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6b08a" w14:textId="ba6b0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аудандық білім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Сарқан ауданы әкімдігінің 2015 жылғы 02 шілдедегі № 313 қаулысы. Алматы облысының Әділет департаментінде 2015 жылы 31 шілдеде № 3321 болып тіркелді. Күші жойылды - Алматы облысы Сарқан аудандық әкімдігінің 2016 жылғы 17 мамырдағы N 190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Сарқан аудандық әкімдігінің 17.05.2016 </w:t>
      </w:r>
      <w:r>
        <w:rPr>
          <w:rFonts w:ascii="Times New Roman"/>
          <w:b w:val="false"/>
          <w:i w:val="false"/>
          <w:color w:val="ff0000"/>
          <w:sz w:val="28"/>
        </w:rPr>
        <w:t>N 190</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Сарқан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"Сарқан аудандық білім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 xml:space="preserve">2. "Сарқан аудандық білім бөлімі" мемлекеттік мекемесінің басшысы Иманғазиева Панар Анварбекқызына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 </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Маманбаев Ғалымжан Қанатұлына жүктелсін.</w:t>
      </w:r>
      <w:r>
        <w:br/>
      </w:r>
      <w:r>
        <w:rPr>
          <w:rFonts w:ascii="Times New Roman"/>
          <w:b w:val="false"/>
          <w:i w:val="false"/>
          <w:color w:val="000000"/>
          <w:sz w:val="28"/>
        </w:rPr>
        <w:t>
      </w:t>
      </w:r>
      <w:r>
        <w:rPr>
          <w:rFonts w:ascii="Times New Roman"/>
          <w:b w:val="false"/>
          <w:i w:val="false"/>
          <w:color w:val="000000"/>
          <w:sz w:val="28"/>
        </w:rPr>
        <w:t xml:space="preserve">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ауданы әкімдігінің 2015 жылғы 2 шілдедегі "Cарқан аудандық білім бөлімі" мемлекеттік мекемесінің Ережесін бекіту туралы" № 313 қаулысымен бекітілген қосымша</w:t>
            </w:r>
          </w:p>
        </w:tc>
      </w:tr>
    </w:tbl>
    <w:bookmarkStart w:name="z11" w:id="0"/>
    <w:p>
      <w:pPr>
        <w:spacing w:after="0"/>
        <w:ind w:left="0"/>
        <w:jc w:val="left"/>
      </w:pPr>
      <w:r>
        <w:rPr>
          <w:rFonts w:ascii="Times New Roman"/>
          <w:b/>
          <w:i w:val="false"/>
          <w:color w:val="000000"/>
        </w:rPr>
        <w:t xml:space="preserve"> "Cарқан аудандық білім бөлімі"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"Cарқан аудандық білім бөлімі" мемлекеттік мекемесі (бұдан әрі - Бөлім) білім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Бөлімнің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4. Бөлім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Бөлімнің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Бөлім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xml:space="preserve">9. Заңды тұлғаның орналасқан жері: индексі 041500 Қазақстан Республикасы, Алматы облысы, Cарқан ауданы, Сарқан қаласы, М. Тынышбаев көшесі, № 8. </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"Cарқан аудандық білім бөлімі"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Бөлім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Бөлім қызметiн қаржыландыру республикалық және жергiлiктi бюджеттерден жүзеге асырылады.</w:t>
      </w:r>
      <w:r>
        <w:br/>
      </w:r>
      <w:r>
        <w:rPr>
          <w:rFonts w:ascii="Times New Roman"/>
          <w:b w:val="false"/>
          <w:i w:val="false"/>
          <w:color w:val="000000"/>
          <w:sz w:val="28"/>
        </w:rPr>
        <w:t>
      </w:t>
      </w:r>
      <w:r>
        <w:rPr>
          <w:rFonts w:ascii="Times New Roman"/>
          <w:b w:val="false"/>
          <w:i w:val="false"/>
          <w:color w:val="000000"/>
          <w:sz w:val="28"/>
        </w:rPr>
        <w:t>13. Бөлім кәсіпкерлік субъектілерімен Бөлім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Бөлімге заңнамалық актiлермен кiрiстер әкелетiн қызметтi жүзеге асыру құқығы берiлсе, онда осындай қызметтен алынған кiрiстер республикалық бюджеттiң кiрiсiне жiберiледi.</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Бөлімнің миссиясы, негізгі міндеттері, функциялары, құқықтары менміндеттері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Бөлімнің миссиясы: білім беру саласында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r>
        <w:br/>
      </w:r>
      <w:r>
        <w:rPr>
          <w:rFonts w:ascii="Times New Roman"/>
          <w:b w:val="false"/>
          <w:i w:val="false"/>
          <w:color w:val="000000"/>
          <w:sz w:val="28"/>
        </w:rPr>
        <w:t>
      </w:t>
      </w:r>
      <w:r>
        <w:rPr>
          <w:rFonts w:ascii="Times New Roman"/>
          <w:b w:val="false"/>
          <w:i w:val="false"/>
          <w:color w:val="000000"/>
          <w:sz w:val="28"/>
        </w:rPr>
        <w:t>2) педагог қызметкерлердің әлеуметтік мәртебісін арттыруды қамтамасыз ету;</w:t>
      </w:r>
      <w:r>
        <w:br/>
      </w:r>
      <w:r>
        <w:rPr>
          <w:rFonts w:ascii="Times New Roman"/>
          <w:b w:val="false"/>
          <w:i w:val="false"/>
          <w:color w:val="000000"/>
          <w:sz w:val="28"/>
        </w:rPr>
        <w:t>
      </w:t>
      </w:r>
      <w:r>
        <w:rPr>
          <w:rFonts w:ascii="Times New Roman"/>
          <w:b w:val="false"/>
          <w:i w:val="false"/>
          <w:color w:val="000000"/>
          <w:sz w:val="28"/>
        </w:rPr>
        <w:t>3) мүмкіндігі шектеулі балалардың сапалы білім алуына арнайы жағдайлар жасау;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заңнамасына сәйкес міндеттерді жүзеге асыру.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заңнамасына сәйкес бастауыш, негізгі орта және жалпы орта білім беруді ұсынуды қамтамасыз ету;</w:t>
      </w:r>
      <w:r>
        <w:br/>
      </w:r>
      <w:r>
        <w:rPr>
          <w:rFonts w:ascii="Times New Roman"/>
          <w:b w:val="false"/>
          <w:i w:val="false"/>
          <w:color w:val="000000"/>
          <w:sz w:val="28"/>
        </w:rPr>
        <w:t>
      </w:t>
      </w:r>
      <w:r>
        <w:rPr>
          <w:rFonts w:ascii="Times New Roman"/>
          <w:b w:val="false"/>
          <w:i w:val="false"/>
          <w:color w:val="000000"/>
          <w:sz w:val="28"/>
        </w:rPr>
        <w:t>2) білім алушылардың ұлттық бірыңғай тестілеуге қатысуын ұйымдастыру;</w:t>
      </w:r>
      <w:r>
        <w:br/>
      </w:r>
      <w:r>
        <w:rPr>
          <w:rFonts w:ascii="Times New Roman"/>
          <w:b w:val="false"/>
          <w:i w:val="false"/>
          <w:color w:val="000000"/>
          <w:sz w:val="28"/>
        </w:rPr>
        <w:t>
      </w:t>
      </w:r>
      <w:r>
        <w:rPr>
          <w:rFonts w:ascii="Times New Roman"/>
          <w:b w:val="false"/>
          <w:i w:val="false"/>
          <w:color w:val="000000"/>
          <w:sz w:val="28"/>
        </w:rPr>
        <w:t>3) мектеп жасына дейінгі және мектеп жасындағы балаларды есепке алуды, оларды орта білім алғанға дейін оқытуды ұйымдастыру;</w:t>
      </w:r>
      <w:r>
        <w:br/>
      </w:r>
      <w:r>
        <w:rPr>
          <w:rFonts w:ascii="Times New Roman"/>
          <w:b w:val="false"/>
          <w:i w:val="false"/>
          <w:color w:val="000000"/>
          <w:sz w:val="28"/>
        </w:rPr>
        <w:t>
      </w:t>
      </w:r>
      <w:r>
        <w:rPr>
          <w:rFonts w:ascii="Times New Roman"/>
          <w:b w:val="false"/>
          <w:i w:val="false"/>
          <w:color w:val="000000"/>
          <w:sz w:val="28"/>
        </w:rPr>
        <w:t>4) мемлекеттік білім беру ұйымдарын Қазақстан Республикасының заңнамасында белгіленген тәртіппен құру, қайта ұйымдастыру және тарату бойынша ұсыныс енгізу;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мемлекеттік білім беру ұйымдарының материалдық-техникалық қамтамасыз етілуін жүзеге асыру;</w:t>
      </w:r>
      <w:r>
        <w:br/>
      </w:r>
      <w:r>
        <w:rPr>
          <w:rFonts w:ascii="Times New Roman"/>
          <w:b w:val="false"/>
          <w:i w:val="false"/>
          <w:color w:val="000000"/>
          <w:sz w:val="28"/>
        </w:rPr>
        <w:t>
      </w:t>
      </w:r>
      <w:r>
        <w:rPr>
          <w:rFonts w:ascii="Times New Roman"/>
          <w:b w:val="false"/>
          <w:i w:val="false"/>
          <w:color w:val="000000"/>
          <w:sz w:val="28"/>
        </w:rPr>
        <w:t>6) мектепалды даярлықтың, бастауыш, негізгі орта және жалпы орта білім берудің жалпы білім беретін оқу бағдарламаларын іске асыратын білім беру ұйымдарына оқулықтар мен оқу-әдістемелік кешендерді сатып алуды және жеткізуді ұйымдастыру;</w:t>
      </w:r>
      <w:r>
        <w:br/>
      </w:r>
      <w:r>
        <w:rPr>
          <w:rFonts w:ascii="Times New Roman"/>
          <w:b w:val="false"/>
          <w:i w:val="false"/>
          <w:color w:val="000000"/>
          <w:sz w:val="28"/>
        </w:rPr>
        <w:t>
      </w:t>
      </w:r>
      <w:r>
        <w:rPr>
          <w:rFonts w:ascii="Times New Roman"/>
          <w:b w:val="false"/>
          <w:i w:val="false"/>
          <w:color w:val="000000"/>
          <w:sz w:val="28"/>
        </w:rPr>
        <w:t xml:space="preserve">7) аудандық әдістемелік кабинеттердің материалдық-техникалық базасын қамтамасыз ету; </w:t>
      </w:r>
      <w:r>
        <w:br/>
      </w:r>
      <w:r>
        <w:rPr>
          <w:rFonts w:ascii="Times New Roman"/>
          <w:b w:val="false"/>
          <w:i w:val="false"/>
          <w:color w:val="000000"/>
          <w:sz w:val="28"/>
        </w:rPr>
        <w:t>
      </w:t>
      </w:r>
      <w:r>
        <w:rPr>
          <w:rFonts w:ascii="Times New Roman"/>
          <w:b w:val="false"/>
          <w:i w:val="false"/>
          <w:color w:val="000000"/>
          <w:sz w:val="28"/>
        </w:rPr>
        <w:t>8) балаларға қосымша білім беруді қамтамасыз ету;</w:t>
      </w:r>
      <w:r>
        <w:br/>
      </w:r>
      <w:r>
        <w:rPr>
          <w:rFonts w:ascii="Times New Roman"/>
          <w:b w:val="false"/>
          <w:i w:val="false"/>
          <w:color w:val="000000"/>
          <w:sz w:val="28"/>
        </w:rPr>
        <w:t>
      </w:t>
      </w:r>
      <w:r>
        <w:rPr>
          <w:rFonts w:ascii="Times New Roman"/>
          <w:b w:val="false"/>
          <w:i w:val="false"/>
          <w:color w:val="000000"/>
          <w:sz w:val="28"/>
        </w:rPr>
        <w:t>9) аудан ауқымында жалпы білім беретін пәндер бойынша мектеп олимпиадаларын және ғылыми жобалар конкурстарын ұйымдастыру мен өткізуді қамтамасыз ету;</w:t>
      </w:r>
      <w:r>
        <w:br/>
      </w:r>
      <w:r>
        <w:rPr>
          <w:rFonts w:ascii="Times New Roman"/>
          <w:b w:val="false"/>
          <w:i w:val="false"/>
          <w:color w:val="000000"/>
          <w:sz w:val="28"/>
        </w:rPr>
        <w:t>
      </w:t>
      </w:r>
      <w:r>
        <w:rPr>
          <w:rFonts w:ascii="Times New Roman"/>
          <w:b w:val="false"/>
          <w:i w:val="false"/>
          <w:color w:val="000000"/>
          <w:sz w:val="28"/>
        </w:rPr>
        <w:t>10) мемлекеттік білім беру мекемелерінің білім алушылары мен тәрбиеленушілеріне қаржылай және материалдық көмек көрсетуге қаражат жұмсау;</w:t>
      </w:r>
      <w:r>
        <w:br/>
      </w:r>
      <w:r>
        <w:rPr>
          <w:rFonts w:ascii="Times New Roman"/>
          <w:b w:val="false"/>
          <w:i w:val="false"/>
          <w:color w:val="000000"/>
          <w:sz w:val="28"/>
        </w:rPr>
        <w:t>
      </w:t>
      </w:r>
      <w:r>
        <w:rPr>
          <w:rFonts w:ascii="Times New Roman"/>
          <w:b w:val="false"/>
          <w:i w:val="false"/>
          <w:color w:val="000000"/>
          <w:sz w:val="28"/>
        </w:rPr>
        <w:t>11) мектепке дейінгі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ұйымдастыру;</w:t>
      </w:r>
      <w:r>
        <w:br/>
      </w:r>
      <w:r>
        <w:rPr>
          <w:rFonts w:ascii="Times New Roman"/>
          <w:b w:val="false"/>
          <w:i w:val="false"/>
          <w:color w:val="000000"/>
          <w:sz w:val="28"/>
        </w:rPr>
        <w:t>
      </w:t>
      </w:r>
      <w:r>
        <w:rPr>
          <w:rFonts w:ascii="Times New Roman"/>
          <w:b w:val="false"/>
          <w:i w:val="false"/>
          <w:color w:val="000000"/>
          <w:sz w:val="28"/>
        </w:rPr>
        <w:t>12) Қазақстан Республикасының заңнамасында көзделген тәртіппен білім алушылар мен тәрбиеленушілердің жекеленген санаттарын тегін және жеңілдікпен тамақтандыруды ұйымдастыру;</w:t>
      </w:r>
      <w:r>
        <w:br/>
      </w:r>
      <w:r>
        <w:rPr>
          <w:rFonts w:ascii="Times New Roman"/>
          <w:b w:val="false"/>
          <w:i w:val="false"/>
          <w:color w:val="000000"/>
          <w:sz w:val="28"/>
        </w:rPr>
        <w:t>
      </w:t>
      </w:r>
      <w:r>
        <w:rPr>
          <w:rFonts w:ascii="Times New Roman"/>
          <w:b w:val="false"/>
          <w:i w:val="false"/>
          <w:color w:val="000000"/>
          <w:sz w:val="28"/>
        </w:rPr>
        <w:t>13) білім беру ұйымдарында оқу бітірген адамдарды жұмысқа орналастыруға жәрдемдесу;</w:t>
      </w:r>
      <w:r>
        <w:br/>
      </w:r>
      <w:r>
        <w:rPr>
          <w:rFonts w:ascii="Times New Roman"/>
          <w:b w:val="false"/>
          <w:i w:val="false"/>
          <w:color w:val="000000"/>
          <w:sz w:val="28"/>
        </w:rPr>
        <w:t>
      </w:t>
      </w:r>
      <w:r>
        <w:rPr>
          <w:rFonts w:ascii="Times New Roman"/>
          <w:b w:val="false"/>
          <w:i w:val="false"/>
          <w:color w:val="000000"/>
          <w:sz w:val="28"/>
        </w:rPr>
        <w:t>14) мектепке дейінгі тәрбие және оқыту ұйымдарына және отбасыларына қажетті әдістемелік және консультациялық көмек көрсету;</w:t>
      </w:r>
      <w:r>
        <w:br/>
      </w:r>
      <w:r>
        <w:rPr>
          <w:rFonts w:ascii="Times New Roman"/>
          <w:b w:val="false"/>
          <w:i w:val="false"/>
          <w:color w:val="000000"/>
          <w:sz w:val="28"/>
        </w:rPr>
        <w:t>
      </w:t>
      </w:r>
      <w:r>
        <w:rPr>
          <w:rFonts w:ascii="Times New Roman"/>
          <w:b w:val="false"/>
          <w:i w:val="false"/>
          <w:color w:val="000000"/>
          <w:sz w:val="28"/>
        </w:rPr>
        <w:t>15) білім беру мониторингін жүзеге асыру;</w:t>
      </w:r>
      <w:r>
        <w:br/>
      </w:r>
      <w:r>
        <w:rPr>
          <w:rFonts w:ascii="Times New Roman"/>
          <w:b w:val="false"/>
          <w:i w:val="false"/>
          <w:color w:val="000000"/>
          <w:sz w:val="28"/>
        </w:rPr>
        <w:t>
      </w:t>
      </w:r>
      <w:r>
        <w:rPr>
          <w:rFonts w:ascii="Times New Roman"/>
          <w:b w:val="false"/>
          <w:i w:val="false"/>
          <w:color w:val="000000"/>
          <w:sz w:val="28"/>
        </w:rPr>
        <w:t>16) Қазақстан Республикасының заңнамасына сәйкес білім беру ұйымдарының білім туралы мемлекеттік үлгідегі құжаттардың бланкілеріне тапсырыс беруін және солармен қамтамасыз етілуін ұйымдастыру;</w:t>
      </w:r>
      <w:r>
        <w:br/>
      </w:r>
      <w:r>
        <w:rPr>
          <w:rFonts w:ascii="Times New Roman"/>
          <w:b w:val="false"/>
          <w:i w:val="false"/>
          <w:color w:val="000000"/>
          <w:sz w:val="28"/>
        </w:rPr>
        <w:t>
      </w:t>
      </w:r>
      <w:r>
        <w:rPr>
          <w:rFonts w:ascii="Times New Roman"/>
          <w:b w:val="false"/>
          <w:i w:val="false"/>
          <w:color w:val="000000"/>
          <w:sz w:val="28"/>
        </w:rPr>
        <w:t>17) мемлекеттік білім беру ұйымдарының кадрмен қамтамасыз етілуін жүзеге асыру;</w:t>
      </w:r>
      <w:r>
        <w:br/>
      </w:r>
      <w:r>
        <w:rPr>
          <w:rFonts w:ascii="Times New Roman"/>
          <w:b w:val="false"/>
          <w:i w:val="false"/>
          <w:color w:val="000000"/>
          <w:sz w:val="28"/>
        </w:rPr>
        <w:t>
      </w:t>
      </w:r>
      <w:r>
        <w:rPr>
          <w:rFonts w:ascii="Times New Roman"/>
          <w:b w:val="false"/>
          <w:i w:val="false"/>
          <w:color w:val="000000"/>
          <w:sz w:val="28"/>
        </w:rPr>
        <w:t>18) білім беру ұйымдарындағы психологиялық қызметтің әдістемелік басшылығын қамтамасыз ету;</w:t>
      </w:r>
      <w:r>
        <w:br/>
      </w:r>
      <w:r>
        <w:rPr>
          <w:rFonts w:ascii="Times New Roman"/>
          <w:b w:val="false"/>
          <w:i w:val="false"/>
          <w:color w:val="000000"/>
          <w:sz w:val="28"/>
        </w:rPr>
        <w:t>
      </w:t>
      </w:r>
      <w:r>
        <w:rPr>
          <w:rFonts w:ascii="Times New Roman"/>
          <w:b w:val="false"/>
          <w:i w:val="false"/>
          <w:color w:val="000000"/>
          <w:sz w:val="28"/>
        </w:rPr>
        <w:t>19) негізгі орта, жалпы орта білім беру ұйымдарында экстернат нысанында оқытуға рұқсат беру;</w:t>
      </w:r>
      <w:r>
        <w:br/>
      </w:r>
      <w:r>
        <w:rPr>
          <w:rFonts w:ascii="Times New Roman"/>
          <w:b w:val="false"/>
          <w:i w:val="false"/>
          <w:color w:val="000000"/>
          <w:sz w:val="28"/>
        </w:rPr>
        <w:t>
      </w:t>
      </w:r>
      <w:r>
        <w:rPr>
          <w:rFonts w:ascii="Times New Roman"/>
          <w:b w:val="false"/>
          <w:i w:val="false"/>
          <w:color w:val="000000"/>
          <w:sz w:val="28"/>
        </w:rPr>
        <w:t>20) Қазақстан Республикасының заңнамасымен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органдардан және өзге де ұйымдардан өз қызметіне қажетті ақпаратты сұрату және алу; </w:t>
      </w:r>
      <w:r>
        <w:br/>
      </w:r>
      <w:r>
        <w:rPr>
          <w:rFonts w:ascii="Times New Roman"/>
          <w:b w:val="false"/>
          <w:i w:val="false"/>
          <w:color w:val="000000"/>
          <w:sz w:val="28"/>
        </w:rPr>
        <w:t>
      </w:t>
      </w:r>
      <w:r>
        <w:rPr>
          <w:rFonts w:ascii="Times New Roman"/>
          <w:b w:val="false"/>
          <w:i w:val="false"/>
          <w:color w:val="000000"/>
          <w:sz w:val="28"/>
        </w:rPr>
        <w:t>2) өз құзыреті шегінде мәдениет саласындағы коммуналдық меншікті басқаруды жүзеге асыру;</w:t>
      </w:r>
      <w:r>
        <w:br/>
      </w:r>
      <w:r>
        <w:rPr>
          <w:rFonts w:ascii="Times New Roman"/>
          <w:b w:val="false"/>
          <w:i w:val="false"/>
          <w:color w:val="000000"/>
          <w:sz w:val="28"/>
        </w:rPr>
        <w:t>
      </w:t>
      </w:r>
      <w:r>
        <w:rPr>
          <w:rFonts w:ascii="Times New Roman"/>
          <w:b w:val="false"/>
          <w:i w:val="false"/>
          <w:color w:val="000000"/>
          <w:sz w:val="28"/>
        </w:rPr>
        <w:t>3) Бөлімнің құзыретіне жататын аудан әкімінің, әкімдігінің нормативтік құқықтық актілерінің жобаларын дайындау;</w:t>
      </w:r>
      <w:r>
        <w:br/>
      </w:r>
      <w:r>
        <w:rPr>
          <w:rFonts w:ascii="Times New Roman"/>
          <w:b w:val="false"/>
          <w:i w:val="false"/>
          <w:color w:val="000000"/>
          <w:sz w:val="28"/>
        </w:rPr>
        <w:t>
      </w:t>
      </w:r>
      <w:r>
        <w:rPr>
          <w:rFonts w:ascii="Times New Roman"/>
          <w:b w:val="false"/>
          <w:i w:val="false"/>
          <w:color w:val="000000"/>
          <w:sz w:val="28"/>
        </w:rPr>
        <w:t>4) Бөлімнің мүдделерін барлық құзыретті, мемлекеттік, әкімшілік органдарда, мекемелерде, ұйымдарда, сондай-ақ сот және құқық қорғау органдарында білдіру;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өз құзыреті шегінде басқа да құқықтарды және міндеттерді жүзеге асыру.</w:t>
      </w:r>
      <w:r>
        <w:br/>
      </w:r>
      <w:r>
        <w:rPr>
          <w:rFonts w:ascii="Times New Roman"/>
          <w:b w:val="false"/>
          <w:i w:val="false"/>
          <w:color w:val="000000"/>
          <w:sz w:val="28"/>
        </w:rPr>
        <w:t>
</w:t>
      </w:r>
    </w:p>
    <w:bookmarkStart w:name="z61" w:id="3"/>
    <w:p>
      <w:pPr>
        <w:spacing w:after="0"/>
        <w:ind w:left="0"/>
        <w:jc w:val="left"/>
      </w:pPr>
      <w:r>
        <w:rPr>
          <w:rFonts w:ascii="Times New Roman"/>
          <w:b/>
          <w:i w:val="false"/>
          <w:color w:val="000000"/>
        </w:rPr>
        <w:t xml:space="preserve"> 3. Бөлім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 Сарқан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21. Бөлімнің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Бөлім қызметкерлерінің міндеттері мен өкiлеттiктерiн өз құзыреті шегінде анықтайды;</w:t>
      </w:r>
      <w:r>
        <w:br/>
      </w:r>
      <w:r>
        <w:rPr>
          <w:rFonts w:ascii="Times New Roman"/>
          <w:b w:val="false"/>
          <w:i w:val="false"/>
          <w:color w:val="000000"/>
          <w:sz w:val="28"/>
        </w:rPr>
        <w:t>
      </w:t>
      </w:r>
      <w:r>
        <w:rPr>
          <w:rFonts w:ascii="Times New Roman"/>
          <w:b w:val="false"/>
          <w:i w:val="false"/>
          <w:color w:val="000000"/>
          <w:sz w:val="28"/>
        </w:rPr>
        <w:t xml:space="preserve">2) Бөлімнің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Бөлімнің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4) өз құзыреті шегінде Бөлімнің қызметкерлері, Бөлімнің қарамағындағы мемлекеттік мекемелердің директорлары орындауға міндетті бұйрықтар, нұсқаулықтар шығарады;</w:t>
      </w:r>
      <w:r>
        <w:br/>
      </w:r>
      <w:r>
        <w:rPr>
          <w:rFonts w:ascii="Times New Roman"/>
          <w:b w:val="false"/>
          <w:i w:val="false"/>
          <w:color w:val="000000"/>
          <w:sz w:val="28"/>
        </w:rPr>
        <w:t>
      </w:t>
      </w:r>
      <w:r>
        <w:rPr>
          <w:rFonts w:ascii="Times New Roman"/>
          <w:b w:val="false"/>
          <w:i w:val="false"/>
          <w:color w:val="000000"/>
          <w:sz w:val="28"/>
        </w:rPr>
        <w:t>5) Бөлімде сыбайлас жемқорлыққа қарсы әрекет етеді, сол үшін жеке жауапкершілік алуды белгілейді;</w:t>
      </w:r>
      <w:r>
        <w:br/>
      </w:r>
      <w:r>
        <w:rPr>
          <w:rFonts w:ascii="Times New Roman"/>
          <w:b w:val="false"/>
          <w:i w:val="false"/>
          <w:color w:val="000000"/>
          <w:sz w:val="28"/>
        </w:rPr>
        <w:t>
      </w:t>
      </w:r>
      <w:r>
        <w:rPr>
          <w:rFonts w:ascii="Times New Roman"/>
          <w:b w:val="false"/>
          <w:i w:val="false"/>
          <w:color w:val="000000"/>
          <w:sz w:val="28"/>
        </w:rPr>
        <w:t>6) мемлекеттік органдар мен басқа да ұйымдарда өз құзыреті шегінде Бөлімнің мүддесін білдіреді;</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заңнамасына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4" w:id="4"/>
    <w:p>
      <w:pPr>
        <w:spacing w:after="0"/>
        <w:ind w:left="0"/>
        <w:jc w:val="left"/>
      </w:pPr>
      <w:r>
        <w:rPr>
          <w:rFonts w:ascii="Times New Roman"/>
          <w:b/>
          <w:i w:val="false"/>
          <w:color w:val="000000"/>
        </w:rPr>
        <w:t xml:space="preserve"> 4. Бөлім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Бөлімнің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9" w:id="5"/>
    <w:p>
      <w:pPr>
        <w:spacing w:after="0"/>
        <w:ind w:left="0"/>
        <w:jc w:val="left"/>
      </w:pPr>
      <w:r>
        <w:rPr>
          <w:rFonts w:ascii="Times New Roman"/>
          <w:b/>
          <w:i w:val="false"/>
          <w:color w:val="000000"/>
        </w:rPr>
        <w:t xml:space="preserve"> 5. Бөлімді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Бөлімнің қарамағындағы мемлекеттік мекемелердің тізбесі:</w:t>
      </w:r>
      <w:r>
        <w:br/>
      </w:r>
      <w:r>
        <w:rPr>
          <w:rFonts w:ascii="Times New Roman"/>
          <w:b w:val="false"/>
          <w:i w:val="false"/>
          <w:color w:val="000000"/>
          <w:sz w:val="28"/>
        </w:rPr>
        <w:t>
      </w:t>
      </w:r>
      <w:r>
        <w:rPr>
          <w:rFonts w:ascii="Times New Roman"/>
          <w:b w:val="false"/>
          <w:i w:val="false"/>
          <w:color w:val="000000"/>
          <w:sz w:val="28"/>
        </w:rPr>
        <w:t>1) "Сарқанд ауданының Абай атындағы мектеп гимназиясы" мемлекеттік мекеме;</w:t>
      </w:r>
      <w:r>
        <w:br/>
      </w:r>
      <w:r>
        <w:rPr>
          <w:rFonts w:ascii="Times New Roman"/>
          <w:b w:val="false"/>
          <w:i w:val="false"/>
          <w:color w:val="000000"/>
          <w:sz w:val="28"/>
        </w:rPr>
        <w:t>
      </w:t>
      </w:r>
      <w:r>
        <w:rPr>
          <w:rFonts w:ascii="Times New Roman"/>
          <w:b w:val="false"/>
          <w:i w:val="false"/>
          <w:color w:val="000000"/>
          <w:sz w:val="28"/>
        </w:rPr>
        <w:t>2) "Сарқан аудандық білім бөлімінің № 1 мектеп-гимназиясы"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 "Сарқан аудандық білім бөлімнің Н. Островский атындағы гуманитарлық-экономикалық мектеп-лицейі мектепке дейінгі шағын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 "Сарқан аудандық білім бөлімінің Ақын Сара атындағы орта мектеп"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5) "Сарқан аудандық білім бөлімінің Сарқан ауданының Ы. Алтынсарин атындағы орта мектеп"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6) "Сарқан аудандық білім бөлімінің Новопокровка орта мектебі мектепке дейінгі шағын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7) "Тасарық орта мектебі мектепке дейінгі шағын орталығымен" мемлекеттік мекемесі;</w:t>
      </w:r>
      <w:r>
        <w:br/>
      </w:r>
      <w:r>
        <w:rPr>
          <w:rFonts w:ascii="Times New Roman"/>
          <w:b w:val="false"/>
          <w:i w:val="false"/>
          <w:color w:val="000000"/>
          <w:sz w:val="28"/>
        </w:rPr>
        <w:t>
      </w:t>
      </w:r>
      <w:r>
        <w:rPr>
          <w:rFonts w:ascii="Times New Roman"/>
          <w:b w:val="false"/>
          <w:i w:val="false"/>
          <w:color w:val="000000"/>
          <w:sz w:val="28"/>
        </w:rPr>
        <w:t>8) "Сарқан аудандық білім бөлімінің К. Қазыбаев атындағы орта мектебі мектепке дейінгі шағын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9) "Сарқан аудандық білім бөлімінің М. Жұмабаев атындағы орта мектебі мектепке дейінгі шағын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10) "Сарқан аудандық білім бөлімінің Шатырбай орта мектебі мектепке дейінгі шағын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11) "Сарқан аудандық білім бөлімінің Петропавловск орта мектебі мектепке дейінгі шағын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12) "Сарқан аудандық білім бөлімінің Черкасск орта мектебі мектепке дейінгі шағын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13) "Сарқан аудандық білім бөлімнің Қарғалы орта мектебі мектепке дейінгі шағын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14) "Сарқан аудандық білім бөлімнің Екіаша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15) "Сарқан аудандық білім бөлімінің Аманбөктер орта мектебі мектепке дейінгі шағын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16) "Сарқан аудандық білім бөлімінің Қарауылтөбе орта мектебі мектепке дейінгі шағын орталығымен" комммуналдық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17) "Сарқан аудандық білім бөлімінің Пограничник орта мектебі мектепке дейінгі шағын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18) "Сарқан аудандық білім бөлімінің Көкөзек орта мектебі мектепке дейінгі шағын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19) "Сарқан аудандық білім бөлімінің Аль-Фараби атындағы орта мектебі мектепке дейінгі шағын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20) "Сарқан аудандық білім бөлімнің К. Ушинский атындағы орта мектебі мектепке дейінгі шағын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21) "Сарқан аудандық білім бөлімінің № 54 орта мектебі мектепке дейінгі шағын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22) "Сарқан аудандық білім бөлімінің М. Маметова атындағы орта мектебі мектепке дейінгі шағын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23) "Сарқан аудандық білім бөлімінің М. Төлебаев атындағы орта мектебі мектепке дейінгі шағын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24) "Сарқан аудандық білім бөлімінің Ерікті орта мектебі мектепке дейінгі шағын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25) "Сарқан аудандық білім бөлімінің Бірлік негізгі орта мектебі мектепке дейінгі шағын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26) "Сарқан аудандық білім бөлімінің Тополевка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27) Сарқан ауданы әкімдігінің "Айдана" Балалар бақшасы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28) Сарқан ауданы әкімдігінің "Ақбота" Балалар бақшасы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29) "Балдырған" Балалар бақшасы мемлекеттік коммуналдық қазыналық кәсіпорн;</w:t>
      </w:r>
      <w:r>
        <w:br/>
      </w:r>
      <w:r>
        <w:rPr>
          <w:rFonts w:ascii="Times New Roman"/>
          <w:b w:val="false"/>
          <w:i w:val="false"/>
          <w:color w:val="000000"/>
          <w:sz w:val="28"/>
        </w:rPr>
        <w:t>
      </w:t>
      </w:r>
      <w:r>
        <w:rPr>
          <w:rFonts w:ascii="Times New Roman"/>
          <w:b w:val="false"/>
          <w:i w:val="false"/>
          <w:color w:val="000000"/>
          <w:sz w:val="28"/>
        </w:rPr>
        <w:t>30) Сарқан ауданы әкімдігінің "Ер Төстік" балалар бақшасы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31) "Балдәурен" Балалар бақшасы мемлекеттік коммуналдық қазыналық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