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0893" w14:textId="2910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05 ақпандағы № 02-34 қаулысы. Алматы облысы Әділет департаментінде 2015 жылы 05 наурызда № 3090 болып тіркелді. Күші жойылды - Алматы облысы Талғар ауданы әкімдігінің 2016 жылғы 16 қыркүйектегі № 09-594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16.09.2016 </w:t>
      </w:r>
      <w:r>
        <w:rPr>
          <w:rFonts w:ascii="Times New Roman"/>
          <w:b w:val="false"/>
          <w:i w:val="false"/>
          <w:color w:val="ff0000"/>
          <w:sz w:val="28"/>
        </w:rPr>
        <w:t>№ 09-594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 Үкіметінің қаулысына сәйкес, Талғар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Талғар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Талғар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Талғар ауданы әкімдігінің 2013 жылғы 20 мамырдағы "Талғар ауданы бойынша қоғамдық жұмыстарды ұйымдастыру туралы" № 05-311 қаулысының (нормативтік құқықтық актілердің мемлекеттік тіркеу Тізілімінде 2013 жылдың 30 мамырында </w:t>
      </w:r>
      <w:r>
        <w:rPr>
          <w:rFonts w:ascii="Times New Roman"/>
          <w:b w:val="false"/>
          <w:i w:val="false"/>
          <w:color w:val="000000"/>
          <w:sz w:val="28"/>
        </w:rPr>
        <w:t>№ 2361</w:t>
      </w:r>
      <w:r>
        <w:rPr>
          <w:rFonts w:ascii="Times New Roman"/>
          <w:b w:val="false"/>
          <w:i w:val="false"/>
          <w:color w:val="000000"/>
          <w:sz w:val="28"/>
        </w:rPr>
        <w:t xml:space="preserve"> тіркелген, "Талғар" газетінің 2013 жылдың 8 маусымында № 23 (4058)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орынбасарына (әлеуметтік саланың мәселелеріне жетекшілік ететін) жүктелсін.</w:t>
      </w:r>
      <w:r>
        <w:br/>
      </w:r>
      <w:r>
        <w:rPr>
          <w:rFonts w:ascii="Times New Roman"/>
          <w:b w:val="false"/>
          <w:i w:val="false"/>
          <w:color w:val="000000"/>
          <w:sz w:val="28"/>
        </w:rPr>
        <w:t>
      </w:t>
      </w:r>
      <w:r>
        <w:rPr>
          <w:rFonts w:ascii="Times New Roman"/>
          <w:b w:val="false"/>
          <w:i w:val="false"/>
          <w:color w:val="000000"/>
          <w:sz w:val="28"/>
        </w:rPr>
        <w:t>5. Аудан әкімінің аппарат басшысы Маманов Чингисхан Маратовичқа осы қаулы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 әкімдігінің интернет- ресурсында жариялау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Талғар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ауданы әкімдігінің 2015 жылғы "05" 02 "Талғар ауданы бойынша қоғамдық жұмыстарды ұйымдастыру туралы" № 02-34 қаулысына қосымша </w:t>
            </w:r>
          </w:p>
        </w:tc>
      </w:tr>
    </w:tbl>
    <w:bookmarkStart w:name="z15" w:id="0"/>
    <w:p>
      <w:pPr>
        <w:spacing w:after="0"/>
        <w:ind w:left="0"/>
        <w:jc w:val="left"/>
      </w:pPr>
      <w:r>
        <w:rPr>
          <w:rFonts w:ascii="Times New Roman"/>
          <w:b/>
          <w:i w:val="false"/>
          <w:color w:val="000000"/>
        </w:rPr>
        <w:t xml:space="preserve"> Талғар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сондай-ақ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883"/>
        <w:gridCol w:w="2788"/>
        <w:gridCol w:w="875"/>
        <w:gridCol w:w="4751"/>
        <w:gridCol w:w="504"/>
        <w:gridCol w:w="133"/>
        <w:gridCol w:w="505"/>
        <w:gridCol w:w="506"/>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Қатысушылардың еңбегіне төленетін ақының мөлшері </w:t>
            </w:r>
            <w:r>
              <w:br/>
            </w:r>
            <w:r>
              <w:rPr>
                <w:rFonts w:ascii="Times New Roman"/>
                <w:b w:val="false"/>
                <w:i w:val="false"/>
                <w:color w:val="000000"/>
                <w:sz w:val="20"/>
              </w:rPr>
              <w:t>
 </w:t>
            </w:r>
            <w:r>
              <w:br/>
            </w:r>
            <w:r>
              <w:rPr>
                <w:rFonts w:ascii="Times New Roman"/>
                <w:b w:val="false"/>
                <w:i w:val="false"/>
                <w:color w:val="000000"/>
                <w:sz w:val="20"/>
              </w:rPr>
              <w:t>
</w:t>
            </w: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r>
              <w:br/>
            </w:r>
            <w:r>
              <w:rPr>
                <w:rFonts w:ascii="Times New Roman"/>
                <w:b w:val="false"/>
                <w:i w:val="false"/>
                <w:color w:val="000000"/>
                <w:sz w:val="20"/>
              </w:rPr>
              <w:t>
</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w:t>
            </w:r>
            <w:r>
              <w:br/>
            </w:r>
            <w:r>
              <w:rPr>
                <w:rFonts w:ascii="Times New Roman"/>
                <w:b w:val="false"/>
                <w:i w:val="false"/>
                <w:color w:val="000000"/>
                <w:sz w:val="20"/>
              </w:rPr>
              <w:t>
шы)</w:t>
            </w:r>
            <w:r>
              <w:br/>
            </w:r>
            <w:r>
              <w:rPr>
                <w:rFonts w:ascii="Times New Roman"/>
                <w:b w:val="false"/>
                <w:i w:val="false"/>
                <w:color w:val="000000"/>
                <w:sz w:val="20"/>
              </w:rPr>
              <w:t>
</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(қатысушы)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(бір қатысу</w:t>
            </w:r>
            <w:r>
              <w:br/>
            </w:r>
            <w:r>
              <w:rPr>
                <w:rFonts w:ascii="Times New Roman"/>
                <w:b w:val="false"/>
                <w:i w:val="false"/>
                <w:color w:val="000000"/>
                <w:sz w:val="20"/>
              </w:rPr>
              <w:t>
шыға)</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Алматы облысының әділет департаменті Талғар ауданының әділет басқармасы"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xml:space="preserve">
(тігу, түптеу, нөмірлеу)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xml:space="preserve">
(тігу, түптеу, нөмірлеу)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w:t>
            </w:r>
            <w:r>
              <w:br/>
            </w:r>
            <w:r>
              <w:rPr>
                <w:rFonts w:ascii="Times New Roman"/>
                <w:b w:val="false"/>
                <w:i w:val="false"/>
                <w:color w:val="000000"/>
                <w:sz w:val="20"/>
              </w:rPr>
              <w:t xml:space="preserve">
дейін </w:t>
            </w:r>
            <w:r>
              <w:br/>
            </w:r>
            <w:r>
              <w:rPr>
                <w:rFonts w:ascii="Times New Roman"/>
                <w:b w:val="false"/>
                <w:i w:val="false"/>
                <w:color w:val="000000"/>
                <w:sz w:val="20"/>
              </w:rPr>
              <w:t>
300 құжатқа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"Алматы облысы Талғар қаласының қорғаныс істері жөніндегі біріккен бөлімі" республикалықмемлекеттік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қағаздарын тарату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шақыру қағазға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"Талғар аудандық кітапханасы" мемлекеттік коммуналдық мекемесі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қалпына келтіру, тігу, түптеу кезінде көмек көрсету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кітапқа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"Нұр Отан партиясы" қоғамдық бірлестігінің Алматы облысы Талғар аудандық филиалы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xml:space="preserve">
мұрағатқа өткізілетін құжаттарды өңдеу (тігу, түптеу, нөмірлеу)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200</w:t>
            </w:r>
            <w:r>
              <w:br/>
            </w:r>
            <w:r>
              <w:rPr>
                <w:rFonts w:ascii="Times New Roman"/>
                <w:b w:val="false"/>
                <w:i w:val="false"/>
                <w:color w:val="000000"/>
                <w:sz w:val="20"/>
              </w:rPr>
              <w:t>
құжатқа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Талғар аудандық зағиптар қоғамының "Талғар" корпоративтік қоры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xml:space="preserve">
 іс-шараға дейін </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Талғар аудандық сайлау комиссиясы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және аймақтық сайлау науқандарын өткізуге көмек көрсету (сайлаушыларға шақыру қағаздарын жеткізу)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іс- шараға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аудандық балалар мен жасөспірімдер спорт мектебі" коммуналдық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(ағаштарды отырғызу, арықтарды тазалау, стадионды жинастыру және көгалдандыру, бордюрларды әктеу)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 әкімінің "Аудандық мәдениет үйі" мемлекеттік коммуналдық қазыналық кәсіпорны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(арықтарды тазалау, гүлдерді отырғызу және оларды күтіп баптау)</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5</w:t>
            </w:r>
            <w:r>
              <w:br/>
            </w:r>
            <w:r>
              <w:rPr>
                <w:rFonts w:ascii="Times New Roman"/>
                <w:b w:val="false"/>
                <w:i w:val="false"/>
                <w:color w:val="000000"/>
                <w:sz w:val="20"/>
              </w:rPr>
              <w:t>
 іс-шараға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"Зейнетақы төлеу мемлекеттік орталығы" Алматы облыстық филиалының Талғар аудандық бөлімшесі мемлекеттік қазыналық кәсіпорын</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курьерлік жұмыс (хат тарату)</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мәдениет, мұрағаттар және құжаттама басқармасы" мемлекеттік мекемесінің "Алматы облысы мемлекеттік мұрағаты" коммуналдық мемлекеттік мекемесінің Талғар филиалы</w:t>
            </w: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Алатау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xml:space="preserve">
 (халық санағын және мал есебін жүргізуде)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іс-шараларды өткізуге көмек көрсету (мерекелік шараларға безендіру жұмыстарын жүргізу) </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 </w:t>
            </w:r>
            <w:r>
              <w:br/>
            </w: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Бесағаш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xml:space="preserve">
 (халық санағын және мал есебін жүргізуде) </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Бесқайнар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xml:space="preserve">
 (халық санағын және мал есебін жүргізуде) </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Белбұлақ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(халық санағын және мал есебін жүргізуде)</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Гүлдала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(халық санағын және мал есебін жүргізуде)</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Кеңдала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xml:space="preserve">
 (халық санағын және мал есебін жүргізуде) </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"Талгар ауданының Қайнар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xml:space="preserve">
(халық санағын және мал есебін жүргізуде) </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тарихи сәулеттік ескерткіштерді қалпына келтіруге көмектесу (ақтау,сырлау)</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500 шаршы метрге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Панфилов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(халық санағын және мал есебін жүргізуде)</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қаласы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курьерлік жұмыс (хат тарату)</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5</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Тұздыбастау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(халық санағын және мал есебін жүргізуде)</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ауданының Нұра ауылдық округі әкімінің аппараты" мемлекеттік мекемесі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 қоршауларды қалпына келтіру)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xml:space="preserve">
 (халық санағын және мал есебін жүргізуде) </w:t>
            </w:r>
            <w:r>
              <w:br/>
            </w:r>
            <w:r>
              <w:rPr>
                <w:rFonts w:ascii="Times New Roman"/>
                <w:b w:val="false"/>
                <w:i w:val="false"/>
                <w:color w:val="000000"/>
                <w:sz w:val="20"/>
              </w:rPr>
              <w:t xml:space="preserve">
мәдени </w:t>
            </w:r>
            <w:r>
              <w:br/>
            </w:r>
            <w:r>
              <w:rPr>
                <w:rFonts w:ascii="Times New Roman"/>
                <w:b w:val="false"/>
                <w:i w:val="false"/>
                <w:color w:val="000000"/>
                <w:sz w:val="20"/>
              </w:rPr>
              <w:t>
іс-шараларды өткізуге көмек көрсету (мерекелік шараларға безендіру жұмыстарын жүргізу)</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xml:space="preserve">
5 </w:t>
            </w:r>
            <w:r>
              <w:br/>
            </w:r>
            <w:r>
              <w:rPr>
                <w:rFonts w:ascii="Times New Roman"/>
                <w:b w:val="false"/>
                <w:i w:val="false"/>
                <w:color w:val="000000"/>
                <w:sz w:val="20"/>
              </w:rPr>
              <w:t>
іс-шараға дейін</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Талғар аудандық прокуратурасы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(хат тарату)</w:t>
            </w:r>
            <w:r>
              <w:br/>
            </w: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құжатқа</w:t>
            </w:r>
            <w:r>
              <w:br/>
            </w:r>
            <w:r>
              <w:rPr>
                <w:rFonts w:ascii="Times New Roman"/>
                <w:b w:val="false"/>
                <w:i w:val="false"/>
                <w:color w:val="000000"/>
                <w:sz w:val="20"/>
              </w:rPr>
              <w:t>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олардың келісімімен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