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e8bd" w14:textId="7b5e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постылардың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Мемлекеттік кірістер комитеті Төрағасының 2015 жылғы 19 қаңтардағы № 30 бұйрығы. Қазақстан Республикасының Әділет министрлігінде 2015 жылы 18 ақпанда № 10281 тіркелді. Күші жойылды - Қазақстан Республикасы Қаржы министрінің 2015 жылғы 14 желтоқсандағы № 652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14.12.2015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4) тармақшасына, сондай-ақ Нормативтік құқықтық актілердің мемлекеттік тіркеу тізімінде № 9777 тіркелген, Қазақстан Республикасы Қаржы министрінің 2014 жылғы 26 қыркүйектегі № 417 бұйрығымен бекітілген Қазақстан Республикасы Қаржы министрлігі Мемлекеттік кірістер комитеті туралы ережесінің 16-тармағының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Акциздік постылардың қызметін ұйымдастыру </w:t>
      </w:r>
      <w:r>
        <w:rPr>
          <w:rFonts w:ascii="Times New Roman"/>
          <w:b w:val="false"/>
          <w:i w:val="false"/>
          <w:color w:val="000000"/>
          <w:sz w:val="28"/>
        </w:rPr>
        <w:t>қағидалары бекітілсін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төрағасының орынбасары (А.М. Қыпшақов):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мерзімдік баспа басылымдарында және «Әділет» ақпарататтық-құқықтық жүйесінде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жариланған күнінен бастап қолданысқа енгізіледі.</w:t>
      </w:r>
    </w:p>
    <w:bookmarkEnd w:id="0"/>
    <w:p>
      <w:pPr>
        <w:spacing w:after="0"/>
        <w:ind w:left="0"/>
        <w:jc w:val="both"/>
      </w:pPr>
      <w:r>
        <w:rPr>
          <w:rFonts w:ascii="Times New Roman"/>
          <w:b w:val="false"/>
          <w:i/>
          <w:color w:val="000000"/>
          <w:sz w:val="28"/>
        </w:rPr>
        <w:t>      Төраға                                     Д. Ерғожин</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Мемлекеттік кірістер комитеті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2015 жылғы 19 қаңтардағы  </w:t>
      </w:r>
      <w:r>
        <w:br/>
      </w:r>
      <w:r>
        <w:rPr>
          <w:rFonts w:ascii="Times New Roman"/>
          <w:b w:val="false"/>
          <w:i w:val="false"/>
          <w:color w:val="000000"/>
          <w:sz w:val="28"/>
        </w:rPr>
        <w:t xml:space="preserve">
№ 30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Акциздік постылардың қызметін ұйымдастыру қағидалары 1. Жалпы ережелер</w:t>
      </w:r>
    </w:p>
    <w:bookmarkEnd w:id="2"/>
    <w:bookmarkStart w:name="z10" w:id="3"/>
    <w:p>
      <w:pPr>
        <w:spacing w:after="0"/>
        <w:ind w:left="0"/>
        <w:jc w:val="both"/>
      </w:pPr>
      <w:r>
        <w:rPr>
          <w:rFonts w:ascii="Times New Roman"/>
          <w:b w:val="false"/>
          <w:i w:val="false"/>
          <w:color w:val="000000"/>
          <w:sz w:val="28"/>
        </w:rPr>
        <w:t>
      1. Осы Акциздік постылардың қызметін ұйымдастыру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4) тармақшасына сәйкес әзірленген және акциздік постылардың қызметін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Акциздік постылар өндіру мекенжайы бойынша салық төлеушілердің аумағында немесе лицензияда көрсетілген мекенжай бойынша:</w:t>
      </w:r>
      <w:r>
        <w:br/>
      </w:r>
      <w:r>
        <w:rPr>
          <w:rFonts w:ascii="Times New Roman"/>
          <w:b w:val="false"/>
          <w:i w:val="false"/>
          <w:color w:val="000000"/>
          <w:sz w:val="28"/>
        </w:rPr>
        <w:t>
</w:t>
      </w:r>
      <w:r>
        <w:rPr>
          <w:rFonts w:ascii="Times New Roman"/>
          <w:b w:val="false"/>
          <w:i w:val="false"/>
          <w:color w:val="000000"/>
          <w:sz w:val="28"/>
        </w:rPr>
        <w:t>
      1) этил спиртін;</w:t>
      </w:r>
      <w:r>
        <w:br/>
      </w:r>
      <w:r>
        <w:rPr>
          <w:rFonts w:ascii="Times New Roman"/>
          <w:b w:val="false"/>
          <w:i w:val="false"/>
          <w:color w:val="000000"/>
          <w:sz w:val="28"/>
        </w:rPr>
        <w:t>
</w:t>
      </w:r>
      <w:r>
        <w:rPr>
          <w:rFonts w:ascii="Times New Roman"/>
          <w:b w:val="false"/>
          <w:i w:val="false"/>
          <w:color w:val="000000"/>
          <w:sz w:val="28"/>
        </w:rPr>
        <w:t>
      2) алкоголь өнімін (жылдық өндіріс қуаттылығы төрт жүз мың декалитрден төмен болатын сыра өнімдерін қоспағанда);</w:t>
      </w:r>
      <w:r>
        <w:br/>
      </w:r>
      <w:r>
        <w:rPr>
          <w:rFonts w:ascii="Times New Roman"/>
          <w:b w:val="false"/>
          <w:i w:val="false"/>
          <w:color w:val="000000"/>
          <w:sz w:val="28"/>
        </w:rPr>
        <w:t>
</w:t>
      </w:r>
      <w:r>
        <w:rPr>
          <w:rFonts w:ascii="Times New Roman"/>
          <w:b w:val="false"/>
          <w:i w:val="false"/>
          <w:color w:val="000000"/>
          <w:sz w:val="28"/>
        </w:rPr>
        <w:t>
      3) темекі бұйымдарын;</w:t>
      </w:r>
      <w:r>
        <w:br/>
      </w:r>
      <w:r>
        <w:rPr>
          <w:rFonts w:ascii="Times New Roman"/>
          <w:b w:val="false"/>
          <w:i w:val="false"/>
          <w:color w:val="000000"/>
          <w:sz w:val="28"/>
        </w:rPr>
        <w:t>
</w:t>
      </w:r>
      <w:r>
        <w:rPr>
          <w:rFonts w:ascii="Times New Roman"/>
          <w:b w:val="false"/>
          <w:i w:val="false"/>
          <w:color w:val="000000"/>
          <w:sz w:val="28"/>
        </w:rPr>
        <w:t>
      4) бензин (авиациялық бензинді қоспағанда), дизель отынын (бұдан әрі – мұнай өнімдер) тікелей өндіруді жүзеге асыру орындарында орнатылады.</w:t>
      </w:r>
    </w:p>
    <w:bookmarkEnd w:id="3"/>
    <w:bookmarkStart w:name="z16" w:id="4"/>
    <w:p>
      <w:pPr>
        <w:spacing w:after="0"/>
        <w:ind w:left="0"/>
        <w:jc w:val="left"/>
      </w:pPr>
      <w:r>
        <w:rPr>
          <w:rFonts w:ascii="Times New Roman"/>
          <w:b/>
          <w:i w:val="false"/>
          <w:color w:val="000000"/>
        </w:rPr>
        <w:t xml:space="preserve"> 
2. Акциздік постылардың қызметін ұйымдастыру тәртібі</w:t>
      </w:r>
    </w:p>
    <w:bookmarkEnd w:id="4"/>
    <w:bookmarkStart w:name="z17" w:id="5"/>
    <w:p>
      <w:pPr>
        <w:spacing w:after="0"/>
        <w:ind w:left="0"/>
        <w:jc w:val="both"/>
      </w:pPr>
      <w:r>
        <w:rPr>
          <w:rFonts w:ascii="Times New Roman"/>
          <w:b w:val="false"/>
          <w:i w:val="false"/>
          <w:color w:val="000000"/>
          <w:sz w:val="28"/>
        </w:rPr>
        <w:t>
      3. Акциздік постылардың қызметін жедел басқаруды және үйлестіруді қызметтің жекелеген түрлері бойынша салық төлеушіні тіркеу орны бойынша облыстар, Астана және Алматы қалалары бойынша мемлекеттік кірістер органдарының басшылары жүзеге асырады.</w:t>
      </w:r>
      <w:r>
        <w:br/>
      </w:r>
      <w:r>
        <w:rPr>
          <w:rFonts w:ascii="Times New Roman"/>
          <w:b w:val="false"/>
          <w:i w:val="false"/>
          <w:color w:val="000000"/>
          <w:sz w:val="28"/>
        </w:rPr>
        <w:t>
</w:t>
      </w:r>
      <w:r>
        <w:rPr>
          <w:rFonts w:ascii="Times New Roman"/>
          <w:b w:val="false"/>
          <w:i w:val="false"/>
          <w:color w:val="000000"/>
          <w:sz w:val="28"/>
        </w:rPr>
        <w:t>
      4. Акциздік постыларды ұйымдастыру, орналасқан орындары мен қызметкерлердің құрамы, салық төлеушілердің жұмыс режимінің шегінде олардың жұмыс регламенті қызметтің жекелеген түрлері бойынша салық төлеушіні тіркеу орны бойынша мемлекеттік кірістер органы басшысының бұйрығымен айқындалады.</w:t>
      </w:r>
      <w:r>
        <w:br/>
      </w:r>
      <w:r>
        <w:rPr>
          <w:rFonts w:ascii="Times New Roman"/>
          <w:b w:val="false"/>
          <w:i w:val="false"/>
          <w:color w:val="000000"/>
          <w:sz w:val="28"/>
        </w:rPr>
        <w:t>
</w:t>
      </w:r>
      <w:r>
        <w:rPr>
          <w:rFonts w:ascii="Times New Roman"/>
          <w:b w:val="false"/>
          <w:i w:val="false"/>
          <w:color w:val="000000"/>
          <w:sz w:val="28"/>
        </w:rPr>
        <w:t>
      5. Лауазымды тұлғадар осы Қағидаларда көрсетілген әрекеттерді жүзеге асырған кезде </w:t>
      </w:r>
      <w:r>
        <w:rPr>
          <w:rFonts w:ascii="Times New Roman"/>
          <w:b w:val="false"/>
          <w:i w:val="false"/>
          <w:color w:val="000000"/>
          <w:sz w:val="28"/>
        </w:rPr>
        <w:t>Салық кодексінің</w:t>
      </w:r>
      <w:r>
        <w:rPr>
          <w:rFonts w:ascii="Times New Roman"/>
          <w:b w:val="false"/>
          <w:i w:val="false"/>
          <w:color w:val="000000"/>
          <w:sz w:val="28"/>
        </w:rPr>
        <w:t xml:space="preserve"> акцизделетін тауарлардың жекелеген түрлерінің өндірісі мен айналымын </w:t>
      </w:r>
      <w:r>
        <w:rPr>
          <w:rFonts w:ascii="Times New Roman"/>
          <w:b w:val="false"/>
          <w:i w:val="false"/>
          <w:color w:val="000000"/>
          <w:sz w:val="28"/>
        </w:rPr>
        <w:t>мемлекеттік реттеу</w:t>
      </w:r>
      <w:r>
        <w:rPr>
          <w:rFonts w:ascii="Times New Roman"/>
          <w:b w:val="false"/>
          <w:i w:val="false"/>
          <w:color w:val="000000"/>
          <w:sz w:val="28"/>
        </w:rPr>
        <w:t> </w:t>
      </w:r>
      <w:r>
        <w:rPr>
          <w:rFonts w:ascii="Times New Roman"/>
          <w:b w:val="false"/>
          <w:i w:val="false"/>
          <w:color w:val="000000"/>
          <w:sz w:val="28"/>
        </w:rPr>
        <w:t>мәселелері жөніндегі</w:t>
      </w:r>
      <w:r>
        <w:rPr>
          <w:rFonts w:ascii="Times New Roman"/>
          <w:b w:val="false"/>
          <w:i w:val="false"/>
          <w:color w:val="000000"/>
          <w:sz w:val="28"/>
        </w:rPr>
        <w:t> </w:t>
      </w:r>
      <w:r>
        <w:rPr>
          <w:rFonts w:ascii="Times New Roman"/>
          <w:b w:val="false"/>
          <w:i w:val="false"/>
          <w:color w:val="000000"/>
          <w:sz w:val="28"/>
        </w:rPr>
        <w:t>заңнаманың</w:t>
      </w:r>
      <w:r>
        <w:rPr>
          <w:rFonts w:ascii="Times New Roman"/>
          <w:b w:val="false"/>
          <w:i w:val="false"/>
          <w:color w:val="000000"/>
          <w:sz w:val="28"/>
        </w:rPr>
        <w:t xml:space="preserve"> нормаларын, осы Қағидаларды басшылыққа алады.</w:t>
      </w:r>
      <w:r>
        <w:br/>
      </w:r>
      <w:r>
        <w:rPr>
          <w:rFonts w:ascii="Times New Roman"/>
          <w:b w:val="false"/>
          <w:i w:val="false"/>
          <w:color w:val="000000"/>
          <w:sz w:val="28"/>
        </w:rPr>
        <w:t>
</w:t>
      </w:r>
      <w:r>
        <w:rPr>
          <w:rFonts w:ascii="Times New Roman"/>
          <w:b w:val="false"/>
          <w:i w:val="false"/>
          <w:color w:val="000000"/>
          <w:sz w:val="28"/>
        </w:rPr>
        <w:t>
      6. Салық кодексінің </w:t>
      </w:r>
      <w:r>
        <w:rPr>
          <w:rFonts w:ascii="Times New Roman"/>
          <w:b w:val="false"/>
          <w:i w:val="false"/>
          <w:color w:val="000000"/>
          <w:sz w:val="28"/>
        </w:rPr>
        <w:t>653-бабы</w:t>
      </w:r>
      <w:r>
        <w:rPr>
          <w:rFonts w:ascii="Times New Roman"/>
          <w:b w:val="false"/>
          <w:i w:val="false"/>
          <w:color w:val="000000"/>
          <w:sz w:val="28"/>
        </w:rPr>
        <w:t xml:space="preserve"> 11-тармағына сәйкес акциздік постыда тұған салық органының лауазымды тұлғасы:</w:t>
      </w:r>
      <w:r>
        <w:br/>
      </w:r>
      <w:r>
        <w:rPr>
          <w:rFonts w:ascii="Times New Roman"/>
          <w:b w:val="false"/>
          <w:i w:val="false"/>
          <w:color w:val="000000"/>
          <w:sz w:val="28"/>
        </w:rPr>
        <w:t>
</w:t>
      </w:r>
      <w:r>
        <w:rPr>
          <w:rFonts w:ascii="Times New Roman"/>
          <w:b w:val="false"/>
          <w:i w:val="false"/>
          <w:color w:val="000000"/>
          <w:sz w:val="28"/>
        </w:rPr>
        <w:t>
      1) салық төлеушінің акцизделетін тауарларды өндіруге, сақтауға және өткізуге пайдаланатын әкімшілік, өндірістік, қойма, сауда, қосалқы үй-жайларды зерттеп-тексереді;</w:t>
      </w:r>
      <w:r>
        <w:br/>
      </w:r>
      <w:r>
        <w:rPr>
          <w:rFonts w:ascii="Times New Roman"/>
          <w:b w:val="false"/>
          <w:i w:val="false"/>
          <w:color w:val="000000"/>
          <w:sz w:val="28"/>
        </w:rPr>
        <w:t>
</w:t>
      </w:r>
      <w:r>
        <w:rPr>
          <w:rFonts w:ascii="Times New Roman"/>
          <w:b w:val="false"/>
          <w:i w:val="false"/>
          <w:color w:val="000000"/>
          <w:sz w:val="28"/>
        </w:rPr>
        <w:t>
      2) акцизделетін тауарларды өткізу кезінде қатысады;</w:t>
      </w:r>
      <w:r>
        <w:br/>
      </w:r>
      <w:r>
        <w:rPr>
          <w:rFonts w:ascii="Times New Roman"/>
          <w:b w:val="false"/>
          <w:i w:val="false"/>
          <w:color w:val="000000"/>
          <w:sz w:val="28"/>
        </w:rPr>
        <w:t>
</w:t>
      </w:r>
      <w:r>
        <w:rPr>
          <w:rFonts w:ascii="Times New Roman"/>
          <w:b w:val="false"/>
          <w:i w:val="false"/>
          <w:color w:val="000000"/>
          <w:sz w:val="28"/>
        </w:rPr>
        <w:t>
      3) салық төлеушінің аумағынан (аумағына) кіріп (шығып) жатқан жүк көлік құралдарын тексеріп қарайды.</w:t>
      </w:r>
      <w:r>
        <w:br/>
      </w:r>
      <w:r>
        <w:rPr>
          <w:rFonts w:ascii="Times New Roman"/>
          <w:b w:val="false"/>
          <w:i w:val="false"/>
          <w:color w:val="000000"/>
          <w:sz w:val="28"/>
        </w:rPr>
        <w:t>
</w:t>
      </w:r>
      <w:r>
        <w:rPr>
          <w:rFonts w:ascii="Times New Roman"/>
          <w:b w:val="false"/>
          <w:i w:val="false"/>
          <w:color w:val="000000"/>
          <w:sz w:val="28"/>
        </w:rPr>
        <w:t>
      7. Салық кодексінің </w:t>
      </w:r>
      <w:r>
        <w:rPr>
          <w:rFonts w:ascii="Times New Roman"/>
          <w:b w:val="false"/>
          <w:i w:val="false"/>
          <w:color w:val="000000"/>
          <w:sz w:val="28"/>
        </w:rPr>
        <w:t>653-бабы</w:t>
      </w:r>
      <w:r>
        <w:rPr>
          <w:rFonts w:ascii="Times New Roman"/>
          <w:b w:val="false"/>
          <w:i w:val="false"/>
          <w:color w:val="000000"/>
          <w:sz w:val="28"/>
        </w:rPr>
        <w:t xml:space="preserve"> 10-тармағына сәйкес акциздік постыдағы салық органының лауазымды тұлғасы:</w:t>
      </w:r>
      <w:r>
        <w:br/>
      </w:r>
      <w:r>
        <w:rPr>
          <w:rFonts w:ascii="Times New Roman"/>
          <w:b w:val="false"/>
          <w:i w:val="false"/>
          <w:color w:val="000000"/>
          <w:sz w:val="28"/>
        </w:rPr>
        <w:t>
</w:t>
      </w:r>
      <w:r>
        <w:rPr>
          <w:rFonts w:ascii="Times New Roman"/>
          <w:b w:val="false"/>
          <w:i w:val="false"/>
          <w:color w:val="000000"/>
          <w:sz w:val="28"/>
        </w:rPr>
        <w:t>
      1) салық төлеушінің акцизделетін тауарлардың өндірісі мен өткізілуін реттейтін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сақтауына;</w:t>
      </w:r>
      <w:r>
        <w:br/>
      </w:r>
      <w:r>
        <w:rPr>
          <w:rFonts w:ascii="Times New Roman"/>
          <w:b w:val="false"/>
          <w:i w:val="false"/>
          <w:color w:val="000000"/>
          <w:sz w:val="28"/>
        </w:rPr>
        <w:t>
</w:t>
      </w:r>
      <w:r>
        <w:rPr>
          <w:rFonts w:ascii="Times New Roman"/>
          <w:b w:val="false"/>
          <w:i w:val="false"/>
          <w:color w:val="000000"/>
          <w:sz w:val="28"/>
        </w:rPr>
        <w:t>
      2) сатып алушыда тиісті қызмет түріне </w:t>
      </w:r>
      <w:r>
        <w:rPr>
          <w:rFonts w:ascii="Times New Roman"/>
          <w:b w:val="false"/>
          <w:i w:val="false"/>
          <w:color w:val="000000"/>
          <w:sz w:val="28"/>
        </w:rPr>
        <w:t>лицензияның</w:t>
      </w:r>
      <w:r>
        <w:rPr>
          <w:rFonts w:ascii="Times New Roman"/>
          <w:b w:val="false"/>
          <w:i w:val="false"/>
          <w:color w:val="000000"/>
          <w:sz w:val="28"/>
        </w:rPr>
        <w:t xml:space="preserve"> және (немесе) лицензияның қосымшасының </w:t>
      </w:r>
      <w:r>
        <w:rPr>
          <w:rFonts w:ascii="Times New Roman"/>
          <w:b w:val="false"/>
          <w:i w:val="false"/>
          <w:color w:val="000000"/>
          <w:sz w:val="28"/>
        </w:rPr>
        <w:t>болуына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акцизделетін тауарлардың тек қана өлшеуіш аппараттары арқылы бөлінуіне және (немесе) босатылуына немесе есепке алу құралдары арқылы өткізілуіне (құйылуына), сондай-ақ олардың пломбыланған түрде пайдаланылуына;</w:t>
      </w:r>
      <w:r>
        <w:br/>
      </w:r>
      <w:r>
        <w:rPr>
          <w:rFonts w:ascii="Times New Roman"/>
          <w:b w:val="false"/>
          <w:i w:val="false"/>
          <w:color w:val="000000"/>
          <w:sz w:val="28"/>
        </w:rPr>
        <w:t>
</w:t>
      </w:r>
      <w:r>
        <w:rPr>
          <w:rFonts w:ascii="Times New Roman"/>
          <w:b w:val="false"/>
          <w:i w:val="false"/>
          <w:color w:val="000000"/>
          <w:sz w:val="28"/>
        </w:rPr>
        <w:t>
      4) салық төлеушінің акцизделетін тауарлардың </w:t>
      </w:r>
      <w:r>
        <w:rPr>
          <w:rFonts w:ascii="Times New Roman"/>
          <w:b w:val="false"/>
          <w:i w:val="false"/>
          <w:color w:val="000000"/>
          <w:sz w:val="28"/>
        </w:rPr>
        <w:t>жекелеген</w:t>
      </w:r>
      <w:r>
        <w:rPr>
          <w:rFonts w:ascii="Times New Roman"/>
          <w:b w:val="false"/>
          <w:i w:val="false"/>
          <w:color w:val="000000"/>
          <w:sz w:val="28"/>
        </w:rPr>
        <w:t xml:space="preserve"> түрлерін есепке алу-бақылау немесе акциздік маркалармен </w:t>
      </w:r>
      <w:r>
        <w:rPr>
          <w:rFonts w:ascii="Times New Roman"/>
          <w:b w:val="false"/>
          <w:i w:val="false"/>
          <w:color w:val="000000"/>
          <w:sz w:val="28"/>
        </w:rPr>
        <w:t>таңбалаудың</w:t>
      </w:r>
      <w:r>
        <w:rPr>
          <w:rFonts w:ascii="Times New Roman"/>
          <w:b w:val="false"/>
          <w:i w:val="false"/>
          <w:color w:val="000000"/>
          <w:sz w:val="28"/>
        </w:rPr>
        <w:t> </w:t>
      </w:r>
      <w:r>
        <w:rPr>
          <w:rFonts w:ascii="Times New Roman"/>
          <w:b w:val="false"/>
          <w:i w:val="false"/>
          <w:color w:val="000000"/>
          <w:sz w:val="28"/>
        </w:rPr>
        <w:t>тәртібін</w:t>
      </w:r>
      <w:r>
        <w:rPr>
          <w:rFonts w:ascii="Times New Roman"/>
          <w:b w:val="false"/>
          <w:i w:val="false"/>
          <w:color w:val="000000"/>
          <w:sz w:val="28"/>
        </w:rPr>
        <w:t xml:space="preserve"> сақтауына;</w:t>
      </w:r>
      <w:r>
        <w:br/>
      </w:r>
      <w:r>
        <w:rPr>
          <w:rFonts w:ascii="Times New Roman"/>
          <w:b w:val="false"/>
          <w:i w:val="false"/>
          <w:color w:val="000000"/>
          <w:sz w:val="28"/>
        </w:rPr>
        <w:t>
</w:t>
      </w:r>
      <w:r>
        <w:rPr>
          <w:rFonts w:ascii="Times New Roman"/>
          <w:b w:val="false"/>
          <w:i w:val="false"/>
          <w:color w:val="000000"/>
          <w:sz w:val="28"/>
        </w:rPr>
        <w:t>
      5) салық төлеушінің акцизделетін тауарлардың жекелеген түрлерін оларды босатқан кезде ілеспе жүкқұжаттарын </w:t>
      </w:r>
      <w:r>
        <w:rPr>
          <w:rFonts w:ascii="Times New Roman"/>
          <w:b w:val="false"/>
          <w:i w:val="false"/>
          <w:color w:val="000000"/>
          <w:sz w:val="28"/>
        </w:rPr>
        <w:t>ресімдеу</w:t>
      </w:r>
      <w:r>
        <w:rPr>
          <w:rFonts w:ascii="Times New Roman"/>
          <w:b w:val="false"/>
          <w:i w:val="false"/>
          <w:color w:val="000000"/>
          <w:sz w:val="28"/>
        </w:rPr>
        <w:t> </w:t>
      </w:r>
      <w:r>
        <w:rPr>
          <w:rFonts w:ascii="Times New Roman"/>
          <w:b w:val="false"/>
          <w:i w:val="false"/>
          <w:color w:val="000000"/>
          <w:sz w:val="28"/>
        </w:rPr>
        <w:t>қағидаларын</w:t>
      </w:r>
      <w:r>
        <w:rPr>
          <w:rFonts w:ascii="Times New Roman"/>
          <w:b w:val="false"/>
          <w:i w:val="false"/>
          <w:color w:val="000000"/>
          <w:sz w:val="28"/>
        </w:rPr>
        <w:t xml:space="preserve"> сақтауына;</w:t>
      </w:r>
      <w:r>
        <w:br/>
      </w:r>
      <w:r>
        <w:rPr>
          <w:rFonts w:ascii="Times New Roman"/>
          <w:b w:val="false"/>
          <w:i w:val="false"/>
          <w:color w:val="000000"/>
          <w:sz w:val="28"/>
        </w:rPr>
        <w:t>
</w:t>
      </w:r>
      <w:r>
        <w:rPr>
          <w:rFonts w:ascii="Times New Roman"/>
          <w:b w:val="false"/>
          <w:i w:val="false"/>
          <w:color w:val="000000"/>
          <w:sz w:val="28"/>
        </w:rPr>
        <w:t>
      6) акцизделетін тауарларға </w:t>
      </w:r>
      <w:r>
        <w:rPr>
          <w:rFonts w:ascii="Times New Roman"/>
          <w:b w:val="false"/>
          <w:i w:val="false"/>
          <w:color w:val="000000"/>
          <w:sz w:val="28"/>
        </w:rPr>
        <w:t>акциз ставкаларының</w:t>
      </w:r>
      <w:r>
        <w:rPr>
          <w:rFonts w:ascii="Times New Roman"/>
          <w:b w:val="false"/>
          <w:i w:val="false"/>
          <w:color w:val="000000"/>
          <w:sz w:val="28"/>
        </w:rPr>
        <w:t xml:space="preserve"> дұрыс қолданылуына, бюджетке акциздердің дер кезінде және толық төленуіне;</w:t>
      </w:r>
      <w:r>
        <w:br/>
      </w:r>
      <w:r>
        <w:rPr>
          <w:rFonts w:ascii="Times New Roman"/>
          <w:b w:val="false"/>
          <w:i w:val="false"/>
          <w:color w:val="000000"/>
          <w:sz w:val="28"/>
        </w:rPr>
        <w:t>
</w:t>
      </w:r>
      <w:r>
        <w:rPr>
          <w:rFonts w:ascii="Times New Roman"/>
          <w:b w:val="false"/>
          <w:i w:val="false"/>
          <w:color w:val="000000"/>
          <w:sz w:val="28"/>
        </w:rPr>
        <w:t>
      7) акцизделетін тауарлардың өндірісі үшін негізгі шикізаттың, қосалқы материалдардың, дайын өнімнің, есепке алу-бақылау маркаларының немесе акциздік маркаларының қозғалысына бақылауды жүзеге асырады.</w:t>
      </w:r>
      <w:r>
        <w:br/>
      </w:r>
      <w:r>
        <w:rPr>
          <w:rFonts w:ascii="Times New Roman"/>
          <w:b w:val="false"/>
          <w:i w:val="false"/>
          <w:color w:val="000000"/>
          <w:sz w:val="28"/>
        </w:rPr>
        <w:t>
</w:t>
      </w:r>
      <w:r>
        <w:rPr>
          <w:rFonts w:ascii="Times New Roman"/>
          <w:b w:val="false"/>
          <w:i w:val="false"/>
          <w:color w:val="000000"/>
          <w:sz w:val="28"/>
        </w:rPr>
        <w:t>
      8. Лауазымды тұлғалар акциздік постыда болған кезінде:</w:t>
      </w:r>
      <w:r>
        <w:br/>
      </w:r>
      <w:r>
        <w:rPr>
          <w:rFonts w:ascii="Times New Roman"/>
          <w:b w:val="false"/>
          <w:i w:val="false"/>
          <w:color w:val="000000"/>
          <w:sz w:val="28"/>
        </w:rPr>
        <w:t>
</w:t>
      </w:r>
      <w:r>
        <w:rPr>
          <w:rFonts w:ascii="Times New Roman"/>
          <w:b w:val="false"/>
          <w:i w:val="false"/>
          <w:color w:val="000000"/>
          <w:sz w:val="28"/>
        </w:rPr>
        <w:t>
      1) негізгі шикізатты, қосалқы материалдарды, акцизделетін тауарлардың жекелеген түрлерін тиеп-жөнелткен, жүкті түсірген (қабылдаған), орнын ауыстырған кезде қатысады және олардың көлемін тауарлардың ілеспе жүкқұжаттарында көрсетілген және есепке қабылдап алған деректермен салыстырады;</w:t>
      </w:r>
      <w:r>
        <w:br/>
      </w:r>
      <w:r>
        <w:rPr>
          <w:rFonts w:ascii="Times New Roman"/>
          <w:b w:val="false"/>
          <w:i w:val="false"/>
          <w:color w:val="000000"/>
          <w:sz w:val="28"/>
        </w:rPr>
        <w:t>
</w:t>
      </w:r>
      <w:r>
        <w:rPr>
          <w:rFonts w:ascii="Times New Roman"/>
          <w:b w:val="false"/>
          <w:i w:val="false"/>
          <w:color w:val="000000"/>
          <w:sz w:val="28"/>
        </w:rPr>
        <w:t>
      2) алкоголь өніміне арналған </w:t>
      </w:r>
      <w:r>
        <w:rPr>
          <w:rFonts w:ascii="Times New Roman"/>
          <w:b w:val="false"/>
          <w:i w:val="false"/>
          <w:color w:val="000000"/>
          <w:sz w:val="28"/>
        </w:rPr>
        <w:t>есепке алу-бақылау</w:t>
      </w:r>
      <w:r>
        <w:rPr>
          <w:rFonts w:ascii="Times New Roman"/>
          <w:b w:val="false"/>
          <w:i w:val="false"/>
          <w:color w:val="000000"/>
          <w:sz w:val="28"/>
        </w:rPr>
        <w:t> </w:t>
      </w:r>
      <w:r>
        <w:rPr>
          <w:rFonts w:ascii="Times New Roman"/>
          <w:b w:val="false"/>
          <w:i w:val="false"/>
          <w:color w:val="000000"/>
          <w:sz w:val="28"/>
        </w:rPr>
        <w:t>таңбалардың</w:t>
      </w:r>
      <w:r>
        <w:rPr>
          <w:rFonts w:ascii="Times New Roman"/>
          <w:b w:val="false"/>
          <w:i w:val="false"/>
          <w:color w:val="000000"/>
          <w:sz w:val="28"/>
        </w:rPr>
        <w:t xml:space="preserve"> түпнұсқалығын іріктеп тексеруді арнайы аспаптар арқылы жүзеге асырады;</w:t>
      </w:r>
      <w:r>
        <w:br/>
      </w:r>
      <w:r>
        <w:rPr>
          <w:rFonts w:ascii="Times New Roman"/>
          <w:b w:val="false"/>
          <w:i w:val="false"/>
          <w:color w:val="000000"/>
          <w:sz w:val="28"/>
        </w:rPr>
        <w:t>
</w:t>
      </w:r>
      <w:r>
        <w:rPr>
          <w:rFonts w:ascii="Times New Roman"/>
          <w:b w:val="false"/>
          <w:i w:val="false"/>
          <w:color w:val="000000"/>
          <w:sz w:val="28"/>
        </w:rPr>
        <w:t>
      3) ағымдағы жұмыс күні ішінде әкелінетін акцизделетін өнімді қабылдауды (түсіруді) аяқтай алмаған жағдайда, кәсіпорынның жауапты қызметкерімен бірлесіп, қойма үй-жайларын, көлік құралдарын жұмыс істемейтін уақыт кезеңіне біржолғы индикаторлық бақылау пломбасымен пломбалайды және акцизделетін тауарлардың қолда барын және олардың бүтіндігін тексереді;</w:t>
      </w:r>
      <w:r>
        <w:br/>
      </w:r>
      <w:r>
        <w:rPr>
          <w:rFonts w:ascii="Times New Roman"/>
          <w:b w:val="false"/>
          <w:i w:val="false"/>
          <w:color w:val="000000"/>
          <w:sz w:val="28"/>
        </w:rPr>
        <w:t>
</w:t>
      </w:r>
      <w:r>
        <w:rPr>
          <w:rFonts w:ascii="Times New Roman"/>
          <w:b w:val="false"/>
          <w:i w:val="false"/>
          <w:color w:val="000000"/>
          <w:sz w:val="28"/>
        </w:rPr>
        <w:t>
      4) жұмыс істемейтін уақыт кезеңіне және тұрып қалған уақытта:</w:t>
      </w:r>
      <w:r>
        <w:br/>
      </w:r>
      <w:r>
        <w:rPr>
          <w:rFonts w:ascii="Times New Roman"/>
          <w:b w:val="false"/>
          <w:i w:val="false"/>
          <w:color w:val="000000"/>
          <w:sz w:val="28"/>
        </w:rPr>
        <w:t>
      акцизделенетін тауарлардың жекелеген түрлерін пайдалану мен жұмыс істеуін болдырмау үшін өндіру желілерін;</w:t>
      </w:r>
      <w:r>
        <w:br/>
      </w:r>
      <w:r>
        <w:rPr>
          <w:rFonts w:ascii="Times New Roman"/>
          <w:b w:val="false"/>
          <w:i w:val="false"/>
          <w:color w:val="000000"/>
          <w:sz w:val="28"/>
        </w:rPr>
        <w:t>
      спирт сақталатын қоймадан алкоголь өнімін өндіруге этил спиртін беру крандарын;</w:t>
      </w:r>
      <w:r>
        <w:br/>
      </w:r>
      <w:r>
        <w:rPr>
          <w:rFonts w:ascii="Times New Roman"/>
          <w:b w:val="false"/>
          <w:i w:val="false"/>
          <w:color w:val="000000"/>
          <w:sz w:val="28"/>
        </w:rPr>
        <w:t>
      мұнай өнімдерінің жекелеген түрлерін өндіруге арналған шикі мұнайды, мұнай өнімдерін жіберу крандарын (бұрандаларын);</w:t>
      </w:r>
      <w:r>
        <w:br/>
      </w:r>
      <w:r>
        <w:rPr>
          <w:rFonts w:ascii="Times New Roman"/>
          <w:b w:val="false"/>
          <w:i w:val="false"/>
          <w:color w:val="000000"/>
          <w:sz w:val="28"/>
        </w:rPr>
        <w:t>
      өндірушінің немесе көтерме сатушының кіру және шығу қақпаларын (өндірушімен немесе көтерме саудада сатушымен келісім бойынша);</w:t>
      </w:r>
      <w:r>
        <w:br/>
      </w:r>
      <w:r>
        <w:rPr>
          <w:rFonts w:ascii="Times New Roman"/>
          <w:b w:val="false"/>
          <w:i w:val="false"/>
          <w:color w:val="000000"/>
          <w:sz w:val="28"/>
        </w:rPr>
        <w:t>
      алкоголь өнімдерін өндірушінің араластыру цехындағы кіргізу және шығару құбыр желілерін;</w:t>
      </w:r>
      <w:r>
        <w:br/>
      </w:r>
      <w:r>
        <w:rPr>
          <w:rFonts w:ascii="Times New Roman"/>
          <w:b w:val="false"/>
          <w:i w:val="false"/>
          <w:color w:val="000000"/>
          <w:sz w:val="28"/>
        </w:rPr>
        <w:t>
      мұнай өнімдерін араластыруды жүзеге асыратын кәсіпорындар мен шағын мұнай өңдіруші зауыттардағы кіргізу және шығару құбыр желілерінің крандарын (бұрандаларын);</w:t>
      </w:r>
      <w:r>
        <w:br/>
      </w:r>
      <w:r>
        <w:rPr>
          <w:rFonts w:ascii="Times New Roman"/>
          <w:b w:val="false"/>
          <w:i w:val="false"/>
          <w:color w:val="000000"/>
          <w:sz w:val="28"/>
        </w:rPr>
        <w:t>
      акцизделетін тауарлардың жекелеген түрлерін сақтауға арналған қойма үй-жайларын;</w:t>
      </w:r>
      <w:r>
        <w:br/>
      </w:r>
      <w:r>
        <w:rPr>
          <w:rFonts w:ascii="Times New Roman"/>
          <w:b w:val="false"/>
          <w:i w:val="false"/>
          <w:color w:val="000000"/>
          <w:sz w:val="28"/>
        </w:rPr>
        <w:t>
      дизель отынын, бензинді босату крандарына біржолғы индикаторлық бақылау пломбасымен пломба салады.</w:t>
      </w:r>
      <w:r>
        <w:br/>
      </w:r>
      <w:r>
        <w:rPr>
          <w:rFonts w:ascii="Times New Roman"/>
          <w:b w:val="false"/>
          <w:i w:val="false"/>
          <w:color w:val="000000"/>
          <w:sz w:val="28"/>
        </w:rPr>
        <w:t>
      Біржолғы индикаторлық бақылау пломбасымен пломбы салу жөніндегі жұмыстарды жүзеге асырғаннан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пломбы салу актісі жасалады.</w:t>
      </w:r>
      <w:r>
        <w:br/>
      </w:r>
      <w:r>
        <w:rPr>
          <w:rFonts w:ascii="Times New Roman"/>
          <w:b w:val="false"/>
          <w:i w:val="false"/>
          <w:color w:val="000000"/>
          <w:sz w:val="28"/>
        </w:rPr>
        <w:t>
      Табиғи және техногендік сипаттағы төтенше жағдайлар туындаған жағдайда көрсетілген пломбаларды өндірушінің өкілдері шығарып алады.</w:t>
      </w:r>
      <w:r>
        <w:br/>
      </w:r>
      <w:r>
        <w:rPr>
          <w:rFonts w:ascii="Times New Roman"/>
          <w:b w:val="false"/>
          <w:i w:val="false"/>
          <w:color w:val="000000"/>
          <w:sz w:val="28"/>
        </w:rPr>
        <w:t>
      Табиғи және техногендік сипаттағы төтенше жағдай фактілерін табиғи және техногендік сипаттағы төтенше жағдайларды ескерту және тоқтату саласындағы уәкілетті орган растайды;</w:t>
      </w:r>
      <w:r>
        <w:br/>
      </w:r>
      <w:r>
        <w:rPr>
          <w:rFonts w:ascii="Times New Roman"/>
          <w:b w:val="false"/>
          <w:i w:val="false"/>
          <w:color w:val="000000"/>
          <w:sz w:val="28"/>
        </w:rPr>
        <w:t>
</w:t>
      </w:r>
      <w:r>
        <w:rPr>
          <w:rFonts w:ascii="Times New Roman"/>
          <w:b w:val="false"/>
          <w:i w:val="false"/>
          <w:color w:val="000000"/>
          <w:sz w:val="28"/>
        </w:rPr>
        <w:t>
      5) өндіруші басшысынан және басқа да лауазымды тұлғадардан акцизделетін тауарлардың жекелеген түрлерін өндіру мен айналымы жөніндегі мәліметтер мен құжаттарды өз өкілеттіктері шегінде сұрау салады;</w:t>
      </w:r>
      <w:r>
        <w:br/>
      </w:r>
      <w:r>
        <w:rPr>
          <w:rFonts w:ascii="Times New Roman"/>
          <w:b w:val="false"/>
          <w:i w:val="false"/>
          <w:color w:val="000000"/>
          <w:sz w:val="28"/>
        </w:rPr>
        <w:t>
</w:t>
      </w:r>
      <w:r>
        <w:rPr>
          <w:rFonts w:ascii="Times New Roman"/>
          <w:b w:val="false"/>
          <w:i w:val="false"/>
          <w:color w:val="000000"/>
          <w:sz w:val="28"/>
        </w:rPr>
        <w:t>
      6) акцизделетін тауарлардың жекелеген түрлерінің, сондай-ақ осы Қағидаларда көрсетілген негізгі шикізат пен қосалқы материалдардың қалдықтарын шығаруды жүзеге асырды, акцизделетін тауарлардың жекелеген түрлерінің, негізгі шикізат пен қосалқы материалдардың қалдықтарын шығару актісін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жүзеге асырады;</w:t>
      </w:r>
      <w:r>
        <w:br/>
      </w:r>
      <w:r>
        <w:rPr>
          <w:rFonts w:ascii="Times New Roman"/>
          <w:b w:val="false"/>
          <w:i w:val="false"/>
          <w:color w:val="000000"/>
          <w:sz w:val="28"/>
        </w:rPr>
        <w:t>
</w:t>
      </w:r>
      <w:r>
        <w:rPr>
          <w:rFonts w:ascii="Times New Roman"/>
          <w:b w:val="false"/>
          <w:i w:val="false"/>
          <w:color w:val="000000"/>
          <w:sz w:val="28"/>
        </w:rPr>
        <w:t>
      7) акцизделетін тауарлардың жекелеген түрлерін өндіру кезінде пайдаланылатын құрал-жабдықты алып тастау, алмастыру немесе жаңасын енгізу кездерінде, бір жұмыс күнінен кешіктірілмей жазбаша түрде мемлекеттік кірістер органдарына және Қазақстан Республикасы Қаржы министрлігінің Мемлекеттік кірістер комитетіне (бұдан әрі - Мемлекеттік кірістер комитеті) хабарлайды;</w:t>
      </w:r>
      <w:r>
        <w:br/>
      </w:r>
      <w:r>
        <w:rPr>
          <w:rFonts w:ascii="Times New Roman"/>
          <w:b w:val="false"/>
          <w:i w:val="false"/>
          <w:color w:val="000000"/>
          <w:sz w:val="28"/>
        </w:rPr>
        <w:t>
</w:t>
      </w:r>
      <w:r>
        <w:rPr>
          <w:rFonts w:ascii="Times New Roman"/>
          <w:b w:val="false"/>
          <w:i w:val="false"/>
          <w:color w:val="000000"/>
          <w:sz w:val="28"/>
        </w:rPr>
        <w:t>
      8) акциздік постыдағы болған кезден кейінгі екінші күні «Акциз» ақпараттық жүйесі арқылы күн сайынғы акциздік постының этил спирті және (немесе) алкоголь өнімдерін (шарап материалынан басқа) өндіру мен өткізу көлемдері бойынша есептерді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және бензин (авиациялық бензинді қоспағанда) және дизель отынын өткізу көлемдері бойынша акциздік постының есептерін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кірістер комитетіне тапсыруды қамтамасыз етеді;</w:t>
      </w:r>
      <w:r>
        <w:br/>
      </w:r>
      <w:r>
        <w:rPr>
          <w:rFonts w:ascii="Times New Roman"/>
          <w:b w:val="false"/>
          <w:i w:val="false"/>
          <w:color w:val="000000"/>
          <w:sz w:val="28"/>
        </w:rPr>
        <w:t>
</w:t>
      </w:r>
      <w:r>
        <w:rPr>
          <w:rFonts w:ascii="Times New Roman"/>
          <w:b w:val="false"/>
          <w:i w:val="false"/>
          <w:color w:val="000000"/>
          <w:sz w:val="28"/>
        </w:rPr>
        <w:t>
      9) пломбаның бұзылғанын немесе бұрмаланғанын (табиғи және техногендік сипаттағы төтенше жағдайларды қоспағанда) не спирт өлшеуші аппараттардың бақылаушы есепке алу аспаптары көрсеткіштерінің бұрмаланғанын анықтаған немесе белгіленбеген үлгідегі және (немесе) сәйкестендіруге жатпайтын есепке алу-бақылау немесе акциздік маркаларды, алкоголь өніміндегі есепке алу-бақылау маркасының, темекі бұйымдарында акциздік маркалардың жоқ екендігін анықтаған жағдайда тиісті акт жасайды.</w:t>
      </w:r>
      <w:r>
        <w:br/>
      </w:r>
      <w:r>
        <w:rPr>
          <w:rFonts w:ascii="Times New Roman"/>
          <w:b w:val="false"/>
          <w:i w:val="false"/>
          <w:color w:val="000000"/>
          <w:sz w:val="28"/>
        </w:rPr>
        <w:t>
      Көрсетілген фактілер олар анықталған сәтінен бастап бір жұмыс күнінен кешіктірілмей мемлекеттік кірістер органына жазбаша түрде жеткізіледі.</w:t>
      </w:r>
      <w:r>
        <w:br/>
      </w:r>
      <w:r>
        <w:rPr>
          <w:rFonts w:ascii="Times New Roman"/>
          <w:b w:val="false"/>
          <w:i w:val="false"/>
          <w:color w:val="000000"/>
          <w:sz w:val="28"/>
        </w:rPr>
        <w:t>
</w:t>
      </w:r>
      <w:r>
        <w:rPr>
          <w:rFonts w:ascii="Times New Roman"/>
          <w:b w:val="false"/>
          <w:i w:val="false"/>
          <w:color w:val="000000"/>
          <w:sz w:val="28"/>
        </w:rPr>
        <w:t>
      9. Акциздік постыда тұрған лауазымды тұлға осы Қағидалардың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нысандар бойынша журналдарын толтырады.</w:t>
      </w:r>
      <w:r>
        <w:br/>
      </w:r>
      <w:r>
        <w:rPr>
          <w:rFonts w:ascii="Times New Roman"/>
          <w:b w:val="false"/>
          <w:i w:val="false"/>
          <w:color w:val="000000"/>
          <w:sz w:val="28"/>
        </w:rPr>
        <w:t>
      Бұл ретте шикізат ретінде пайдаланылатын мұнай өнімдерінің араластыру кезіндегі көлемдері негізгі шикізаттың қозғалыстары журналында көрсетіледі.</w:t>
      </w:r>
      <w:r>
        <w:br/>
      </w:r>
      <w:r>
        <w:rPr>
          <w:rFonts w:ascii="Times New Roman"/>
          <w:b w:val="false"/>
          <w:i w:val="false"/>
          <w:color w:val="000000"/>
          <w:sz w:val="28"/>
        </w:rPr>
        <w:t>
</w:t>
      </w:r>
      <w:r>
        <w:rPr>
          <w:rFonts w:ascii="Times New Roman"/>
          <w:b w:val="false"/>
          <w:i w:val="false"/>
          <w:color w:val="000000"/>
          <w:sz w:val="28"/>
        </w:rPr>
        <w:t>
      10. Журналдар нөмірленеді, жіппен тігіліп басшының қолы қойылады және тиісті мемлекеттік кірістер органының мөрі басылады.</w:t>
      </w:r>
    </w:p>
    <w:bookmarkEnd w:id="5"/>
    <w:bookmarkStart w:name="z44" w:id="6"/>
    <w:p>
      <w:pPr>
        <w:spacing w:after="0"/>
        <w:ind w:left="0"/>
        <w:jc w:val="left"/>
      </w:pPr>
      <w:r>
        <w:rPr>
          <w:rFonts w:ascii="Times New Roman"/>
          <w:b/>
          <w:i w:val="false"/>
          <w:color w:val="000000"/>
        </w:rPr>
        <w:t xml:space="preserve"> 
3. Қорытынды ережелер</w:t>
      </w:r>
    </w:p>
    <w:bookmarkEnd w:id="6"/>
    <w:bookmarkStart w:name="z45" w:id="7"/>
    <w:p>
      <w:pPr>
        <w:spacing w:after="0"/>
        <w:ind w:left="0"/>
        <w:jc w:val="both"/>
      </w:pPr>
      <w:r>
        <w:rPr>
          <w:rFonts w:ascii="Times New Roman"/>
          <w:b w:val="false"/>
          <w:i w:val="false"/>
          <w:color w:val="000000"/>
          <w:sz w:val="28"/>
        </w:rPr>
        <w:t>
      11. Акциздік постылардың қызметін бақылау Мемлекеттік кірістер комитетіне мемлекеттік кірістер органдары берген деректерді талдау және мелекеттік кірістер органдары мен Мемлекеттік кірістер комитетінің акциздік постыларға тексеру жүргізуі арқылы жүзеге асырылады.</w:t>
      </w:r>
    </w:p>
    <w:bookmarkEnd w:id="7"/>
    <w:bookmarkStart w:name="z46" w:id="8"/>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bookmarkStart w:name="z47" w:id="9"/>
    <w:p>
      <w:pPr>
        <w:spacing w:after="0"/>
        <w:ind w:left="0"/>
        <w:jc w:val="left"/>
      </w:pPr>
      <w:r>
        <w:rPr>
          <w:rFonts w:ascii="Times New Roman"/>
          <w:b/>
          <w:i w:val="false"/>
          <w:color w:val="000000"/>
        </w:rPr>
        <w:t xml:space="preserve"> 
Пломба салу актісі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875"/>
        <w:gridCol w:w="1750"/>
        <w:gridCol w:w="2187"/>
        <w:gridCol w:w="2187"/>
        <w:gridCol w:w="1604"/>
        <w:gridCol w:w="2625"/>
        <w:gridCol w:w="2189"/>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коды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БСН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Пломбаны салу орны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пайдаланатын бақылау пломбасының нөмірі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пломбалардың саны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Акциздік посты қызметкерінің аты-жөні ____________________ __________</w:t>
      </w:r>
      <w:r>
        <w:br/>
      </w:r>
      <w:r>
        <w:rPr>
          <w:rFonts w:ascii="Times New Roman"/>
          <w:b w:val="false"/>
          <w:i w:val="false"/>
          <w:color w:val="000000"/>
          <w:sz w:val="28"/>
        </w:rPr>
        <w:t>
                                                            (қолы)</w:t>
      </w:r>
      <w:r>
        <w:br/>
      </w:r>
      <w:r>
        <w:rPr>
          <w:rFonts w:ascii="Times New Roman"/>
          <w:b w:val="false"/>
          <w:i w:val="false"/>
          <w:color w:val="000000"/>
          <w:sz w:val="28"/>
        </w:rPr>
        <w:t>
Акциздік посты қызметкерінің аты-жөні ____________________ __________</w:t>
      </w:r>
      <w:r>
        <w:br/>
      </w:r>
      <w:r>
        <w:rPr>
          <w:rFonts w:ascii="Times New Roman"/>
          <w:b w:val="false"/>
          <w:i w:val="false"/>
          <w:color w:val="000000"/>
          <w:sz w:val="28"/>
        </w:rPr>
        <w:t>
                                                            (қолы)</w:t>
      </w:r>
      <w:r>
        <w:br/>
      </w:r>
      <w:r>
        <w:rPr>
          <w:rFonts w:ascii="Times New Roman"/>
          <w:b w:val="false"/>
          <w:i w:val="false"/>
          <w:color w:val="000000"/>
          <w:sz w:val="28"/>
        </w:rPr>
        <w:t>
Мекеменің уәкілеттік берілген мүшесінің аты-жөні ___________ ________</w:t>
      </w:r>
      <w:r>
        <w:br/>
      </w:r>
      <w:r>
        <w:rPr>
          <w:rFonts w:ascii="Times New Roman"/>
          <w:b w:val="false"/>
          <w:i w:val="false"/>
          <w:color w:val="000000"/>
          <w:sz w:val="28"/>
        </w:rPr>
        <w:t>
                                                              (қолы)</w:t>
      </w:r>
      <w:r>
        <w:br/>
      </w:r>
      <w:r>
        <w:rPr>
          <w:rFonts w:ascii="Times New Roman"/>
          <w:b w:val="false"/>
          <w:i w:val="false"/>
          <w:color w:val="000000"/>
          <w:sz w:val="28"/>
        </w:rPr>
        <w:t>
Мекеменің уәкілеттік берілген мүшесінің аты-жөні ____________ _______</w:t>
      </w:r>
      <w:r>
        <w:br/>
      </w:r>
      <w:r>
        <w:rPr>
          <w:rFonts w:ascii="Times New Roman"/>
          <w:b w:val="false"/>
          <w:i w:val="false"/>
          <w:color w:val="000000"/>
          <w:sz w:val="28"/>
        </w:rPr>
        <w:t>
                                                              (қолы)</w:t>
      </w:r>
    </w:p>
    <w:bookmarkStart w:name="z48" w:id="10"/>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Нысан</w:t>
      </w:r>
    </w:p>
    <w:bookmarkStart w:name="z49" w:id="11"/>
    <w:p>
      <w:pPr>
        <w:spacing w:after="0"/>
        <w:ind w:left="0"/>
        <w:jc w:val="left"/>
      </w:pPr>
      <w:r>
        <w:rPr>
          <w:rFonts w:ascii="Times New Roman"/>
          <w:b/>
          <w:i w:val="false"/>
          <w:color w:val="000000"/>
        </w:rPr>
        <w:t xml:space="preserve"> 
Акцизделетін тауарлардың жекелеген түрлерінің, негізгі шикізат</w:t>
      </w:r>
      <w:r>
        <w:br/>
      </w:r>
      <w:r>
        <w:rPr>
          <w:rFonts w:ascii="Times New Roman"/>
          <w:b/>
          <w:i w:val="false"/>
          <w:color w:val="000000"/>
        </w:rPr>
        <w:t>
пен қосалқы материалдардың қалдықтарын шығару актісі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52"/>
        <w:gridCol w:w="1656"/>
        <w:gridCol w:w="2107"/>
        <w:gridCol w:w="2107"/>
        <w:gridCol w:w="1957"/>
        <w:gridCol w:w="1204"/>
        <w:gridCol w:w="1807"/>
        <w:gridCol w:w="1959"/>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коды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БСН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тауардың түрі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шикізат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(алкоголь өнімі үшін - дал, темекі бұйымдарына - 1000 дана, бензин және дизель отынына - тонна)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Акциздік посты қызметкерінің аты-жөні ______________________ ________</w:t>
      </w:r>
      <w:r>
        <w:br/>
      </w:r>
      <w:r>
        <w:rPr>
          <w:rFonts w:ascii="Times New Roman"/>
          <w:b w:val="false"/>
          <w:i w:val="false"/>
          <w:color w:val="000000"/>
          <w:sz w:val="28"/>
        </w:rPr>
        <w:t>
                                                              (қолы)</w:t>
      </w:r>
      <w:r>
        <w:br/>
      </w:r>
      <w:r>
        <w:rPr>
          <w:rFonts w:ascii="Times New Roman"/>
          <w:b w:val="false"/>
          <w:i w:val="false"/>
          <w:color w:val="000000"/>
          <w:sz w:val="28"/>
        </w:rPr>
        <w:t>
Акциздік посты қызметкерінің аты-жөні ______________________ ________</w:t>
      </w:r>
      <w:r>
        <w:br/>
      </w:r>
      <w:r>
        <w:rPr>
          <w:rFonts w:ascii="Times New Roman"/>
          <w:b w:val="false"/>
          <w:i w:val="false"/>
          <w:color w:val="000000"/>
          <w:sz w:val="28"/>
        </w:rPr>
        <w:t>
                                                              (қолы)</w:t>
      </w:r>
      <w:r>
        <w:br/>
      </w:r>
      <w:r>
        <w:rPr>
          <w:rFonts w:ascii="Times New Roman"/>
          <w:b w:val="false"/>
          <w:i w:val="false"/>
          <w:color w:val="000000"/>
          <w:sz w:val="28"/>
        </w:rPr>
        <w:t>
Мекеменің уәкілеттік берілген мүшесінің аты-жөні ___________ ________</w:t>
      </w:r>
      <w:r>
        <w:br/>
      </w:r>
      <w:r>
        <w:rPr>
          <w:rFonts w:ascii="Times New Roman"/>
          <w:b w:val="false"/>
          <w:i w:val="false"/>
          <w:color w:val="000000"/>
          <w:sz w:val="28"/>
        </w:rPr>
        <w:t>
                                                              (қолы)</w:t>
      </w:r>
      <w:r>
        <w:br/>
      </w:r>
      <w:r>
        <w:rPr>
          <w:rFonts w:ascii="Times New Roman"/>
          <w:b w:val="false"/>
          <w:i w:val="false"/>
          <w:color w:val="000000"/>
          <w:sz w:val="28"/>
        </w:rPr>
        <w:t>
Мекеменің уәкілеттік берілген мүшесінің аты-жөні ___________ ________</w:t>
      </w:r>
      <w:r>
        <w:br/>
      </w:r>
      <w:r>
        <w:rPr>
          <w:rFonts w:ascii="Times New Roman"/>
          <w:b w:val="false"/>
          <w:i w:val="false"/>
          <w:color w:val="000000"/>
          <w:sz w:val="28"/>
        </w:rPr>
        <w:t>
                                                              (қолы)</w:t>
      </w:r>
    </w:p>
    <w:bookmarkStart w:name="z50" w:id="12"/>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Нысан</w:t>
      </w:r>
    </w:p>
    <w:bookmarkStart w:name="z51" w:id="13"/>
    <w:p>
      <w:pPr>
        <w:spacing w:after="0"/>
        <w:ind w:left="0"/>
        <w:jc w:val="left"/>
      </w:pPr>
      <w:r>
        <w:rPr>
          <w:rFonts w:ascii="Times New Roman"/>
          <w:b/>
          <w:i w:val="false"/>
          <w:color w:val="000000"/>
        </w:rPr>
        <w:t xml:space="preserve"> 
Акциздік постылардың деректері бойынша этил спиртін және/немесе</w:t>
      </w:r>
      <w:r>
        <w:br/>
      </w:r>
      <w:r>
        <w:rPr>
          <w:rFonts w:ascii="Times New Roman"/>
          <w:b/>
          <w:i w:val="false"/>
          <w:color w:val="000000"/>
        </w:rPr>
        <w:t>
алкоголь өнімін өндіретін кәсіпорындардың өндірісі және өткізу</w:t>
      </w:r>
      <w:r>
        <w:br/>
      </w:r>
      <w:r>
        <w:rPr>
          <w:rFonts w:ascii="Times New Roman"/>
          <w:b/>
          <w:i w:val="false"/>
          <w:color w:val="000000"/>
        </w:rPr>
        <w:t>
көлемдері туралы есеп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999"/>
        <w:gridCol w:w="696"/>
        <w:gridCol w:w="696"/>
        <w:gridCol w:w="697"/>
        <w:gridCol w:w="697"/>
        <w:gridCol w:w="849"/>
        <w:gridCol w:w="1143"/>
        <w:gridCol w:w="697"/>
        <w:gridCol w:w="724"/>
        <w:gridCol w:w="1027"/>
        <w:gridCol w:w="868"/>
        <w:gridCol w:w="724"/>
        <w:gridCol w:w="613"/>
        <w:gridCol w:w="673"/>
        <w:gridCol w:w="673"/>
        <w:gridCol w:w="374"/>
        <w:gridCol w:w="721"/>
        <w:gridCol w:w="593"/>
      </w:tblGrid>
      <w:tr>
        <w:trPr>
          <w:trHeight w:val="7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БСН</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атауы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өнім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өндірілген этил спирті мен алкоголь өнімі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аппаратының көрсеткіштері</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 (дана) (шөлмекке құйылған алкоголь өнімі үшін)</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шөлмектің сыйымдылығы (шөлмектерге құйылған алкоголь өнімі үшін)</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өлшеуші аппаратының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спирт өлшеуші аппараттарының көрсеткіштері</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спирт өлшеуші аппараттының көрсеткіші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желісінің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АӨЕЖ есептеуішінің көрсеткіштері V - (литр), N1 - (шөл.), N2 - (шөл.)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АӨЕЖ есептеуішінің көрсеткіштері V - (литр), N1 - (шөл.), N2 - (шөл.)</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893"/>
        <w:gridCol w:w="1212"/>
        <w:gridCol w:w="1212"/>
        <w:gridCol w:w="742"/>
        <w:gridCol w:w="1061"/>
        <w:gridCol w:w="1061"/>
        <w:gridCol w:w="743"/>
        <w:gridCol w:w="1212"/>
        <w:gridCol w:w="1061"/>
        <w:gridCol w:w="743"/>
        <w:gridCol w:w="894"/>
        <w:gridCol w:w="1213"/>
        <w:gridCol w:w="743"/>
      </w:tblGrid>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келіп түсті немесе одна әрі сатылған өнімді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заңды немесе жеке тұлғаға тиеп-жөнелтілген этил спирт және алкоголь өнімі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өнім қалдығы</w:t>
            </w:r>
          </w:p>
        </w:tc>
      </w:tr>
      <w:tr>
        <w:trPr>
          <w:trHeight w:val="108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түрі (басқа жақтан немесе қайтарылған)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бойынша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 данада (шөлмектерге құйылған алкоголь өнімі үшін)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 сыйымдылық (шөлмектерге құйылған алкоголь өнімі үшін)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БСН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заңды тұлғаның немесе жеке тұлғаның атауы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данадағы шөлмек (шөлмектерге құйылған алкоголь өнімі үшін)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шөлмектің сыйымдылығы (шөлмектерге құйылған алкоголь өнімі үшін)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БСН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заңды немесе жеке тұлғаның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4"/>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4-қосымша            </w:t>
      </w:r>
    </w:p>
    <w:bookmarkEnd w:id="14"/>
    <w:p>
      <w:pPr>
        <w:spacing w:after="0"/>
        <w:ind w:left="0"/>
        <w:jc w:val="both"/>
      </w:pPr>
      <w:r>
        <w:rPr>
          <w:rFonts w:ascii="Times New Roman"/>
          <w:b w:val="false"/>
          <w:i w:val="false"/>
          <w:color w:val="000000"/>
          <w:sz w:val="28"/>
        </w:rPr>
        <w:t>Нысан</w:t>
      </w:r>
    </w:p>
    <w:bookmarkStart w:name="z53" w:id="15"/>
    <w:p>
      <w:pPr>
        <w:spacing w:after="0"/>
        <w:ind w:left="0"/>
        <w:jc w:val="left"/>
      </w:pPr>
      <w:r>
        <w:rPr>
          <w:rFonts w:ascii="Times New Roman"/>
          <w:b/>
          <w:i w:val="false"/>
          <w:color w:val="000000"/>
        </w:rPr>
        <w:t xml:space="preserve"> 
Акциздік постының деректері бойынша мұнай өнімдерін өткізу</w:t>
      </w:r>
      <w:r>
        <w:br/>
      </w:r>
      <w:r>
        <w:rPr>
          <w:rFonts w:ascii="Times New Roman"/>
          <w:b/>
          <w:i w:val="false"/>
          <w:color w:val="000000"/>
        </w:rPr>
        <w:t>
(тиеп-жөнелту) көлемдері туралы</w:t>
      </w:r>
      <w:r>
        <w:br/>
      </w:r>
      <w:r>
        <w:rPr>
          <w:rFonts w:ascii="Times New Roman"/>
          <w:b/>
          <w:i w:val="false"/>
          <w:color w:val="000000"/>
        </w:rPr>
        <w:t>
күн сайынғы ___________________ жағдай бойынша есеп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229"/>
        <w:gridCol w:w="1331"/>
        <w:gridCol w:w="925"/>
        <w:gridCol w:w="682"/>
        <w:gridCol w:w="1189"/>
        <w:gridCol w:w="986"/>
        <w:gridCol w:w="1149"/>
        <w:gridCol w:w="1149"/>
        <w:gridCol w:w="1331"/>
        <w:gridCol w:w="1332"/>
        <w:gridCol w:w="1027"/>
        <w:gridCol w:w="111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БСН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түрі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тиеп-жөнелтілген (тонна)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коды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 құжатының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 құжатының нөмірі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кәсіпорынның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кәсіпорынның атауы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жеткізу мекен-жайы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тиеп-жөнелту түрі (т/ж, автокөлік, құбыржол)</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6"/>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Нысан</w:t>
      </w:r>
    </w:p>
    <w:bookmarkStart w:name="z55" w:id="17"/>
    <w:p>
      <w:pPr>
        <w:spacing w:after="0"/>
        <w:ind w:left="0"/>
        <w:jc w:val="left"/>
      </w:pPr>
      <w:r>
        <w:rPr>
          <w:rFonts w:ascii="Times New Roman"/>
          <w:b/>
          <w:i w:val="false"/>
          <w:color w:val="000000"/>
        </w:rPr>
        <w:t xml:space="preserve"> 
Су және электр қуаттарын есепке-алу аспаптарының көрсеткіштері</w:t>
      </w:r>
      <w:r>
        <w:br/>
      </w:r>
      <w:r>
        <w:rPr>
          <w:rFonts w:ascii="Times New Roman"/>
          <w:b/>
          <w:i w:val="false"/>
          <w:color w:val="000000"/>
        </w:rPr>
        <w:t>
есеп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74"/>
        <w:gridCol w:w="1214"/>
        <w:gridCol w:w="808"/>
        <w:gridCol w:w="944"/>
        <w:gridCol w:w="1484"/>
        <w:gridCol w:w="1484"/>
        <w:gridCol w:w="1349"/>
        <w:gridCol w:w="1349"/>
        <w:gridCol w:w="1754"/>
        <w:gridCol w:w="1485"/>
      </w:tblGrid>
      <w:tr>
        <w:trPr>
          <w:trHeight w:val="30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БСН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басындағы судың есепке алу аспаптарының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соңындағы судың есепке алу аспаптарының көрсеткіштері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басындағы электр қуатының есепке алу аспаптарының көрсеткіштері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соңындағы электр қуатының есепке алу аспаптарының көрсеткіштері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өндіруші кәсіпорнының жауапты тұлғасының аты-жөні, тегі. және қолы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жауапты тұлғасының аты-жөні, тегі. және қолы</w:t>
            </w:r>
          </w:p>
        </w:tc>
      </w:tr>
      <w:tr>
        <w:trPr>
          <w:trHeight w:val="2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56" w:id="18"/>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6-қосымша           </w:t>
      </w:r>
    </w:p>
    <w:bookmarkEnd w:id="18"/>
    <w:p>
      <w:pPr>
        <w:spacing w:after="0"/>
        <w:ind w:left="0"/>
        <w:jc w:val="both"/>
      </w:pPr>
      <w:r>
        <w:rPr>
          <w:rFonts w:ascii="Times New Roman"/>
          <w:b w:val="false"/>
          <w:i w:val="false"/>
          <w:color w:val="000000"/>
          <w:sz w:val="28"/>
        </w:rPr>
        <w:t>Нысан</w:t>
      </w:r>
    </w:p>
    <w:bookmarkStart w:name="z57" w:id="19"/>
    <w:p>
      <w:pPr>
        <w:spacing w:after="0"/>
        <w:ind w:left="0"/>
        <w:jc w:val="left"/>
      </w:pPr>
      <w:r>
        <w:rPr>
          <w:rFonts w:ascii="Times New Roman"/>
          <w:b/>
          <w:i w:val="false"/>
          <w:color w:val="000000"/>
        </w:rPr>
        <w:t xml:space="preserve"> 
Мұнай өнімдерінің жекелеген түрлерін есепке алу аспаптарының</w:t>
      </w:r>
      <w:r>
        <w:br/>
      </w:r>
      <w:r>
        <w:rPr>
          <w:rFonts w:ascii="Times New Roman"/>
          <w:b/>
          <w:i w:val="false"/>
          <w:color w:val="000000"/>
        </w:rPr>
        <w:t>
көрсеткіштері есеп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83"/>
        <w:gridCol w:w="1604"/>
        <w:gridCol w:w="1604"/>
        <w:gridCol w:w="1166"/>
        <w:gridCol w:w="1458"/>
        <w:gridCol w:w="1896"/>
        <w:gridCol w:w="1896"/>
        <w:gridCol w:w="1896"/>
        <w:gridCol w:w="1460"/>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коды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БСН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күннің басындағы есепке алу аспаптарының көрсеткіштері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күннің соңындағы есепке алу аспаптарының көрсеткіштері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өндіруші кәсіпорнының жауапты тұлғасының аты-жөні, тегі және қолы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жауапты тұлғасының аты-жөні, тегі. және қолы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0"/>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7-қосымша             </w:t>
      </w:r>
    </w:p>
    <w:bookmarkEnd w:id="20"/>
    <w:p>
      <w:pPr>
        <w:spacing w:after="0"/>
        <w:ind w:left="0"/>
        <w:jc w:val="both"/>
      </w:pPr>
      <w:r>
        <w:rPr>
          <w:rFonts w:ascii="Times New Roman"/>
          <w:b w:val="false"/>
          <w:i w:val="false"/>
          <w:color w:val="000000"/>
          <w:sz w:val="28"/>
        </w:rPr>
        <w:t>Нысан</w:t>
      </w:r>
    </w:p>
    <w:bookmarkStart w:name="z59" w:id="21"/>
    <w:p>
      <w:pPr>
        <w:spacing w:after="0"/>
        <w:ind w:left="0"/>
        <w:jc w:val="left"/>
      </w:pPr>
      <w:r>
        <w:rPr>
          <w:rFonts w:ascii="Times New Roman"/>
          <w:b/>
          <w:i w:val="false"/>
          <w:color w:val="000000"/>
        </w:rPr>
        <w:t xml:space="preserve"> 
Негізгі шикізат қозғалысының есеп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473"/>
        <w:gridCol w:w="1326"/>
        <w:gridCol w:w="1326"/>
        <w:gridCol w:w="1621"/>
        <w:gridCol w:w="1621"/>
        <w:gridCol w:w="1621"/>
        <w:gridCol w:w="2211"/>
        <w:gridCol w:w="2212"/>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шикізаттың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негізгі шикізат (тонна,</w:t>
            </w:r>
            <w:r>
              <w:br/>
            </w:r>
            <w:r>
              <w:rPr>
                <w:rFonts w:ascii="Times New Roman"/>
                <w:b w:val="false"/>
                <w:i w:val="false"/>
                <w:color w:val="000000"/>
                <w:sz w:val="20"/>
              </w:rPr>
              <w:t>
дал.)</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өндіруші кәсіпорнының жауапты тұлғасының аты-жөні, тегі және қолы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жауапты тұлғасының аты-жөні, тегі.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жіберілген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2"/>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8-қосымша           </w:t>
      </w:r>
    </w:p>
    <w:bookmarkEnd w:id="22"/>
    <w:p>
      <w:pPr>
        <w:spacing w:after="0"/>
        <w:ind w:left="0"/>
        <w:jc w:val="both"/>
      </w:pPr>
      <w:r>
        <w:rPr>
          <w:rFonts w:ascii="Times New Roman"/>
          <w:b w:val="false"/>
          <w:i w:val="false"/>
          <w:color w:val="000000"/>
          <w:sz w:val="28"/>
        </w:rPr>
        <w:t>Нысан</w:t>
      </w:r>
    </w:p>
    <w:bookmarkStart w:name="z61" w:id="23"/>
    <w:p>
      <w:pPr>
        <w:spacing w:after="0"/>
        <w:ind w:left="0"/>
        <w:jc w:val="left"/>
      </w:pPr>
      <w:r>
        <w:rPr>
          <w:rFonts w:ascii="Times New Roman"/>
          <w:b/>
          <w:i w:val="false"/>
          <w:color w:val="000000"/>
        </w:rPr>
        <w:t xml:space="preserve"> 
Есепке алу-бақылау мен акциздік маркалар қозғалысының есеп</w:t>
      </w:r>
      <w:r>
        <w:br/>
      </w:r>
      <w:r>
        <w:rPr>
          <w:rFonts w:ascii="Times New Roman"/>
          <w:b/>
          <w:i w:val="false"/>
          <w:color w:val="000000"/>
        </w:rPr>
        <w:t>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876"/>
        <w:gridCol w:w="1299"/>
        <w:gridCol w:w="2165"/>
        <w:gridCol w:w="1876"/>
        <w:gridCol w:w="1876"/>
        <w:gridCol w:w="2021"/>
        <w:gridCol w:w="1877"/>
      </w:tblGrid>
      <w:tr>
        <w:trPr>
          <w:trHeight w:val="465"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мен акциздік маркалардың</w:t>
            </w:r>
            <w:r>
              <w:br/>
            </w:r>
            <w:r>
              <w:rPr>
                <w:rFonts w:ascii="Times New Roman"/>
                <w:b w:val="false"/>
                <w:i w:val="false"/>
                <w:color w:val="000000"/>
                <w:sz w:val="20"/>
              </w:rPr>
              <w:t>
саны, дана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өндіруші кәсіпорнының жауапты тұлғасының аты-жөні, тегі және қолы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жауапты тұлғасының аты-жөні, тегі. және қолы</w:t>
            </w:r>
          </w:p>
        </w:tc>
      </w:tr>
      <w:tr>
        <w:trPr>
          <w:trHeight w:val="870"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алынды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Пайдаланынды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өндірістік шығындары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4"/>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9-қосымша          </w:t>
      </w:r>
    </w:p>
    <w:bookmarkEnd w:id="24"/>
    <w:p>
      <w:pPr>
        <w:spacing w:after="0"/>
        <w:ind w:left="0"/>
        <w:jc w:val="both"/>
      </w:pPr>
      <w:r>
        <w:rPr>
          <w:rFonts w:ascii="Times New Roman"/>
          <w:b w:val="false"/>
          <w:i w:val="false"/>
          <w:color w:val="000000"/>
          <w:sz w:val="28"/>
        </w:rPr>
        <w:t>Нысан</w:t>
      </w:r>
    </w:p>
    <w:bookmarkStart w:name="z63" w:id="25"/>
    <w:p>
      <w:pPr>
        <w:spacing w:after="0"/>
        <w:ind w:left="0"/>
        <w:jc w:val="left"/>
      </w:pPr>
      <w:r>
        <w:rPr>
          <w:rFonts w:ascii="Times New Roman"/>
          <w:b/>
          <w:i w:val="false"/>
          <w:color w:val="000000"/>
        </w:rPr>
        <w:t xml:space="preserve"> 
Шыны ыдысы және кега қозғалысының есеп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312"/>
        <w:gridCol w:w="1312"/>
        <w:gridCol w:w="1604"/>
        <w:gridCol w:w="1604"/>
        <w:gridCol w:w="1312"/>
        <w:gridCol w:w="1312"/>
        <w:gridCol w:w="2334"/>
        <w:gridCol w:w="2335"/>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ыдысының және кега қозғалысы, дана.</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өндіруші кәсіпорнының жауапты тұлғасының аты-жөні, тегі және қолы</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жауапты тұлғасының аты-жөні, тегі.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жіберілген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6"/>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10-қосымша           </w:t>
      </w:r>
    </w:p>
    <w:bookmarkEnd w:id="26"/>
    <w:p>
      <w:pPr>
        <w:spacing w:after="0"/>
        <w:ind w:left="0"/>
        <w:jc w:val="both"/>
      </w:pPr>
      <w:r>
        <w:rPr>
          <w:rFonts w:ascii="Times New Roman"/>
          <w:b w:val="false"/>
          <w:i w:val="false"/>
          <w:color w:val="000000"/>
          <w:sz w:val="28"/>
        </w:rPr>
        <w:t>Нысан</w:t>
      </w:r>
    </w:p>
    <w:bookmarkStart w:name="z65" w:id="27"/>
    <w:p>
      <w:pPr>
        <w:spacing w:after="0"/>
        <w:ind w:left="0"/>
        <w:jc w:val="left"/>
      </w:pPr>
      <w:r>
        <w:rPr>
          <w:rFonts w:ascii="Times New Roman"/>
          <w:b/>
          <w:i w:val="false"/>
          <w:color w:val="000000"/>
        </w:rPr>
        <w:t xml:space="preserve"> 
Акцизделетін өнімдердің өндірісі мен өткізілуіне арналған есеп</w:t>
      </w:r>
      <w:r>
        <w:br/>
      </w:r>
      <w:r>
        <w:rPr>
          <w:rFonts w:ascii="Times New Roman"/>
          <w:b/>
          <w:i w:val="false"/>
          <w:color w:val="000000"/>
        </w:rPr>
        <w:t>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191"/>
        <w:gridCol w:w="1340"/>
        <w:gridCol w:w="1489"/>
        <w:gridCol w:w="1340"/>
        <w:gridCol w:w="1340"/>
        <w:gridCol w:w="1490"/>
        <w:gridCol w:w="1192"/>
        <w:gridCol w:w="1192"/>
        <w:gridCol w:w="1937"/>
        <w:gridCol w:w="1043"/>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атауы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БСН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өнімдердің өндірісі мен өткізілуі (этил спирті мен алкоголь өнімі үшін - дал, темекі бұйымдарына - 1000 дана, бензин және дизель отынына - тонна)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өндіруші кәсіпорнының жауапты тұлғасының аты-жөні, тегі және қолы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жауапты тұлғасының аты-жөні, тегі. және қолы</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басындағы қалдығы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өндірілді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өткізілді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