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6cd7" w14:textId="25e6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15 мамырдағы № 103 қаулысы. Жамбыл облысы Әділет департаментінде 2015 жылғы 22 маусымда № 2683 болып тіркелді. Күші жойылды - Жамбыл облысы әкімдігінің 2017 жылғы 27 маусымдағы №132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әкімдігінің 27.06.2017 </w:t>
      </w:r>
      <w:r>
        <w:rPr>
          <w:rFonts w:ascii="Times New Roman"/>
          <w:b w:val="false"/>
          <w:i w:val="false"/>
          <w:color w:val="ff0000"/>
          <w:sz w:val="28"/>
        </w:rPr>
        <w:t>№132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"Мұрағат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i w:val="false"/>
          <w:color w:val="000000"/>
          <w:sz w:val="28"/>
        </w:rPr>
        <w:t>"</w:t>
      </w:r>
      <w:r>
        <w:rPr>
          <w:rFonts w:ascii="Times New Roman"/>
          <w:b w:val="false"/>
          <w:i w:val="false"/>
          <w:color w:val="000000"/>
          <w:sz w:val="28"/>
        </w:rPr>
        <w:t>Жамбыл облысы әкімдігінің мәдениет, мұрағаттар және құжаттама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"Мұрағаттық анықтамаларын беру" мемлекеттік көрсетілетін қызмет регламентін бекіту туралы" Жамбыл облысы әкімдігінің 2014 жылғы 28 тамыздағы </w:t>
      </w:r>
      <w:r>
        <w:rPr>
          <w:rFonts w:ascii="Times New Roman"/>
          <w:b w:val="false"/>
          <w:i w:val="false"/>
          <w:color w:val="000000"/>
          <w:sz w:val="28"/>
        </w:rPr>
        <w:t>№ 243</w:t>
      </w:r>
      <w:r>
        <w:rPr>
          <w:rFonts w:ascii="Times New Roman"/>
          <w:b w:val="false"/>
          <w:i w:val="false"/>
          <w:color w:val="000000"/>
          <w:sz w:val="28"/>
        </w:rPr>
        <w:t xml:space="preserve"> қаулысының (Нормативтік құқықтық актілерді мемлекеттік тіркеу тізілімінде </w:t>
      </w:r>
      <w:r>
        <w:rPr>
          <w:rFonts w:ascii="Times New Roman"/>
          <w:b w:val="false"/>
          <w:i w:val="false"/>
          <w:color w:val="000000"/>
          <w:sz w:val="28"/>
        </w:rPr>
        <w:t>№ 2334</w:t>
      </w:r>
      <w:r>
        <w:rPr>
          <w:rFonts w:ascii="Times New Roman"/>
          <w:b w:val="false"/>
          <w:i w:val="false"/>
          <w:color w:val="000000"/>
          <w:sz w:val="28"/>
        </w:rPr>
        <w:t xml:space="preserve"> болып тiркелген, 2014 жылдың 18 қазанында "Ақ жол" № 144 (18001) газетiнде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Е. Манжуовқа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103 қаулысымен бекітілген</w:t>
            </w:r>
          </w:p>
        </w:tc>
      </w:tr>
    </w:tbl>
    <w:bookmarkStart w:name="z18" w:id="1"/>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17.03.2016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қызметті (бұдан әрі – мемлекеттік көрсетілетін қызмет)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Жамбыл облысының мемлекеттік архивтері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3) www.egov.kz "электрондық үкімет" веб-порталы (бұдан әрі – портал) арқылы жүзеге асырылады. </w:t>
      </w:r>
      <w:r>
        <w:br/>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 әлеуметтік-құқықтық сипаттағы келесі мәліметтерді: жұмыс өтілін, жалақы мөлшерін, жасын, отбасының құрамын, білімін, марапатталғанын, зейнетақы жарнасы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Қарулы Күштерде, әскери бөлімдер мен құралымдардағы қызметін, экологиялық апат аймақтарында тұрғанын, бас бостандығынан айыру жерлерінде болғанын, азаматтық хал актілері, кұқық белгілеуші және сәйкестендіру құжаттары жөніндегі мәліметтерді растау туралы мұрағат анықтамаларын беру немесе олардың болмауы туралы жауап болып табылады.</w:t>
      </w:r>
      <w:r>
        <w:br/>
      </w:r>
      <w:r>
        <w:rPr>
          <w:rFonts w:ascii="Times New Roman"/>
          <w:b w:val="false"/>
          <w:i w:val="false"/>
          <w:color w:val="000000"/>
          <w:sz w:val="28"/>
        </w:rPr>
        <w:t>
      Мемлекеттік көрсетілетін қызметті көрсету нәтижесін беру нысаны – қағаз түрінде.</w:t>
      </w:r>
      <w:r>
        <w:br/>
      </w:r>
      <w:r>
        <w:rPr>
          <w:rFonts w:ascii="Times New Roman"/>
          <w:b w:val="false"/>
          <w:i w:val="false"/>
          <w:color w:val="000000"/>
          <w:sz w:val="28"/>
        </w:rPr>
        <w:t>
      Порталда мемлекеттік көрсетілетін қызметтің нәтижесін алу күні мен орны көрсетілген хабарлама беріледі.</w:t>
      </w:r>
    </w:p>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 </w:t>
      </w:r>
    </w:p>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негіздеме Қазақстан Республикасы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бұйрығымен бекітілген "Мұрағат анықтамаларын беру" мемлекеттік қызмет стандартының (Нормативтік құқықтық актілерді мемлекеттік тіркеу тізілімінде № 11086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жиынтығы қоса берілген өтініш болып табылады. </w:t>
      </w:r>
      <w:r>
        <w:br/>
      </w: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орындау ұзақтығы (мемлекеттік қызметті көрсету кезіндегі құрылымдық бөлімшелер қызметкерлерінің әрекет ету тәртібі, процестер (іс-қимылдар) және оларды орындау кезектілігі, соның ішінде барлық процестерден (іс-қимылдардан) өту кезеңдері:</w:t>
      </w:r>
      <w:r>
        <w:br/>
      </w:r>
      <w:r>
        <w:rPr>
          <w:rFonts w:ascii="Times New Roman"/>
          <w:b w:val="false"/>
          <w:i w:val="false"/>
          <w:color w:val="000000"/>
          <w:sz w:val="28"/>
        </w:rPr>
        <w:t>
      1) кеңсе қызметкері келіп түскен құжаттарды тіркеуге қабылдайды және көрсетілетін қызметті берушінің басшысына қарауға ұсынады - келіп түскен сәттен бастап 15 (он бес) минут ішінде;</w:t>
      </w:r>
      <w:r>
        <w:br/>
      </w:r>
      <w:r>
        <w:rPr>
          <w:rFonts w:ascii="Times New Roman"/>
          <w:b w:val="false"/>
          <w:i w:val="false"/>
          <w:color w:val="000000"/>
          <w:sz w:val="28"/>
        </w:rPr>
        <w:t>
      2) көрсетілетін қызметті берушінің басшысы қаралған құжаттарды көрсетілетін қызметті берушінің жауапты орындаушысына орындау үшін жібереді - келіп түскен сәттен бастап 1 (бір) жұмыс күн ішінде;</w:t>
      </w:r>
      <w:r>
        <w:br/>
      </w:r>
      <w:r>
        <w:rPr>
          <w:rFonts w:ascii="Times New Roman"/>
          <w:b w:val="false"/>
          <w:i w:val="false"/>
          <w:color w:val="000000"/>
          <w:sz w:val="28"/>
        </w:rPr>
        <w:t xml:space="preserve">
      3) көрсетілетін қызметті берушінің жауапты орындаушысының қағаз тасығыштағы мұрағат анықтамасын беруге дайындауы және нәтижені көрсетілетін қызметті берушінің басшысына қол қоюға жіберуі – келіп түскен күннен бастап 14 (он төрт) күнтізбелік күн ішінде; мемлекеттік көрсетілетін қызметті көрсету үшін екі немесе одан да көп ұйымдардың, сондай-ақ уақыты 5 (бес) жылдан асқан кезеңнің құжаттарын зерделеу қажет болған жағдайларда, мемлекеттік қызметті көрсету мерзімі аяқталғаннан кейін көрсетілетін қызметті беруші мемлекеттік қызмет көрсету мерзімін күнтізбелік 30 (отыз) күннен аспайтын мерзімге ұзартады, бұл туралы қарау мерзімі ұзартылған күннен бастап күнтізбелік 3 (үш) күн ішінде өтініште көрсетілген мекенжайға хат жолдау арқылы көрсетілетін қызметті алушы хабарландырылады; </w:t>
      </w:r>
      <w:r>
        <w:br/>
      </w:r>
      <w:r>
        <w:rPr>
          <w:rFonts w:ascii="Times New Roman"/>
          <w:b w:val="false"/>
          <w:i w:val="false"/>
          <w:color w:val="000000"/>
          <w:sz w:val="28"/>
        </w:rPr>
        <w:t>
      4) көрсетілетін қызметті берушінің басшысы нәтижеге қол қояды және оны көрсетілетін қызметті берушінің кеңсесіне жібереді - келіп түскен сәттен бастап 4 (төрт) сағат ішінде;</w:t>
      </w:r>
      <w:r>
        <w:br/>
      </w:r>
      <w:r>
        <w:rPr>
          <w:rFonts w:ascii="Times New Roman"/>
          <w:b w:val="false"/>
          <w:i w:val="false"/>
          <w:color w:val="000000"/>
          <w:sz w:val="28"/>
        </w:rPr>
        <w:t>
      5) көрсетілетін қызметті берушінің кеңсе қызметкері қол қойылған құжатты көрсетілетін қызметті алушыға береді немесе Мемлекеттік корпорацияға немесе портал арқылы жібереді - келіп түскен сәттен бастап 15 (он бес) минут ішінде.</w:t>
      </w:r>
      <w:r>
        <w:br/>
      </w:r>
      <w:r>
        <w:rPr>
          <w:rFonts w:ascii="Times New Roman"/>
          <w:b w:val="false"/>
          <w:i w:val="false"/>
          <w:color w:val="000000"/>
          <w:sz w:val="28"/>
        </w:rPr>
        <w:t>
      6. Мемлекеттік қызмет көрсету бойынша рәсімнің (іс-әрекеттің) нәтижесі келесі рәсімді орындауды бастау үшін негіз болып табылады:</w:t>
      </w:r>
      <w:r>
        <w:br/>
      </w:r>
      <w:r>
        <w:rPr>
          <w:rFonts w:ascii="Times New Roman"/>
          <w:b w:val="false"/>
          <w:i w:val="false"/>
          <w:color w:val="000000"/>
          <w:sz w:val="28"/>
        </w:rPr>
        <w:t>
      1) мемлекеттік қызмет көрсету үшін көрсетілетін қызметті алушымен ұсынылған қажетті құжаттарды көрсетілетін қызметті берушінің кеңсесінде қабылдау, тіркеу және оны басшыға жіберу;</w:t>
      </w:r>
      <w:r>
        <w:br/>
      </w:r>
      <w:r>
        <w:rPr>
          <w:rFonts w:ascii="Times New Roman"/>
          <w:b w:val="false"/>
          <w:i w:val="false"/>
          <w:color w:val="000000"/>
          <w:sz w:val="28"/>
        </w:rPr>
        <w:t>
      2) жауапты орындаушының қарауы үшін көрсетілетін қызметті берушінің басшысының бұрыштамасы;</w:t>
      </w:r>
      <w:r>
        <w:br/>
      </w:r>
      <w:r>
        <w:rPr>
          <w:rFonts w:ascii="Times New Roman"/>
          <w:b w:val="false"/>
          <w:i w:val="false"/>
          <w:color w:val="000000"/>
          <w:sz w:val="28"/>
        </w:rPr>
        <w:t>
      3) анықтаманы жауапты орындаушымен рәсімдеу және оны көрсетілетін қызметті берушінің басшысына қол қоюға беру;</w:t>
      </w:r>
      <w:r>
        <w:br/>
      </w:r>
      <w:r>
        <w:rPr>
          <w:rFonts w:ascii="Times New Roman"/>
          <w:b w:val="false"/>
          <w:i w:val="false"/>
          <w:color w:val="000000"/>
          <w:sz w:val="28"/>
        </w:rPr>
        <w:t>
      4) қызмет берушінің басшысы қол қойған анықтама;</w:t>
      </w:r>
      <w:r>
        <w:br/>
      </w:r>
      <w:r>
        <w:rPr>
          <w:rFonts w:ascii="Times New Roman"/>
          <w:b w:val="false"/>
          <w:i w:val="false"/>
          <w:color w:val="000000"/>
          <w:sz w:val="28"/>
        </w:rPr>
        <w:t>
      5) анықтаманы көрсетілетін қызметті алушыға беру немесе Мемлекеттік корпорацияға жолдау, порталға анықтаманың дайын екені туралы хабарлама жолдау.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8. Көрсетілетін қызмет берушінің құрылымдық бөлімшелері (қызметкерлері) арасындағы әр рәсімдердің (әрекеттердің) ұзақтылығын көрсетумен бірге рәсімдердің (әрекеттердің) дәйектілігін сипаттау:</w:t>
      </w:r>
      <w:r>
        <w:br/>
      </w:r>
      <w:r>
        <w:rPr>
          <w:rFonts w:ascii="Times New Roman"/>
          <w:b w:val="false"/>
          <w:i w:val="false"/>
          <w:color w:val="000000"/>
          <w:sz w:val="28"/>
        </w:rPr>
        <w:t>
      1) көрсетілетін қызметті алушымен ұсынылған құжаттарды 15 минуттың ішінде тіркеу және оны көрсетілетін қызметті берушінің басшысына жолдау;</w:t>
      </w:r>
      <w:r>
        <w:br/>
      </w:r>
      <w:r>
        <w:rPr>
          <w:rFonts w:ascii="Times New Roman"/>
          <w:b w:val="false"/>
          <w:i w:val="false"/>
          <w:color w:val="000000"/>
          <w:sz w:val="28"/>
        </w:rPr>
        <w:t>
      2) көрсетілетін қызметті берушінің басшысымен құжаттарды 1 (бір) жұмыс күні ішінде қарау және жауапты орындаушыға жолдау;</w:t>
      </w:r>
      <w:r>
        <w:br/>
      </w:r>
      <w:r>
        <w:rPr>
          <w:rFonts w:ascii="Times New Roman"/>
          <w:b w:val="false"/>
          <w:i w:val="false"/>
          <w:color w:val="000000"/>
          <w:sz w:val="28"/>
        </w:rPr>
        <w:t>
      3) көрсетілетін қызметті алушымен ұсынылған құжаттарды алған күннен бастап күнтізбелік 14 (он төрт) күн ішінде анықтаманы дайындау және оны көрсетілетін қызметті берушінің басшысына қол қоюға беру;</w:t>
      </w:r>
      <w:r>
        <w:br/>
      </w:r>
      <w:r>
        <w:rPr>
          <w:rFonts w:ascii="Times New Roman"/>
          <w:b w:val="false"/>
          <w:i w:val="false"/>
          <w:color w:val="000000"/>
          <w:sz w:val="28"/>
        </w:rPr>
        <w:t>
      4) көрсетілетін қызметті берушінің басшысының нәтижеге қол қоюы және оны көрсетілетін қызметті берушінің кеңсесіне жіберуі - 4 (төрт) сағат ішінде;</w:t>
      </w:r>
      <w:r>
        <w:br/>
      </w:r>
      <w:r>
        <w:rPr>
          <w:rFonts w:ascii="Times New Roman"/>
          <w:b w:val="false"/>
          <w:i w:val="false"/>
          <w:color w:val="000000"/>
          <w:sz w:val="28"/>
        </w:rPr>
        <w:t>
      5) анықтаманы көрсетілетін қызметті алушыға беру немесе Мемлекеттік корпорацияға жолдау, порталға анықтаманың дайын екені туралы хабарлама жолдау.</w:t>
      </w:r>
    </w:p>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Start w:name="z92" w:id="2"/>
    <w:p>
      <w:pPr>
        <w:spacing w:after="0"/>
        <w:ind w:left="0"/>
        <w:jc w:val="both"/>
      </w:pPr>
      <w:r>
        <w:rPr>
          <w:rFonts w:ascii="Times New Roman"/>
          <w:b w:val="false"/>
          <w:i w:val="false"/>
          <w:color w:val="000000"/>
          <w:sz w:val="28"/>
        </w:rPr>
        <w:t xml:space="preserve">
      9. Мемлекеттік корпорацияға және (немесе) өзге де көрсетілетін қызметті берушілерге жүгіну тәртібі, көрсетілетін қызметті алушының сұранысын өңдеу ұзақтығы. </w:t>
      </w:r>
      <w:r>
        <w:br/>
      </w:r>
      <w:r>
        <w:rPr>
          <w:rFonts w:ascii="Times New Roman"/>
          <w:b w:val="false"/>
          <w:i w:val="false"/>
          <w:color w:val="000000"/>
          <w:sz w:val="28"/>
        </w:rPr>
        <w:t xml:space="preserve">
      Көрсетілетін мемлекеттік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құжаттарды ұсынады. </w:t>
      </w:r>
      <w:r>
        <w:br/>
      </w: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xml:space="preserve">
      Көрсетілетін қызметті алушының сұранысын өңдеу ұзақтығы – 15 (он бес) минут. </w:t>
      </w:r>
      <w:r>
        <w:br/>
      </w:r>
      <w:r>
        <w:rPr>
          <w:rFonts w:ascii="Times New Roman"/>
          <w:b w:val="false"/>
          <w:i w:val="false"/>
          <w:color w:val="000000"/>
          <w:sz w:val="28"/>
        </w:rPr>
        <w:t>
      10. Мемлекеттік қызметтерді Мемлекеттік корпорацияның ықпалдастырылған ақпараттық жүйесі арқылы көрсеткен кездегі Мемлекеттік корпорация және көрсетілетін қызметті алушының жүгіну тәртібі мен рәсімдер (іс-қимылдар) кезеңдерінің сипаттамасы.</w:t>
      </w:r>
      <w:r>
        <w:br/>
      </w:r>
      <w:r>
        <w:rPr>
          <w:rFonts w:ascii="Times New Roman"/>
          <w:b w:val="false"/>
          <w:i w:val="false"/>
          <w:color w:val="000000"/>
          <w:sz w:val="28"/>
        </w:rPr>
        <w:t xml:space="preserve">
      Мемлекеттік қызметті Мемлекеттік корпорация арқылы алу және Мемлекеттік корпорацияның ықпалдастырылған ақпараттық жүйесінде Мемлекеттік корпорация қызметкерлерінің көрсетілетін қызметті алушының сұранысын тіркеу және өңдеу барысындағы іс әрекет схемасы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қатысты ақпараттық жүйелердің функционалдық іс-әрекеттер диаграммасында (№ 2 диаграмма) көрсетілген: </w:t>
      </w:r>
      <w:r>
        <w:br/>
      </w: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жүйенің автоматтандырылған жұмыс орнына логин мен парольді енгізуі (авторландыру процесі);</w:t>
      </w:r>
      <w:r>
        <w:br/>
      </w:r>
      <w:r>
        <w:rPr>
          <w:rFonts w:ascii="Times New Roman"/>
          <w:b w:val="false"/>
          <w:i w:val="false"/>
          <w:color w:val="000000"/>
          <w:sz w:val="28"/>
        </w:rPr>
        <w:t>
      2-процесс – Мемлекеттік корпорация операторының осы регламентте көрсетілген қызметті таңдап алу, экранға сұраныс үлгісін шығару, Мемлекеттік корпорация операторының көрсетілетін қызметті алушының деректерін немесе сенімхат бойынша көрсетілетін қызметті алушы өкілінің деректерін енгізу (нотариуспен расталған сенімхат болған жағдайда, басқа сенімхат болған жағдайда – бұл деректер енгізілмейді);</w:t>
      </w:r>
      <w:r>
        <w:br/>
      </w: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"Заңды тұлғалар" немесе "Жеке тұлғалар" мемлекеттік дерек қорына, сонымен қатар, бірыңғай нотариалды ақпараттық жүйесіне жіберу;</w:t>
      </w:r>
      <w:r>
        <w:br/>
      </w:r>
      <w:r>
        <w:rPr>
          <w:rFonts w:ascii="Times New Roman"/>
          <w:b w:val="false"/>
          <w:i w:val="false"/>
          <w:color w:val="000000"/>
          <w:sz w:val="28"/>
        </w:rPr>
        <w:t>
      1-шарт – көрсетілетін қызметті алушының деректерінің "Заңды тұлғалар" немесе "Жеке тұлғалар" мемлекеттік дерек қорында, сенімхат деректерінің бірыңғай нотариалды ақпараттық жүйесінде болуын тексеру;</w:t>
      </w:r>
      <w:r>
        <w:br/>
      </w:r>
      <w:r>
        <w:rPr>
          <w:rFonts w:ascii="Times New Roman"/>
          <w:b w:val="false"/>
          <w:i w:val="false"/>
          <w:color w:val="000000"/>
          <w:sz w:val="28"/>
        </w:rPr>
        <w:t>
      4-процесс – көрсетілетін қызметті алушының деректерінің "Заңды тұлғалар" немесе "Жеке тұлғалар" мемлекеттік дерек қорында, сенімхат деректерінің бірыңғай нотариалды ақпараттық жүйесінде болмауына байланысты деректерді алу мүмкіндігінің жоқтығы туралы хабарламаны құрастыру;</w:t>
      </w:r>
      <w:r>
        <w:br/>
      </w:r>
      <w:r>
        <w:rPr>
          <w:rFonts w:ascii="Times New Roman"/>
          <w:b w:val="false"/>
          <w:i w:val="false"/>
          <w:color w:val="000000"/>
          <w:sz w:val="28"/>
        </w:rPr>
        <w:t>
      5-процесс – Мемлекеттік корпорация операторының сұраныс нысанын қағаз тасығыштағы құжаттардың болуы бөлігі бойынша толтыруы, көрсетілетін қызметті алушы ұсынған құжаттарды сканерлеу, оларды сұраныс нысанына жапсыру, көрсетілген қызметке сұраныстың толтырылған нысанын (енгізілген мәліметтерді) электрондық цифрлық қолтаңбамен растау;</w:t>
      </w:r>
      <w:r>
        <w:br/>
      </w:r>
      <w:r>
        <w:rPr>
          <w:rFonts w:ascii="Times New Roman"/>
          <w:b w:val="false"/>
          <w:i w:val="false"/>
          <w:color w:val="000000"/>
          <w:sz w:val="28"/>
        </w:rPr>
        <w:t>
      6-процесс – Мемлекеттік корпорация операторының электрондық цифрлық қолтаңбамен расталған электрондық құжатты (көрсетілетін қызметті алушының сұранысын) "электрондық үкімет" шлюзі арқылы көрсетілетін қызметті берушінің автоматтандырылған жұмыс орнына жіберу;</w:t>
      </w:r>
      <w:r>
        <w:br/>
      </w:r>
      <w:r>
        <w:rPr>
          <w:rFonts w:ascii="Times New Roman"/>
          <w:b w:val="false"/>
          <w:i w:val="false"/>
          <w:color w:val="000000"/>
          <w:sz w:val="28"/>
        </w:rPr>
        <w:t>
      7-процесс – электрондық құжатты көрсетілетін қызметті берушінің автоматтандырылған жұмыс орнында тіркеу;</w:t>
      </w:r>
      <w:r>
        <w:br/>
      </w:r>
      <w:r>
        <w:rPr>
          <w:rFonts w:ascii="Times New Roman"/>
          <w:b w:val="false"/>
          <w:i w:val="false"/>
          <w:color w:val="000000"/>
          <w:sz w:val="28"/>
        </w:rPr>
        <w:t xml:space="preserve">
      2-шарт – көрсетілетін қызметті алушының қоса берген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 келуін тексеру (өңдеу);</w:t>
      </w:r>
      <w:r>
        <w:br/>
      </w:r>
      <w:r>
        <w:rPr>
          <w:rFonts w:ascii="Times New Roman"/>
          <w:b w:val="false"/>
          <w:i w:val="false"/>
          <w:color w:val="000000"/>
          <w:sz w:val="28"/>
        </w:rPr>
        <w:t xml:space="preserve">
      8-процесс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 </w:t>
      </w:r>
      <w:r>
        <w:br/>
      </w:r>
      <w:r>
        <w:rPr>
          <w:rFonts w:ascii="Times New Roman"/>
          <w:b w:val="false"/>
          <w:i w:val="false"/>
          <w:color w:val="000000"/>
          <w:sz w:val="28"/>
        </w:rPr>
        <w:t>
      9-процесс – көрсетілетін қызметті алушының қызмет нәтижесін (архивтік анықтаманы) Мемлекеттік корпорация операторы арқылы алу.</w:t>
      </w:r>
      <w:r>
        <w:br/>
      </w:r>
      <w:r>
        <w:rPr>
          <w:rFonts w:ascii="Times New Roman"/>
          <w:b w:val="false"/>
          <w:i w:val="false"/>
          <w:color w:val="000000"/>
          <w:sz w:val="28"/>
        </w:rPr>
        <w:t>
      11. Мемлекеттік қызметтерді "электрондық үкімет" веб-порталы арқылы көрсеткен кездегі көрсетілетін қызметті беруші мен көрсетілетін қызметті алушының жүгіну тәртібі мен рәсімдер (іс-қимылдар) кезеңдерінің сипаттамасы.</w:t>
      </w:r>
      <w:r>
        <w:br/>
      </w:r>
      <w:r>
        <w:rPr>
          <w:rFonts w:ascii="Times New Roman"/>
          <w:b w:val="false"/>
          <w:i w:val="false"/>
          <w:color w:val="000000"/>
          <w:sz w:val="28"/>
        </w:rPr>
        <w:t xml:space="preserve">
      Мемлекеттік қызметті портал арқылы алу схемасы және мемлекеттік қызмет көрсету кезіндегі жүгіну, рәсімдер кезеңдерінің тәртібі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көрсетуге қатысатын ақпараттық жүйелердің функционалдық өзара іс-қимыл диаграммасында (№ 3 диаграмма) көрсетілген:</w:t>
      </w:r>
      <w:r>
        <w:br/>
      </w:r>
      <w:r>
        <w:rPr>
          <w:rFonts w:ascii="Times New Roman"/>
          <w:b w:val="false"/>
          <w:i w:val="false"/>
          <w:color w:val="000000"/>
          <w:sz w:val="28"/>
        </w:rPr>
        <w:t xml:space="preserve">
      көрсетілетін қызметті алушы жеке сәйкестендіру нөмірінің/бизнес-сәйкестендіру нөмірінің және парольдің (порталда бұрын тіркелмеген қызметті алушылар үшін) көмегімен порталда тіркеледі; </w:t>
      </w:r>
      <w:r>
        <w:br/>
      </w:r>
      <w:r>
        <w:rPr>
          <w:rFonts w:ascii="Times New Roman"/>
          <w:b w:val="false"/>
          <w:i w:val="false"/>
          <w:color w:val="000000"/>
          <w:sz w:val="28"/>
        </w:rPr>
        <w:t xml:space="preserve">
      1-процесс – қызметті алушының жеке сәйкестендіру нөмірінің/бизнес-сәйкестендіру нөмірінің және парольді (авторландыру процесі) порталға енгізуі; </w:t>
      </w:r>
      <w:r>
        <w:br/>
      </w:r>
      <w:r>
        <w:rPr>
          <w:rFonts w:ascii="Times New Roman"/>
          <w:b w:val="false"/>
          <w:i w:val="false"/>
          <w:color w:val="000000"/>
          <w:sz w:val="28"/>
        </w:rPr>
        <w:t xml:space="preserve">
      1-шарт – жеке сәйкестендіру нөмірі/бизнес-сәйкестендіру нөмірі мен пароль арқылы порталда тіркелген қызметті алушы туралы деректердің дәлелдігін тексеру; </w:t>
      </w:r>
      <w:r>
        <w:br/>
      </w:r>
      <w:r>
        <w:rPr>
          <w:rFonts w:ascii="Times New Roman"/>
          <w:b w:val="false"/>
          <w:i w:val="false"/>
          <w:color w:val="000000"/>
          <w:sz w:val="28"/>
        </w:rPr>
        <w:t xml:space="preserve">
      2-процесс – көрсетілетін қызметті алушының құжаттарындағы бұзушылықтарға байланысты сұратылған қызметті көрсетуден бас тарту туралы хабарламаны құрастыру; </w:t>
      </w:r>
      <w:r>
        <w:br/>
      </w:r>
      <w:r>
        <w:rPr>
          <w:rFonts w:ascii="Times New Roman"/>
          <w:b w:val="false"/>
          <w:i w:val="false"/>
          <w:color w:val="000000"/>
          <w:sz w:val="28"/>
        </w:rPr>
        <w:t xml:space="preserve">
      3-процесс – көрсетілетін қызметті алушының осы регламентте көрсетілген мемлекеттік қызметті таңдауы,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(мәліметтерді енгізу)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көшірмесін электронды түрде сұрау нысанына бекіту, сонымен қатар сұрауды куәландыру (қол қою) үшін көрсетілетін қызметті алушының электрондық цифрлық қолтаңбасын тіркеу куәлігін таңдауы;</w:t>
      </w:r>
      <w:r>
        <w:br/>
      </w:r>
      <w:r>
        <w:rPr>
          <w:rFonts w:ascii="Times New Roman"/>
          <w:b w:val="false"/>
          <w:i w:val="false"/>
          <w:color w:val="000000"/>
          <w:sz w:val="28"/>
        </w:rPr>
        <w:t>
      2 - шарт – порталда электрондық цифрлық қолтаңбаны тіркеу куәлігінің қолдану мерзімін және қайтарылған (жойылған) тіркеу куәліктерінің тізімінде болмауын, сондай-ақ сәйкестендіру деректерінің сәйкестігін (сұраныста көрсетілген жеке сәйкестендіру нөмірі/бизнес-сәйкестендіру нөмірі мен электрондық цифрлық қолтаңбаны тіркеу куәлігінде көрсетілген жеке сәйкестендіру нөмірі/бизнес-сәйкестендіру нөмірін) тексеру;</w:t>
      </w:r>
      <w:r>
        <w:br/>
      </w:r>
      <w:r>
        <w:rPr>
          <w:rFonts w:ascii="Times New Roman"/>
          <w:b w:val="false"/>
          <w:i w:val="false"/>
          <w:color w:val="000000"/>
          <w:sz w:val="28"/>
        </w:rPr>
        <w:t xml:space="preserve">
      4-процесс – көрсетілетін қызметті алушының электрондық цифрлық қолтаңбасының түпнұсқалығының расталмауына байланысты сұратылып отырған қызметтен бас тарту туралы хабарламаны қалыптастыру; </w:t>
      </w:r>
      <w:r>
        <w:br/>
      </w:r>
      <w:r>
        <w:rPr>
          <w:rFonts w:ascii="Times New Roman"/>
          <w:b w:val="false"/>
          <w:i w:val="false"/>
          <w:color w:val="000000"/>
          <w:sz w:val="28"/>
        </w:rPr>
        <w:t>
      5-процесс – сұрау салуды көрсетілетін қызметті алушының электрондық цифрлық қолтаңбасы арқылы куәландыру және электрондық құжатты (сұрауды) көрсетілетін қызметті берушінің өңдеуіне "электрондық үкімет" шлюзі арқылы көрсетілетін қызмет берушінің автоматтандырылған жұмыс орнына жіберу;</w:t>
      </w:r>
      <w:r>
        <w:br/>
      </w:r>
      <w:r>
        <w:rPr>
          <w:rFonts w:ascii="Times New Roman"/>
          <w:b w:val="false"/>
          <w:i w:val="false"/>
          <w:color w:val="000000"/>
          <w:sz w:val="28"/>
        </w:rPr>
        <w:t>
      </w:t>
      </w:r>
      <w:r>
        <w:rPr>
          <w:rFonts w:ascii="Times New Roman"/>
          <w:b w:val="false"/>
          <w:i w:val="false"/>
          <w:color w:val="000000"/>
          <w:sz w:val="28"/>
        </w:rPr>
        <w:t xml:space="preserve">6-процесс – электрондық құжатты көрсетілетін қызметті берушінің автоматтандырылған жұмыс орнында тіркеу; </w:t>
      </w:r>
      <w:r>
        <w:br/>
      </w:r>
      <w:r>
        <w:rPr>
          <w:rFonts w:ascii="Times New Roman"/>
          <w:b w:val="false"/>
          <w:i w:val="false"/>
          <w:color w:val="000000"/>
          <w:sz w:val="28"/>
        </w:rPr>
        <w:t xml:space="preserve">
      3-шарт – көрсетілетін қызметті берушінің көрсетілетін қызметті алушы қоса берген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тізіміне және қызмет көрсету негіздемелеріне сәйкестігін тексеруі (өңдеуі);</w:t>
      </w:r>
      <w:r>
        <w:br/>
      </w:r>
      <w:r>
        <w:rPr>
          <w:rFonts w:ascii="Times New Roman"/>
          <w:b w:val="false"/>
          <w:i w:val="false"/>
          <w:color w:val="000000"/>
          <w:sz w:val="28"/>
        </w:rPr>
        <w:t xml:space="preserve">
      7-процесс – көрсетілетін қызметті алушының құжаттарындағы бұзушылықтарға байланысты сұратылған қызметті көрсетуден бас тарту туралы хабарламаны қалыптастыру; </w:t>
      </w:r>
      <w:r>
        <w:br/>
      </w:r>
      <w:r>
        <w:rPr>
          <w:rFonts w:ascii="Times New Roman"/>
          <w:b w:val="false"/>
          <w:i w:val="false"/>
          <w:color w:val="000000"/>
          <w:sz w:val="28"/>
        </w:rPr>
        <w:t>
      </w:t>
      </w:r>
      <w:r>
        <w:rPr>
          <w:rFonts w:ascii="Times New Roman"/>
          <w:b w:val="false"/>
          <w:i w:val="false"/>
          <w:color w:val="000000"/>
          <w:sz w:val="28"/>
        </w:rPr>
        <w:t>8-процесс – көрсетілетін қызметті берушінің автоматтандырылған жұмыс орнында құрастырылған қызмет көрсету нәтижесін (электрондық құжат нысанындағы мұрағат анықтаманың дайындығы туралы хабарлама) көрсетілетін қызметті алушының алуы. Электрондық құжат көрсетілетін қызметті берушінің уәкілетті тұлғасының электрондық цифрлық қолтаңбасын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реттілігінің толық сипаттамасы, сондай-ақ мемлекеттік қызметтерді көрсету процесінде ақпараттық жүйелерді қолдану тәртібі мен Мемлекеттік корпорациямен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98" w:id="3"/>
    <w:p>
      <w:pPr>
        <w:spacing w:after="0"/>
        <w:ind w:left="0"/>
        <w:jc w:val="left"/>
      </w:pPr>
      <w:r>
        <w:rPr>
          <w:rFonts w:ascii="Times New Roman"/>
          <w:b/>
          <w:i w:val="false"/>
          <w:color w:val="000000"/>
        </w:rPr>
        <w:t xml:space="preserve"> Мемлекеттік архивтердің мекенжайлары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464"/>
        <w:gridCol w:w="5372"/>
        <w:gridCol w:w="3805"/>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
          <w:p>
            <w:pPr>
              <w:spacing w:after="20"/>
              <w:ind w:left="20"/>
              <w:jc w:val="both"/>
            </w:pPr>
            <w:r>
              <w:rPr>
                <w:rFonts w:ascii="Times New Roman"/>
                <w:b w:val="false"/>
                <w:i w:val="false"/>
                <w:color w:val="000000"/>
                <w:sz w:val="20"/>
              </w:rPr>
              <w:t>
№</w:t>
            </w:r>
          </w:p>
          <w:bookmarkEnd w:id="4"/>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
          <w:p>
            <w:pPr>
              <w:spacing w:after="20"/>
              <w:ind w:left="20"/>
              <w:jc w:val="both"/>
            </w:pPr>
            <w:r>
              <w:rPr>
                <w:rFonts w:ascii="Times New Roman"/>
                <w:b w:val="false"/>
                <w:i w:val="false"/>
                <w:color w:val="000000"/>
                <w:sz w:val="20"/>
              </w:rPr>
              <w:t>
1</w:t>
            </w:r>
          </w:p>
          <w:bookmarkEnd w:id="5"/>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"Жамбыл облысының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Бөлтірік Шешен көшесі, 1Б</w:t>
            </w:r>
            <w:r>
              <w:br/>
            </w:r>
            <w:r>
              <w:rPr>
                <w:rFonts w:ascii="Times New Roman"/>
                <w:b w:val="false"/>
                <w:i w:val="false"/>
                <w:color w:val="000000"/>
                <w:sz w:val="20"/>
              </w:rPr>
              <w:t>
zhambyl_muragat@mail.ru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(7262) 45-32-75</w:t>
            </w:r>
            <w:r>
              <w:br/>
            </w:r>
            <w:r>
              <w:rPr>
                <w:rFonts w:ascii="Times New Roman"/>
                <w:b w:val="false"/>
                <w:i w:val="false"/>
                <w:color w:val="000000"/>
                <w:sz w:val="20"/>
              </w:rPr>
              <w:t>
8 (7262) 43-15-61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
          <w:p>
            <w:pPr>
              <w:spacing w:after="20"/>
              <w:ind w:left="20"/>
              <w:jc w:val="both"/>
            </w:pPr>
            <w:r>
              <w:rPr>
                <w:rFonts w:ascii="Times New Roman"/>
                <w:b w:val="false"/>
                <w:i w:val="false"/>
                <w:color w:val="000000"/>
                <w:sz w:val="20"/>
              </w:rPr>
              <w:t>
2</w:t>
            </w:r>
          </w:p>
          <w:bookmarkEnd w:id="6"/>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"Тараз қаласының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қаласы, Телецентр көшесі, 3А</w:t>
            </w:r>
            <w:r>
              <w:br/>
            </w:r>
            <w:r>
              <w:rPr>
                <w:rFonts w:ascii="Times New Roman"/>
                <w:b w:val="false"/>
                <w:i w:val="false"/>
                <w:color w:val="000000"/>
                <w:sz w:val="20"/>
              </w:rPr>
              <w:t>
gor_arhiv1@mail.ru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(7262) 54-19-94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
          <w:p>
            <w:pPr>
              <w:spacing w:after="20"/>
              <w:ind w:left="20"/>
              <w:jc w:val="both"/>
            </w:pPr>
            <w:r>
              <w:rPr>
                <w:rFonts w:ascii="Times New Roman"/>
                <w:b w:val="false"/>
                <w:i w:val="false"/>
                <w:color w:val="000000"/>
                <w:sz w:val="20"/>
              </w:rPr>
              <w:t>
3</w:t>
            </w:r>
          </w:p>
          <w:bookmarkEnd w:id="7"/>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"Байзақ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Байзақ ауданы, Сарыкемер ауылы, Қонаев көшесі,138 </w:t>
            </w:r>
            <w:r>
              <w:br/>
            </w:r>
            <w:r>
              <w:rPr>
                <w:rFonts w:ascii="Times New Roman"/>
                <w:b w:val="false"/>
                <w:i w:val="false"/>
                <w:color w:val="000000"/>
                <w:sz w:val="20"/>
              </w:rPr>
              <w:t>
arhiv_baizak@mail.ru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(726-37) 2-16-91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
          <w:p>
            <w:pPr>
              <w:spacing w:after="20"/>
              <w:ind w:left="20"/>
              <w:jc w:val="both"/>
            </w:pPr>
            <w:r>
              <w:rPr>
                <w:rFonts w:ascii="Times New Roman"/>
                <w:b w:val="false"/>
                <w:i w:val="false"/>
                <w:color w:val="000000"/>
                <w:sz w:val="20"/>
              </w:rPr>
              <w:t>
4</w:t>
            </w:r>
          </w:p>
          <w:bookmarkEnd w:id="8"/>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"Жамбыл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Абай ауылы , Абай көшесі, 127</w:t>
            </w:r>
            <w:r>
              <w:br/>
            </w:r>
            <w:r>
              <w:rPr>
                <w:rFonts w:ascii="Times New Roman"/>
                <w:b w:val="false"/>
                <w:i w:val="false"/>
                <w:color w:val="000000"/>
                <w:sz w:val="20"/>
              </w:rPr>
              <w:t>
arhiv_asa@mail.ru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(726-35) 2-19-49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
          <w:p>
            <w:pPr>
              <w:spacing w:after="20"/>
              <w:ind w:left="20"/>
              <w:jc w:val="both"/>
            </w:pPr>
            <w:r>
              <w:rPr>
                <w:rFonts w:ascii="Times New Roman"/>
                <w:b w:val="false"/>
                <w:i w:val="false"/>
                <w:color w:val="000000"/>
                <w:sz w:val="20"/>
              </w:rPr>
              <w:t>
5</w:t>
            </w:r>
          </w:p>
          <w:bookmarkEnd w:id="9"/>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"Жуалы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Б.Момышұлы ауылы, Латикант көшесі, 24</w:t>
            </w:r>
            <w:r>
              <w:br/>
            </w:r>
            <w:r>
              <w:rPr>
                <w:rFonts w:ascii="Times New Roman"/>
                <w:b w:val="false"/>
                <w:i w:val="false"/>
                <w:color w:val="000000"/>
                <w:sz w:val="20"/>
              </w:rPr>
              <w:t>
аrhiv_jualy@mail.ru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(726-33) 2-12-41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
          <w:p>
            <w:pPr>
              <w:spacing w:after="20"/>
              <w:ind w:left="20"/>
              <w:jc w:val="both"/>
            </w:pPr>
            <w:r>
              <w:rPr>
                <w:rFonts w:ascii="Times New Roman"/>
                <w:b w:val="false"/>
                <w:i w:val="false"/>
                <w:color w:val="000000"/>
                <w:sz w:val="20"/>
              </w:rPr>
              <w:t>
6</w:t>
            </w:r>
          </w:p>
          <w:bookmarkEnd w:id="10"/>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"Қордай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ауылы, Домалақ ана көшесі, 209</w:t>
            </w:r>
            <w:r>
              <w:br/>
            </w:r>
            <w:r>
              <w:rPr>
                <w:rFonts w:ascii="Times New Roman"/>
                <w:b w:val="false"/>
                <w:i w:val="false"/>
                <w:color w:val="000000"/>
                <w:sz w:val="20"/>
              </w:rPr>
              <w:t>
arhiv_korday@mail.ru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(726-36) 2-23-29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1"/>
          <w:p>
            <w:pPr>
              <w:spacing w:after="20"/>
              <w:ind w:left="20"/>
              <w:jc w:val="both"/>
            </w:pPr>
            <w:r>
              <w:rPr>
                <w:rFonts w:ascii="Times New Roman"/>
                <w:b w:val="false"/>
                <w:i w:val="false"/>
                <w:color w:val="000000"/>
                <w:sz w:val="20"/>
              </w:rPr>
              <w:t>
7</w:t>
            </w:r>
          </w:p>
          <w:bookmarkEnd w:id="11"/>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"Меркі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Мерке ауданы, Мерке ауылы, Исмаилов көшесі, 193</w:t>
            </w:r>
            <w:r>
              <w:br/>
            </w:r>
            <w:r>
              <w:rPr>
                <w:rFonts w:ascii="Times New Roman"/>
                <w:b w:val="false"/>
                <w:i w:val="false"/>
                <w:color w:val="000000"/>
                <w:sz w:val="20"/>
              </w:rPr>
              <w:t>
arhiv2013@mail.ru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(726-32) 2-24-16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2"/>
          <w:p>
            <w:pPr>
              <w:spacing w:after="20"/>
              <w:ind w:left="20"/>
              <w:jc w:val="both"/>
            </w:pPr>
            <w:r>
              <w:rPr>
                <w:rFonts w:ascii="Times New Roman"/>
                <w:b w:val="false"/>
                <w:i w:val="false"/>
                <w:color w:val="000000"/>
                <w:sz w:val="20"/>
              </w:rPr>
              <w:t>
8</w:t>
            </w:r>
          </w:p>
          <w:bookmarkEnd w:id="12"/>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"Мойынқұм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Мойынқұм ауылы, Көшенов көшесі, 10</w:t>
            </w:r>
            <w:r>
              <w:br/>
            </w:r>
            <w:r>
              <w:rPr>
                <w:rFonts w:ascii="Times New Roman"/>
                <w:b w:val="false"/>
                <w:i w:val="false"/>
                <w:color w:val="000000"/>
                <w:sz w:val="20"/>
              </w:rPr>
              <w:t>
moiynkum_arhiv@mail.ru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(726-42) 2-10-20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3"/>
          <w:p>
            <w:pPr>
              <w:spacing w:after="20"/>
              <w:ind w:left="20"/>
              <w:jc w:val="both"/>
            </w:pPr>
            <w:r>
              <w:rPr>
                <w:rFonts w:ascii="Times New Roman"/>
                <w:b w:val="false"/>
                <w:i w:val="false"/>
                <w:color w:val="000000"/>
                <w:sz w:val="20"/>
              </w:rPr>
              <w:t>
9</w:t>
            </w:r>
          </w:p>
          <w:bookmarkEnd w:id="13"/>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"Сарысу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 Саудакент ауылы, Қ.Асанұлы көшесі, 11</w:t>
            </w:r>
            <w:r>
              <w:br/>
            </w:r>
            <w:r>
              <w:rPr>
                <w:rFonts w:ascii="Times New Roman"/>
                <w:b w:val="false"/>
                <w:i w:val="false"/>
                <w:color w:val="000000"/>
                <w:sz w:val="20"/>
              </w:rPr>
              <w:t>
аrhiv11@mail.ru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(726-34) 2-13-44</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4"/>
          <w:p>
            <w:pPr>
              <w:spacing w:after="20"/>
              <w:ind w:left="20"/>
              <w:jc w:val="both"/>
            </w:pPr>
            <w:r>
              <w:rPr>
                <w:rFonts w:ascii="Times New Roman"/>
                <w:b w:val="false"/>
                <w:i w:val="false"/>
                <w:color w:val="000000"/>
                <w:sz w:val="20"/>
              </w:rPr>
              <w:t>
10</w:t>
            </w:r>
          </w:p>
          <w:bookmarkEnd w:id="14"/>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"Т.Рысқұлов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облысы,Т.Рысқұлов ауданы, Құлан ауылы, Жібек жолы көшесі, 59</w:t>
            </w:r>
            <w:r>
              <w:br/>
            </w:r>
            <w:r>
              <w:rPr>
                <w:rFonts w:ascii="Times New Roman"/>
                <w:b w:val="false"/>
                <w:i w:val="false"/>
                <w:color w:val="000000"/>
                <w:sz w:val="20"/>
              </w:rPr>
              <w:t>
kulan_arhiv@mail.ru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(726-31) 2-23-75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5"/>
          <w:p>
            <w:pPr>
              <w:spacing w:after="20"/>
              <w:ind w:left="20"/>
              <w:jc w:val="both"/>
            </w:pPr>
            <w:r>
              <w:rPr>
                <w:rFonts w:ascii="Times New Roman"/>
                <w:b w:val="false"/>
                <w:i w:val="false"/>
                <w:color w:val="000000"/>
                <w:sz w:val="20"/>
              </w:rPr>
              <w:t>
11</w:t>
            </w:r>
          </w:p>
          <w:bookmarkEnd w:id="15"/>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"Талас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Қаратау қаласы, Тохтаров көшесі, 4</w:t>
            </w:r>
            <w:r>
              <w:br/>
            </w:r>
            <w:r>
              <w:rPr>
                <w:rFonts w:ascii="Times New Roman"/>
                <w:b w:val="false"/>
                <w:i w:val="false"/>
                <w:color w:val="000000"/>
                <w:sz w:val="20"/>
              </w:rPr>
              <w:t>
talasrai_archiv@mail.ru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(726-44) 6-01-75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6"/>
          <w:p>
            <w:pPr>
              <w:spacing w:after="20"/>
              <w:ind w:left="20"/>
              <w:jc w:val="both"/>
            </w:pPr>
            <w:r>
              <w:rPr>
                <w:rFonts w:ascii="Times New Roman"/>
                <w:b w:val="false"/>
                <w:i w:val="false"/>
                <w:color w:val="000000"/>
                <w:sz w:val="20"/>
              </w:rPr>
              <w:t>
12</w:t>
            </w:r>
          </w:p>
          <w:bookmarkEnd w:id="16"/>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мәдениет, архивтер және құжаттама басқармасының "Шу ауданының мемлекеттік архиві" коммуналдық мемлекеттік мекеме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 Шу қаласы, Абылайхан көшесі, 10</w:t>
            </w:r>
            <w:r>
              <w:br/>
            </w:r>
            <w:r>
              <w:rPr>
                <w:rFonts w:ascii="Times New Roman"/>
                <w:b w:val="false"/>
                <w:i w:val="false"/>
                <w:color w:val="000000"/>
                <w:sz w:val="20"/>
              </w:rPr>
              <w:t>
arhivshy@mail.ru</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(726-43) 2-16-63</w:t>
            </w:r>
          </w:p>
        </w:tc>
      </w:tr>
    </w:tbl>
    <w:bookmarkStart w:name="z112" w:id="17"/>
    <w:p>
      <w:pPr>
        <w:spacing w:after="0"/>
        <w:ind w:left="0"/>
        <w:jc w:val="both"/>
      </w:pPr>
      <w:r>
        <w:rPr>
          <w:rFonts w:ascii="Times New Roman"/>
          <w:b w:val="false"/>
          <w:i w:val="false"/>
          <w:color w:val="000000"/>
          <w:sz w:val="28"/>
        </w:rPr>
        <w:t>
      "Мұрағат анықтамаларын беру"</w:t>
      </w:r>
      <w:r>
        <w:br/>
      </w:r>
      <w:r>
        <w:rPr>
          <w:rFonts w:ascii="Times New Roman"/>
          <w:b w:val="false"/>
          <w:i w:val="false"/>
          <w:color w:val="000000"/>
          <w:sz w:val="28"/>
        </w:rPr>
        <w:t>мемлекеттік көрсетілетін қызмет</w:t>
      </w:r>
      <w:r>
        <w:br/>
      </w:r>
      <w:r>
        <w:rPr>
          <w:rFonts w:ascii="Times New Roman"/>
          <w:b w:val="false"/>
          <w:i w:val="false"/>
          <w:color w:val="000000"/>
          <w:sz w:val="28"/>
        </w:rPr>
        <w:t>регламентіне 2-қосымша</w:t>
      </w:r>
    </w:p>
    <w:bookmarkEnd w:id="17"/>
    <w:bookmarkStart w:name="z113" w:id="18"/>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 функционалдық өзара іс-қимылдың № 1 диаграммасы</w:t>
      </w:r>
    </w:p>
    <w:bookmarkEnd w:id="18"/>
    <w:p>
      <w:pPr>
        <w:spacing w:after="0"/>
        <w:ind w:left="0"/>
        <w:jc w:val="left"/>
      </w:pP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19"/>
    <w:p>
      <w:pPr>
        <w:spacing w:after="0"/>
        <w:ind w:left="0"/>
        <w:jc w:val="left"/>
      </w:pPr>
      <w:r>
        <w:rPr>
          <w:rFonts w:ascii="Times New Roman"/>
          <w:b/>
          <w:i w:val="false"/>
          <w:color w:val="000000"/>
        </w:rPr>
        <w:t xml:space="preserve"> Мемлекеттік қызметті Мемлекеттік корпорацияның АЖ АЖО арқылы көрсету кезінде функционалдық өзара іс-қимылдың № 2 диаграммасы</w:t>
      </w:r>
    </w:p>
    <w:bookmarkEnd w:id="19"/>
    <w:p>
      <w:pPr>
        <w:spacing w:after="0"/>
        <w:ind w:left="0"/>
        <w:jc w:val="left"/>
      </w:pPr>
      <w:r>
        <w:br/>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20"/>
    <w:p>
      <w:pPr>
        <w:spacing w:after="0"/>
        <w:ind w:left="0"/>
        <w:jc w:val="left"/>
      </w:pPr>
      <w:r>
        <w:rPr>
          <w:rFonts w:ascii="Times New Roman"/>
          <w:b/>
          <w:i w:val="false"/>
          <w:color w:val="000000"/>
        </w:rPr>
        <w:t xml:space="preserve"> Портал арқылы мемлекеттік қызметті көрсету кезінде функционалдық өзара іс-қимылдың № 3 диаграммасы</w:t>
      </w:r>
    </w:p>
    <w:bookmarkEnd w:id="20"/>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"Мұрағат анықтамаларын беру" мемлекеттік қызметін көрсетудің бизнес-процестерінің анықтамылымалығы</w:t>
      </w:r>
    </w:p>
    <w:bookmarkStart w:name="z119" w:id="21"/>
    <w:p>
      <w:pPr>
        <w:spacing w:after="0"/>
        <w:ind w:left="0"/>
        <w:jc w:val="left"/>
      </w:pPr>
    </w:p>
    <w:bookmarkEnd w:id="21"/>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21200"/>
                    </a:xfrm>
                    <a:prstGeom prst="rect">
                      <a:avLst/>
                    </a:prstGeom>
                  </pic:spPr>
                </pic:pic>
              </a:graphicData>
            </a:graphic>
          </wp:inline>
        </w:drawing>
      </w:r>
    </w:p>
    <w:p>
      <w:pPr>
        <w:spacing w:after="0"/>
        <w:ind w:left="0"/>
        <w:jc w:val="left"/>
      </w:pPr>
      <w:r>
        <w:rPr>
          <w:rFonts w:ascii="Times New Roman"/>
          <w:b/>
          <w:i w:val="false"/>
          <w:color w:val="000000"/>
          <w:sz w:val="28"/>
        </w:rPr>
        <w:t xml:space="preserve"> Шартты белгілер:</w:t>
      </w:r>
      <w:r>
        <w:br/>
      </w:r>
    </w:p>
    <w:bookmarkStart w:name="z120" w:id="22"/>
    <w:p>
      <w:pPr>
        <w:spacing w:after="0"/>
        <w:ind w:left="0"/>
        <w:jc w:val="both"/>
      </w:pPr>
      <w:r>
        <w:rPr>
          <w:rFonts w:ascii="Times New Roman"/>
          <w:b w:val="false"/>
          <w:i w:val="false"/>
          <w:color w:val="000000"/>
          <w:sz w:val="28"/>
        </w:rPr>
        <w:t>
      </w:t>
      </w:r>
    </w:p>
    <w:bookmarkEnd w:id="22"/>
    <w:p>
      <w:pPr>
        <w:spacing w:after="0"/>
        <w:ind w:left="0"/>
        <w:jc w:val="both"/>
      </w:pPr>
      <w:r>
        <w:drawing>
          <wp:inline distT="0" distB="0" distL="0" distR="0">
            <wp:extent cx="76708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708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