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b913" w14:textId="a96b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3 маусымдағы № 123 қаулысы. Жамбыл облысы Әділет департаментінде 2015 жылғы 7 шілдеде № 2693 болып тіркелді. Күші жойылды - Жамбыл облысы әкімдігінің 2016 жылғы 31 наурыздағы №106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әкімдігінің 31.03.2016 </w:t>
      </w:r>
      <w:r>
        <w:rPr>
          <w:rFonts w:ascii="Times New Roman"/>
          <w:b w:val="false"/>
          <w:i w:val="false"/>
          <w:color w:val="ff0000"/>
          <w:sz w:val="28"/>
        </w:rPr>
        <w:t>№106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"Жамбыл облысы әкімдігінің жұмыспен қамтуды үйлестіру және әлеуметтік бағдарламалар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"Тұрғын үй көмегін тағайындау" мемлекеттік көрсетілетін қызмет регламентін бекіту туралы" Жамбыл облысы әкімдігінің 2014 жылғы 28 мамырдағы </w:t>
      </w:r>
      <w:r>
        <w:rPr>
          <w:rFonts w:ascii="Times New Roman"/>
          <w:b w:val="false"/>
          <w:i w:val="false"/>
          <w:color w:val="000000"/>
          <w:sz w:val="28"/>
        </w:rPr>
        <w:t>№ 166</w:t>
      </w:r>
      <w:r>
        <w:rPr>
          <w:rFonts w:ascii="Times New Roman"/>
          <w:b w:val="false"/>
          <w:i w:val="false"/>
          <w:color w:val="000000"/>
          <w:sz w:val="28"/>
        </w:rPr>
        <w:t xml:space="preserve"> қаулысының (Нормативтік құқықтық актілерді мемлекеттік тіркеу тізілімінде № 2264 болып тіркелген, 2014 жылғы 24 шілдеде № 108 (17965) "Ақ жол"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Е.Н.Манжуовқа жүктелсін. </w:t>
      </w:r>
      <w:r>
        <w:br/>
      </w:r>
      <w:r>
        <w:rPr>
          <w:rFonts w:ascii="Times New Roman"/>
          <w:b w:val="false"/>
          <w:i w:val="false"/>
          <w:color w:val="000000"/>
          <w:sz w:val="28"/>
        </w:rPr>
        <w:t>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"03" маусымдағы</w:t>
            </w:r>
            <w:r>
              <w:br/>
            </w:r>
            <w:r>
              <w:rPr>
                <w:rFonts w:ascii="Times New Roman"/>
                <w:b w:val="false"/>
                <w:i w:val="false"/>
                <w:color w:val="000000"/>
                <w:sz w:val="20"/>
              </w:rPr>
              <w:t>№ 123 қаулысымен бекітілген</w:t>
            </w:r>
          </w:p>
        </w:tc>
      </w:tr>
    </w:tbl>
    <w:bookmarkStart w:name="z14" w:id="0"/>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"Тұрғын үй көмегін тағайындау" мемлекеттік көрсетілетін қызмет (бұдан әрі – мемлекеттік көрсетілетін қызмет) Қазақстан Республикасы Ұлттық экономика министрлігінің 2015 жылғы 09 сәуірдегі </w:t>
      </w:r>
      <w:r>
        <w:rPr>
          <w:rFonts w:ascii="Times New Roman"/>
          <w:b w:val="false"/>
          <w:i w:val="false"/>
          <w:color w:val="000000"/>
          <w:sz w:val="28"/>
        </w:rPr>
        <w:t>№ 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бекітілген "Тұрғын үй көмегін тағайындау" мемлекеттік көрсетілетін қызмет стандартына (бұдан әрі – стандарт) сәйкес аудандардың және облыстық маңызы бар қалалардың тұрғын үй қатынастары саласындағы функцияны жүзеге асыратын жергілікті атқарушы органдардың құрылымдық бөлімшелерімен (бұдан әрі - көрсетілетін қызметті беруші) көрсетіледі. </w:t>
      </w:r>
      <w:r>
        <w:br/>
      </w:r>
      <w:r>
        <w:rPr>
          <w:rFonts w:ascii="Times New Roman"/>
          <w:b w:val="false"/>
          <w:i w:val="false"/>
          <w:color w:val="000000"/>
          <w:sz w:val="28"/>
        </w:rPr>
        <w:t>
      </w:t>
      </w:r>
      <w:r>
        <w:rPr>
          <w:rFonts w:ascii="Times New Roman"/>
          <w:b w:val="false"/>
          <w:i w:val="false"/>
          <w:color w:val="000000"/>
          <w:sz w:val="28"/>
        </w:rPr>
        <w:t xml:space="preserve">Өтініштерді қабылдау және мемлекеттік қызмет көрсету нәтижелерін беру: </w:t>
      </w:r>
      <w:r>
        <w:br/>
      </w:r>
      <w:r>
        <w:rPr>
          <w:rFonts w:ascii="Times New Roman"/>
          <w:b w:val="false"/>
          <w:i w:val="false"/>
          <w:color w:val="000000"/>
          <w:sz w:val="28"/>
        </w:rPr>
        <w:t>
      </w:t>
      </w:r>
      <w:r>
        <w:rPr>
          <w:rFonts w:ascii="Times New Roman"/>
          <w:b w:val="false"/>
          <w:i w:val="false"/>
          <w:color w:val="000000"/>
          <w:sz w:val="28"/>
        </w:rPr>
        <w:t>1) Қазақстан Республикасының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тұрғын үй көмегін тағайындау туралы хабарлама (бұдан әрі – хабарлама), немесе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қызметтің нәтижесін беру нысаны: электрондық түрде.</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 үшін көрсетілетін қызметті алушы стандарттың 9 тармағында көрсетілген мемлекеттік қызметті көрсету үшін қажетті құжаттарды ұсынуы негіздеме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орталығына құжаттар топтамасын тапсырған сәттен бастап, сондай-ақ порталға өтініш берген кезде – күнтізбелік 10 (он) күн;</w:t>
      </w:r>
      <w:r>
        <w:br/>
      </w:r>
      <w:r>
        <w:rPr>
          <w:rFonts w:ascii="Times New Roman"/>
          <w:b w:val="false"/>
          <w:i w:val="false"/>
          <w:color w:val="000000"/>
          <w:sz w:val="28"/>
        </w:rPr>
        <w:t>
      </w:t>
      </w:r>
      <w:r>
        <w:rPr>
          <w:rFonts w:ascii="Times New Roman"/>
          <w:b w:val="false"/>
          <w:i w:val="false"/>
          <w:color w:val="000000"/>
          <w:sz w:val="28"/>
        </w:rPr>
        <w:t>2) құжаттар топтамасын тапсыру үшін күтудің рұқcат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3) қызмет көрсетудің рұқсат етілетін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 орындаудың ұзақтығы халыққа қызмет көрсету орталығы арқылы:</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орталығының инспекторы құжаттарды қабылдайды және тиісті құжаттарды қабылдағаны туралы қолхат береді – 5 (бес) минуттан аспайды;</w:t>
      </w:r>
      <w:r>
        <w:br/>
      </w:r>
      <w:r>
        <w:rPr>
          <w:rFonts w:ascii="Times New Roman"/>
          <w:b w:val="false"/>
          <w:i w:val="false"/>
          <w:color w:val="000000"/>
          <w:sz w:val="28"/>
        </w:rPr>
        <w:t>
      </w:t>
      </w:r>
      <w:r>
        <w:rPr>
          <w:rFonts w:ascii="Times New Roman"/>
          <w:b w:val="false"/>
          <w:i w:val="false"/>
          <w:color w:val="000000"/>
          <w:sz w:val="28"/>
        </w:rPr>
        <w:t xml:space="preserve">2) халыққа қызмет көрсету орталығының инспекторы реестрді жасайды және құжаттарды көрсетілетін қызметті берушіге 1 (бір) жұмыс күні ішінде электрондық түрде жібереді; </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қызметкері құжаттарды қабылдайды, тіркейді және көрсетілетін қызметті берушінің басшысына жібереді – 2 (екі) минуттан аспайды;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бұрыштаманы дайындайды және көрсетілетін қызметті берушінің жауапты орындаушысына жібереді – 2 (екі) минуттан аспайды;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хабарлама жобасын дайындайды және көрсетілетін қызметті берушінің басшысына қол қоюға 8 (сегіз) жұмыс күні ішінде электрондық түрде жібереді;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хабарламаға қол қояды және көрсетілетін қызметті берушінің жауапты орындаушысына электрондық немесе қағаз түрінде жібереді – 5 (бес) минуттан аспайды;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жауапты орындаушысы қол қойылған хабарламаны халыққа қызмет көрсету орталығының инспекторына 1 (бір) жұмыс күні ішінде электрондық түрде жібереді;</w:t>
      </w:r>
      <w:r>
        <w:br/>
      </w:r>
      <w:r>
        <w:rPr>
          <w:rFonts w:ascii="Times New Roman"/>
          <w:b w:val="false"/>
          <w:i w:val="false"/>
          <w:color w:val="000000"/>
          <w:sz w:val="28"/>
        </w:rPr>
        <w:t>
      </w:t>
      </w:r>
      <w:r>
        <w:rPr>
          <w:rFonts w:ascii="Times New Roman"/>
          <w:b w:val="false"/>
          <w:i w:val="false"/>
          <w:color w:val="000000"/>
          <w:sz w:val="28"/>
        </w:rPr>
        <w:t xml:space="preserve">8) халыққа қызмет көрсету орталығының инспекторы қызметті алушыға тұрғын үй көмегін тағайындау туралы хабарламаны, немесе мемлекеттік қызмет көрсетуден бас тарту туралы дәлелді жауапты электрондық түрде береді – 5 (бес) минуттан аспайды. </w:t>
      </w:r>
      <w:r>
        <w:br/>
      </w:r>
      <w:r>
        <w:rPr>
          <w:rFonts w:ascii="Times New Roman"/>
          <w:b w:val="false"/>
          <w:i w:val="false"/>
          <w:color w:val="000000"/>
          <w:sz w:val="28"/>
        </w:rPr>
        <w:t>
      </w:t>
      </w:r>
      <w:r>
        <w:rPr>
          <w:rFonts w:ascii="Times New Roman"/>
          <w:b w:val="false"/>
          <w:i w:val="false"/>
          <w:color w:val="000000"/>
          <w:sz w:val="28"/>
        </w:rPr>
        <w:t>7. Келесі рәсімді (іс-қимылды) орындауды бастауға негіздеме болатын мемлекеттік қызмет көрсету рәсімінің (іс-қимылдың) нәтижесі халыққа қызмет көрсету орталығы арқылы:</w:t>
      </w:r>
      <w:r>
        <w:br/>
      </w:r>
      <w:r>
        <w:rPr>
          <w:rFonts w:ascii="Times New Roman"/>
          <w:b w:val="false"/>
          <w:i w:val="false"/>
          <w:color w:val="000000"/>
          <w:sz w:val="28"/>
        </w:rPr>
        <w:t>
      </w:t>
      </w:r>
      <w:r>
        <w:rPr>
          <w:rFonts w:ascii="Times New Roman"/>
          <w:b w:val="false"/>
          <w:i w:val="false"/>
          <w:color w:val="000000"/>
          <w:sz w:val="28"/>
        </w:rPr>
        <w:t>1) құжаттарды қабылдау және тиісті құжаттарды қабылдағаны туралы қолхат беру;</w:t>
      </w:r>
      <w:r>
        <w:br/>
      </w:r>
      <w:r>
        <w:rPr>
          <w:rFonts w:ascii="Times New Roman"/>
          <w:b w:val="false"/>
          <w:i w:val="false"/>
          <w:color w:val="000000"/>
          <w:sz w:val="28"/>
        </w:rPr>
        <w:t>
      </w:t>
      </w:r>
      <w:r>
        <w:rPr>
          <w:rFonts w:ascii="Times New Roman"/>
          <w:b w:val="false"/>
          <w:i w:val="false"/>
          <w:color w:val="000000"/>
          <w:sz w:val="28"/>
        </w:rPr>
        <w:t>2) реестрді жасау және құжаттарды көрсетілетін қызметті берушіге жіберу;</w:t>
      </w:r>
      <w:r>
        <w:br/>
      </w:r>
      <w:r>
        <w:rPr>
          <w:rFonts w:ascii="Times New Roman"/>
          <w:b w:val="false"/>
          <w:i w:val="false"/>
          <w:color w:val="000000"/>
          <w:sz w:val="28"/>
        </w:rPr>
        <w:t>
      </w:t>
      </w:r>
      <w:r>
        <w:rPr>
          <w:rFonts w:ascii="Times New Roman"/>
          <w:b w:val="false"/>
          <w:i w:val="false"/>
          <w:color w:val="000000"/>
          <w:sz w:val="28"/>
        </w:rPr>
        <w:t>3) құжаттарды қабылдау, тіркеу және көрсетілетін қызметті берушінің басшысына жіберу;</w:t>
      </w:r>
      <w:r>
        <w:br/>
      </w:r>
      <w:r>
        <w:rPr>
          <w:rFonts w:ascii="Times New Roman"/>
          <w:b w:val="false"/>
          <w:i w:val="false"/>
          <w:color w:val="000000"/>
          <w:sz w:val="28"/>
        </w:rPr>
        <w:t>
      </w:t>
      </w:r>
      <w:r>
        <w:rPr>
          <w:rFonts w:ascii="Times New Roman"/>
          <w:b w:val="false"/>
          <w:i w:val="false"/>
          <w:color w:val="000000"/>
          <w:sz w:val="28"/>
        </w:rPr>
        <w:t>4) бұрыштаманы дайындау және көрсетілетін қызметті берушінің жауапты орындаушысына жіберу;</w:t>
      </w:r>
      <w:r>
        <w:br/>
      </w:r>
      <w:r>
        <w:rPr>
          <w:rFonts w:ascii="Times New Roman"/>
          <w:b w:val="false"/>
          <w:i w:val="false"/>
          <w:color w:val="000000"/>
          <w:sz w:val="28"/>
        </w:rPr>
        <w:t>
      </w:t>
      </w:r>
      <w:r>
        <w:rPr>
          <w:rFonts w:ascii="Times New Roman"/>
          <w:b w:val="false"/>
          <w:i w:val="false"/>
          <w:color w:val="000000"/>
          <w:sz w:val="28"/>
        </w:rPr>
        <w:t>5) хабарлама жобасын дайындау және көрсетілетін қызметті берушінің басшысына қол қоюға жіберу электрондық түрінде;</w:t>
      </w:r>
      <w:r>
        <w:br/>
      </w:r>
      <w:r>
        <w:rPr>
          <w:rFonts w:ascii="Times New Roman"/>
          <w:b w:val="false"/>
          <w:i w:val="false"/>
          <w:color w:val="000000"/>
          <w:sz w:val="28"/>
        </w:rPr>
        <w:t>
      </w:t>
      </w:r>
      <w:r>
        <w:rPr>
          <w:rFonts w:ascii="Times New Roman"/>
          <w:b w:val="false"/>
          <w:i w:val="false"/>
          <w:color w:val="000000"/>
          <w:sz w:val="28"/>
        </w:rPr>
        <w:t>6) хабарламаға көрсетілетін қызметті берушінің басшысымен қол қою электрондық немесе қағаз түрінде;</w:t>
      </w:r>
      <w:r>
        <w:br/>
      </w:r>
      <w:r>
        <w:rPr>
          <w:rFonts w:ascii="Times New Roman"/>
          <w:b w:val="false"/>
          <w:i w:val="false"/>
          <w:color w:val="000000"/>
          <w:sz w:val="28"/>
        </w:rPr>
        <w:t>
      </w:t>
      </w:r>
      <w:r>
        <w:rPr>
          <w:rFonts w:ascii="Times New Roman"/>
          <w:b w:val="false"/>
          <w:i w:val="false"/>
          <w:color w:val="000000"/>
          <w:sz w:val="28"/>
        </w:rPr>
        <w:t>7) хабарламаны халыққа қызмет көрсету орталығының инспекторына жіберу;</w:t>
      </w:r>
      <w:r>
        <w:br/>
      </w:r>
      <w:r>
        <w:rPr>
          <w:rFonts w:ascii="Times New Roman"/>
          <w:b w:val="false"/>
          <w:i w:val="false"/>
          <w:color w:val="000000"/>
          <w:sz w:val="28"/>
        </w:rPr>
        <w:t>
      </w:t>
      </w:r>
      <w:r>
        <w:rPr>
          <w:rFonts w:ascii="Times New Roman"/>
          <w:b w:val="false"/>
          <w:i w:val="false"/>
          <w:color w:val="000000"/>
          <w:sz w:val="28"/>
        </w:rPr>
        <w:t>8) қызметті алушыға тұрғын үй көмегін тағайындау туралы хабарламаны немесе мемлекеттік қызмет көрсетуден бас тарту туралы дәлелді жауапты беру электрондық немесе қағаз түрінде.</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орталығының инспекторы;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9. Әрбір рәсімнің (іс-қимылдың) ұзақтығын көрсете отырып, құрылымдық бөлімшелер (қызметкерлер) арасындағы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орталығының инспекторы құжаттарды қабылдайды және тиісті құжаттарды қабылдағаны туралы қолхат береді – 5 (бес) минуттан аспайды;</w:t>
      </w:r>
      <w:r>
        <w:br/>
      </w:r>
      <w:r>
        <w:rPr>
          <w:rFonts w:ascii="Times New Roman"/>
          <w:b w:val="false"/>
          <w:i w:val="false"/>
          <w:color w:val="000000"/>
          <w:sz w:val="28"/>
        </w:rPr>
        <w:t>
      </w:t>
      </w:r>
      <w:r>
        <w:rPr>
          <w:rFonts w:ascii="Times New Roman"/>
          <w:b w:val="false"/>
          <w:i w:val="false"/>
          <w:color w:val="000000"/>
          <w:sz w:val="28"/>
        </w:rPr>
        <w:t xml:space="preserve">2) халыққа қызмет көрсету орталығының инспекторы реестрді жасайды және құжаттарды көрсетілетін қызметті берушіге 1 (бір) жұмыс күні ішінде электрондық түрде жібереді; </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қызметкері құжаттарды қабылдайды, тіркейді және көрсетілетін қызметті берушінің басшысына жібереді – 2 (екі) минуттан аспайды;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бұрыштаманы дайындайды және көрсетілетін қызметті берушінің жауапты орындаушысына жібереді – 2 (екі) минуттан аспайды;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хабарлама жобасын дайындайды және көрсетілетін қызметті берушінің басшысына қол қоюға 8 (сегіз) жұмыс күні ішінде электрондық түрде жібереді;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хабарламаға қол қояды және көрсетілетін қызметті берушінің жауапты орындаушысына электрондық немесе қағаз түрінде жібереді – 5 (бес) минуттан аспайды;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жауапты орындаушысы қол қойылған хабарламаны халыққа қызмет көрсету орталығының инспекторына 1 (бір) жұмыс күні ішінде электрондық түрде жібереді;</w:t>
      </w:r>
      <w:r>
        <w:br/>
      </w:r>
      <w:r>
        <w:rPr>
          <w:rFonts w:ascii="Times New Roman"/>
          <w:b w:val="false"/>
          <w:i w:val="false"/>
          <w:color w:val="000000"/>
          <w:sz w:val="28"/>
        </w:rPr>
        <w:t>
      </w:t>
      </w:r>
      <w:r>
        <w:rPr>
          <w:rFonts w:ascii="Times New Roman"/>
          <w:b w:val="false"/>
          <w:i w:val="false"/>
          <w:color w:val="000000"/>
          <w:sz w:val="28"/>
        </w:rPr>
        <w:t xml:space="preserve">8) халыққа қызмет көрсету орталығының инспекторы қызметті алушыға тұрғын үй көмегін тағайындау туралы хабарламаны немесе мемлекеттік қызмет көрсетуден бас тарту туралы дәлелді жауапты электрондық түрде береді – 5 (бес) минуттан аспайды. </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сәйкестендіру нөмірі және пароль арқылы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үдеріс – көрсетілетін қызметті алушының мемлекеттік қызметті алу үшін жеке сәйкестендіру нөмірі мен парольді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3) 1 шарт – жеке сәйкестендіру нөмірі мен пароль арқылы порталда тіркелген көрсетілетін қызметті алушы жайлы мәлеметтердің түпнұсқалығын тексеру;</w:t>
      </w:r>
      <w:r>
        <w:br/>
      </w:r>
      <w:r>
        <w:rPr>
          <w:rFonts w:ascii="Times New Roman"/>
          <w:b w:val="false"/>
          <w:i w:val="false"/>
          <w:color w:val="000000"/>
          <w:sz w:val="28"/>
        </w:rPr>
        <w:t>
      </w:t>
      </w:r>
      <w:r>
        <w:rPr>
          <w:rFonts w:ascii="Times New Roman"/>
          <w:b w:val="false"/>
          <w:i w:val="false"/>
          <w:color w:val="000000"/>
          <w:sz w:val="28"/>
        </w:rPr>
        <w:t>4) 2 үдеріс – көрсетілетін қызметті алушының мәліметтерінің бұзылушылықтары болған жағдайда порталмен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 үдеріс - көрсетілетін қызметті алушының осы регламентте көрсетілген қызметті таңдауы, мемлекеттік қызмет көрсету үшін экранға тапсырыс үлгісін шығару және көрсетілетін қызметті алушының құрылымы мен нысандық талаптарын ескере отырып, үлгіні толтыруы (мәліметтерді енгізу);</w:t>
      </w:r>
      <w:r>
        <w:br/>
      </w:r>
      <w:r>
        <w:rPr>
          <w:rFonts w:ascii="Times New Roman"/>
          <w:b w:val="false"/>
          <w:i w:val="false"/>
          <w:color w:val="000000"/>
          <w:sz w:val="28"/>
        </w:rPr>
        <w:t>
      </w:t>
      </w:r>
      <w:r>
        <w:rPr>
          <w:rFonts w:ascii="Times New Roman"/>
          <w:b w:val="false"/>
          <w:i w:val="false"/>
          <w:color w:val="000000"/>
          <w:sz w:val="28"/>
        </w:rPr>
        <w:t>6) 4 үдеріс – мемлекеттік қызметті алу үшін үлгіні (енгізілген мәліметтерді) көрсетілетін қызметті алушының электрондық цифрлық қолтаңбасымен куәландыру;</w:t>
      </w:r>
      <w:r>
        <w:br/>
      </w:r>
      <w:r>
        <w:rPr>
          <w:rFonts w:ascii="Times New Roman"/>
          <w:b w:val="false"/>
          <w:i w:val="false"/>
          <w:color w:val="000000"/>
          <w:sz w:val="28"/>
        </w:rPr>
        <w:t>
      </w:t>
      </w:r>
      <w:r>
        <w:rPr>
          <w:rFonts w:ascii="Times New Roman"/>
          <w:b w:val="false"/>
          <w:i w:val="false"/>
          <w:color w:val="000000"/>
          <w:sz w:val="28"/>
        </w:rPr>
        <w:t>7) 2 шарт – порталда электрондық цифрлық қолтаңбаның тіркеу куәлігінің жарамдылық мерзімін және қайтарылып алынған (жойылған) тіркеу куәліктері тізімінде болмауын, сонымен қатар жеке сәйкестендіру мәліметтерінің сәйкестігін (тапсырыста көрсетілген жеке сәйкестендіру нөмірі мен электрондық цифрлық қолтаңбаның тіркеу куәлігінде көрсетілген жеке сәйкестендіру нөмірі арасында) тексеру;</w:t>
      </w:r>
      <w:r>
        <w:br/>
      </w:r>
      <w:r>
        <w:rPr>
          <w:rFonts w:ascii="Times New Roman"/>
          <w:b w:val="false"/>
          <w:i w:val="false"/>
          <w:color w:val="000000"/>
          <w:sz w:val="28"/>
        </w:rPr>
        <w:t>
      </w:t>
      </w:r>
      <w:r>
        <w:rPr>
          <w:rFonts w:ascii="Times New Roman"/>
          <w:b w:val="false"/>
          <w:i w:val="false"/>
          <w:color w:val="000000"/>
          <w:sz w:val="28"/>
        </w:rPr>
        <w:t>8) 5 үдеріс – көрсетілетін қызметті алушының электрондық цифрлық қолтаңбасының расталмауына байланысты тапсырыс берілген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 үдеріс – көрсетілетін қызметті алушының электрондық цифрлық қолтаңбасы арқылы мемлекеттік қызмет көрсету үшін тапсырысты куәландыруы және көрсетілетін қызметті берушімен өндеу үшін "электрондық үкімет" шлюзі арқылы аймақтық "электрондық үкімет" шлюзіндегі автоматтандырылған жұмыс орнына электрондық құжатты (тапсырысты) жіберу және көрсетілетін қызметті берушінің жауапты орындаушысымен мемлекеттік қызметті өндеу;</w:t>
      </w:r>
      <w:r>
        <w:br/>
      </w:r>
      <w:r>
        <w:rPr>
          <w:rFonts w:ascii="Times New Roman"/>
          <w:b w:val="false"/>
          <w:i w:val="false"/>
          <w:color w:val="000000"/>
          <w:sz w:val="28"/>
        </w:rPr>
        <w:t>
      </w:t>
      </w:r>
      <w:r>
        <w:rPr>
          <w:rFonts w:ascii="Times New Roman"/>
          <w:b w:val="false"/>
          <w:i w:val="false"/>
          <w:color w:val="000000"/>
          <w:sz w:val="28"/>
        </w:rPr>
        <w:t>10) 7 үдеріс – мемлекеттік қызметті көрсету нәтижесі көрсетілетін қызметті берушімен көрсетілетін қызметті алушының "жеке кабинетіне" көрсетілетін қызметті берушінің жауапты орындаушысының электрондық цифрлық қолтаңбасымен куәландырылған электрондық құжат нысаны жолданады.</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сипатталған.</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Қорытынды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көрсетілетін қызметті берушінің (http://sobes.zhambyl.kz) және Жамбыл облысы әкімдігінің (http://zhambyl.gov.kz)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78" w:id="6"/>
    <w:p>
      <w:pPr>
        <w:spacing w:after="0"/>
        <w:ind w:left="0"/>
        <w:jc w:val="left"/>
      </w:pPr>
      <w:r>
        <w:rPr>
          <w:rFonts w:ascii="Times New Roman"/>
          <w:b/>
          <w:i w:val="false"/>
          <w:color w:val="000000"/>
        </w:rPr>
        <w:t xml:space="preserve"> "Электрондық үкімет" порталы арқылы мемлекеттік қызмет көрсетуде функционалдық өзара іс-әрекет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Шартты белгілер:</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3" w:id="8"/>
    <w:p>
      <w:pPr>
        <w:spacing w:after="0"/>
        <w:ind w:left="0"/>
        <w:jc w:val="left"/>
      </w:pPr>
      <w:r>
        <w:rPr>
          <w:rFonts w:ascii="Times New Roman"/>
          <w:b/>
          <w:i w:val="false"/>
          <w:color w:val="000000"/>
        </w:rPr>
        <w:t xml:space="preserve"> Мемлекеттік қызмет көрсетудің бизнес-процестерінің анықтамалығы "Тұрғын үй көмегін тағайындау"</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9"/>
    <w:p>
      <w:pPr>
        <w:spacing w:after="0"/>
        <w:ind w:left="0"/>
        <w:jc w:val="left"/>
      </w:pPr>
      <w:r>
        <w:rPr>
          <w:rFonts w:ascii="Times New Roman"/>
          <w:b/>
          <w:i w:val="false"/>
          <w:color w:val="000000"/>
        </w:rPr>
        <w:t xml:space="preserve"> Шартты белгілер:</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231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231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88" w:id="10"/>
    <w:p>
      <w:pPr>
        <w:spacing w:after="0"/>
        <w:ind w:left="0"/>
        <w:jc w:val="left"/>
      </w:pPr>
      <w:r>
        <w:rPr>
          <w:rFonts w:ascii="Times New Roman"/>
          <w:b/>
          <w:i w:val="false"/>
          <w:color w:val="000000"/>
        </w:rPr>
        <w:t xml:space="preserve"> Мемлекеттік қызмет көрсетудің бизнес-процестерінің анықтамалығы "Тұрғын үй көмегін тағайындау"</w:t>
      </w:r>
    </w:p>
    <w:bookmarkEnd w:id="10"/>
    <w:bookmarkStart w:name="z89" w:id="11"/>
    <w:p>
      <w:pPr>
        <w:spacing w:after="0"/>
        <w:ind w:left="0"/>
        <w:jc w:val="left"/>
      </w:pPr>
    </w:p>
    <w:bookmarkEnd w:id="11"/>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37000"/>
                    </a:xfrm>
                    <a:prstGeom prst="rect">
                      <a:avLst/>
                    </a:prstGeom>
                  </pic:spPr>
                </pic:pic>
              </a:graphicData>
            </a:graphic>
          </wp:inline>
        </w:drawing>
      </w:r>
    </w:p>
    <w:p>
      <w:pPr>
        <w:spacing w:after="0"/>
        <w:ind w:left="0"/>
        <w:jc w:val="left"/>
      </w:pPr>
      <w:r>
        <w:br/>
      </w:r>
    </w:p>
    <w:bookmarkStart w:name="z90" w:id="12"/>
    <w:p>
      <w:pPr>
        <w:spacing w:after="0"/>
        <w:ind w:left="0"/>
        <w:jc w:val="left"/>
      </w:pPr>
      <w:r>
        <w:rPr>
          <w:rFonts w:ascii="Times New Roman"/>
          <w:b/>
          <w:i w:val="false"/>
          <w:color w:val="000000"/>
        </w:rPr>
        <w:t xml:space="preserve"> Шартты белгілер:</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4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4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