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faea" w14:textId="b9df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25 маусымдағы № 136 қаулысы. Жамбыл облысы Әділет департаментінде 2015 жылғы 15 шілдедегі № 2697 болып тіркелді. Күші жойылды - Жамбыл облысы әкімдігінің 2017 жылғы 11 желтоқсандағы № 275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11.12.2017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Заңына сәйкес Жамбыл облысының әкімдігі </w:t>
      </w:r>
      <w:r>
        <w:rPr>
          <w:rFonts w:ascii="Times New Roman"/>
          <w:b/>
          <w:i w:val="false"/>
          <w:color w:val="000000"/>
          <w:sz w:val="28"/>
        </w:rPr>
        <w:t>ҚАУЛЫ</w:t>
      </w:r>
      <w:r>
        <w:rPr>
          <w:rFonts w:ascii="Times New Roman"/>
          <w:b/>
          <w:i w:val="false"/>
          <w:color w:val="000000"/>
          <w:sz w:val="28"/>
        </w:rPr>
        <w:t xml:space="preserve">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мәдениет, мұрағаттар және құжаттама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"Мәдениет саласындағы мемлекеттік көрсетілетін қызметтер регламенттерін бекіту туралы" Жамбыл облысы әкімдігінің 2014 жылғы 30 қазандағы </w:t>
      </w:r>
      <w:r>
        <w:rPr>
          <w:rFonts w:ascii="Times New Roman"/>
          <w:b w:val="false"/>
          <w:i w:val="false"/>
          <w:color w:val="000000"/>
          <w:sz w:val="28"/>
        </w:rPr>
        <w:t>№ 298</w:t>
      </w:r>
      <w:r>
        <w:rPr>
          <w:rFonts w:ascii="Times New Roman"/>
          <w:b w:val="false"/>
          <w:i w:val="false"/>
          <w:color w:val="000000"/>
          <w:sz w:val="28"/>
        </w:rPr>
        <w:t xml:space="preserve"> қаулысының (Нормативтік құқықтық актілерді мемлекеттік тіркеу тізілімінде № 2396 болып тіркелген, 2014 жылғы 9 желтоқсанында № 168 (18025) "Ақ жол" газетінде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орынбасары Е.Н. Манжуовқа жүктелсін. </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136 қаулысымен</w:t>
            </w:r>
          </w:p>
        </w:tc>
      </w:tr>
    </w:tbl>
    <w:bookmarkStart w:name="z16" w:id="1"/>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мемлекеттік көрсетілетін қызмет стандарттарын бекіту туралы" Қазақстан Республикасы Мәдениет және спорт министрлігінің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бұйрығымен бекітілген "Мәдени құндылықтарды уақытша әкету құқығына куәлік беру" мемлекеттік көрсетілетін қызмет стандартына (бұдан әрі - стандарт) сәйкес, "Жамбыл облысы әкімдігінің мәдениет, мұрағаттар және құжаттама басқармасы" коммуналдық мемлекеттік мекемесі (бұдан әрі – көрсетілетін қызметті беруші) арқылы көрсетіледі. </w:t>
      </w:r>
    </w:p>
    <w:bookmarkEnd w:id="3"/>
    <w:bookmarkStart w:name="z19" w:id="4"/>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www.elicense.kz, www.e.gov.kz "электрондық үкiмет" веб-порталы (бұдан әрi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(iшiнара автоматтандырылған).</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 мәдени құндылықтарды уақытша әкету құқығына куәлік (бұдан әрі – куәлік) немесе стандарқа сәйкес жазбаша уәжді түрде бас тартады.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 нысан.</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bookmarkEnd w:id="5"/>
    <w:bookmarkStart w:name="z26" w:id="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
    <w:bookmarkStart w:name="z27" w:id="7"/>
    <w:p>
      <w:pPr>
        <w:spacing w:after="0"/>
        <w:ind w:left="0"/>
        <w:jc w:val="both"/>
      </w:pPr>
      <w:r>
        <w:rPr>
          <w:rFonts w:ascii="Times New Roman"/>
          <w:b w:val="false"/>
          <w:i w:val="false"/>
          <w:color w:val="000000"/>
          <w:sz w:val="28"/>
        </w:rPr>
        <w:t>
      4.  Мемлекеттік қызмет көрсету рәсімін (іс-әрекетін) бастаудың негізі көрсетілетін қызметті алушымен (не оның уәкілетті өкiлi) жүгінген кезде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көрсетуді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 қызметкерімен 15 минуттың ішінде мемлекеттік қызмет көрсету үшін ұсынылған құжаттарды қабылдау, тіркеу және оны көрсетілетін қызметті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басшысымен он бес минут ішінде мемлекеттік қызмет көрсету үшін көрсетілетін қызметті алушымен ұсынылған құжаттарды қарау және жауапты орындаушыға жіберу;</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алушымен ұсынылған құжаттарды алған күннен бастап он жұмыс күнінен көп емес уақытта мемлекеттік көрсетілетін қызмет нәтижесін жауапты орындаушымен дайындау;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r>
        <w:br/>
      </w:r>
      <w:r>
        <w:rPr>
          <w:rFonts w:ascii="Times New Roman"/>
          <w:b w:val="false"/>
          <w:i w:val="false"/>
          <w:color w:val="000000"/>
          <w:sz w:val="28"/>
        </w:rPr>
        <w:t xml:space="preserve">
      2) </w:t>
      </w:r>
      <w:r>
        <w:rPr>
          <w:rFonts w:ascii="Times New Roman"/>
          <w:b w:val="false"/>
          <w:i w:val="false"/>
          <w:color w:val="000000"/>
          <w:sz w:val="28"/>
        </w:rPr>
        <w:t xml:space="preserve"> жауапты орындаушының қарауы үшін көрсетілетін қызметті берушінің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нәтижесін жауапты орындаушымен рәсімдеу және оны көрсетілетін қызметті берушінің басшысына қол қоюға беру;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p>
    <w:bookmarkEnd w:id="7"/>
    <w:bookmarkStart w:name="z38" w:id="8"/>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8"/>
    <w:bookmarkStart w:name="z39" w:id="9"/>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алушымен ұсынылған құжаттарды 15 минуттың ішінде тіркеу және оны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басшысымен құжаттарды екі сағаттың ішінде қарау және жауапты орындаушыға жолдау;</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алушымен ұсынылған құжаттарды алған күннен бастап сегіз жұмыс күнінен көп емес уақытта мемлекеттік көрсетілетін қызмет нәтижесін дайындау;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p>
    <w:bookmarkEnd w:id="9"/>
    <w:bookmarkStart w:name="z48" w:id="10"/>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0"/>
    <w:bookmarkStart w:name="z49" w:id="11"/>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 және (немесе) бизнес сәйкестендіру нөмірі, сондай-ақ пароль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xml:space="preserve">
      2) </w:t>
      </w:r>
      <w:r>
        <w:rPr>
          <w:rFonts w:ascii="Times New Roman"/>
          <w:b w:val="false"/>
          <w:i w:val="false"/>
          <w:color w:val="000000"/>
          <w:sz w:val="28"/>
        </w:rPr>
        <w:t xml:space="preserve"> 1 - процесс – көрсетілетін қызметті алу үшін көрсетілетін қызметті алушымен порталға жеке сәйкестендіру нөмірін және (немесе) бизнес сәйкестендіру нөмірін және паролін (авторизациялау процесі) енгізу;</w:t>
      </w:r>
      <w:r>
        <w:br/>
      </w:r>
      <w:r>
        <w:rPr>
          <w:rFonts w:ascii="Times New Roman"/>
          <w:b w:val="false"/>
          <w:i w:val="false"/>
          <w:color w:val="000000"/>
          <w:sz w:val="28"/>
        </w:rPr>
        <w:t xml:space="preserve">
      3) </w:t>
      </w:r>
      <w:r>
        <w:rPr>
          <w:rFonts w:ascii="Times New Roman"/>
          <w:b w:val="false"/>
          <w:i w:val="false"/>
          <w:color w:val="000000"/>
          <w:sz w:val="28"/>
        </w:rPr>
        <w:t xml:space="preserve"> 1 - шарт - жеке сәйкестендіру нөмірі және (немесе) бизнес сәйкестендіру нөмірі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4) </w:t>
      </w:r>
      <w:r>
        <w:rPr>
          <w:rFonts w:ascii="Times New Roman"/>
          <w:b w:val="false"/>
          <w:i w:val="false"/>
          <w:color w:val="000000"/>
          <w:sz w:val="28"/>
        </w:rPr>
        <w:t xml:space="preserve"> 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xml:space="preserve">
      5) </w:t>
      </w:r>
      <w:r>
        <w:rPr>
          <w:rFonts w:ascii="Times New Roman"/>
          <w:b w:val="false"/>
          <w:i w:val="false"/>
          <w:color w:val="000000"/>
          <w:sz w:val="28"/>
        </w:rPr>
        <w:t xml:space="preserve"> 3 - процесс – көрсетілетін қызмет алушы осы регламентте көрсетілген көрсетілетін қызметті таңдайды,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электрондық цифрлық қолтаңба тіркеу куәлігін таңдайды;</w:t>
      </w:r>
      <w:r>
        <w:br/>
      </w:r>
      <w:r>
        <w:rPr>
          <w:rFonts w:ascii="Times New Roman"/>
          <w:b w:val="false"/>
          <w:i w:val="false"/>
          <w:color w:val="000000"/>
          <w:sz w:val="28"/>
        </w:rPr>
        <w:t xml:space="preserve">
      6) </w:t>
      </w:r>
      <w:r>
        <w:rPr>
          <w:rFonts w:ascii="Times New Roman"/>
          <w:b w:val="false"/>
          <w:i w:val="false"/>
          <w:color w:val="000000"/>
          <w:sz w:val="28"/>
        </w:rPr>
        <w:t xml:space="preserve"> 2 - шарт – порталда электрондық цифрлық қолтаңбамен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жеке сәйкестендіру нөмірі және (немесе) бизнес сәйкестендіру нөмірі және электрондық цифрлық қолтаңба тіркеу куәлігінде көрсетілген жеке сәйкестендіру нөмірі және (немесе) бизнес сәйкестендіру нөмірі аралығын) тексеріледі;</w:t>
      </w:r>
      <w:r>
        <w:br/>
      </w:r>
      <w:r>
        <w:rPr>
          <w:rFonts w:ascii="Times New Roman"/>
          <w:b w:val="false"/>
          <w:i w:val="false"/>
          <w:color w:val="000000"/>
          <w:sz w:val="28"/>
        </w:rPr>
        <w:t xml:space="preserve">
      7) </w:t>
      </w:r>
      <w:r>
        <w:rPr>
          <w:rFonts w:ascii="Times New Roman"/>
          <w:b w:val="false"/>
          <w:i w:val="false"/>
          <w:color w:val="000000"/>
          <w:sz w:val="28"/>
        </w:rPr>
        <w:t xml:space="preserve"> 4 - процесс – көрсетілетін қызметті алушының электрондық цифрлық қолтаңбамен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8) </w:t>
      </w:r>
      <w:r>
        <w:rPr>
          <w:rFonts w:ascii="Times New Roman"/>
          <w:b w:val="false"/>
          <w:i w:val="false"/>
          <w:color w:val="000000"/>
          <w:sz w:val="28"/>
        </w:rPr>
        <w:t xml:space="preserve"> 5 - процесс – көрсетілетін қызметті беруші сұранысты өңдеу үшін көрсетілетін қызметті алушының электрондық цифрлық қолтаңбамен куәландырылған (қол қойылған) электрондық құжатты (көрсетілетін қызметті алушының сұранысын) электрондық үкімет шлюзі арқылы электрондық үкіметінің аумақтық шлюзі автоматтандырылған жұмыс орнына жолдайды;</w:t>
      </w:r>
      <w:r>
        <w:br/>
      </w:r>
      <w:r>
        <w:rPr>
          <w:rFonts w:ascii="Times New Roman"/>
          <w:b w:val="false"/>
          <w:i w:val="false"/>
          <w:color w:val="000000"/>
          <w:sz w:val="28"/>
        </w:rPr>
        <w:t xml:space="preserve">
      9) </w:t>
      </w:r>
      <w:r>
        <w:rPr>
          <w:rFonts w:ascii="Times New Roman"/>
          <w:b w:val="false"/>
          <w:i w:val="false"/>
          <w:color w:val="000000"/>
          <w:sz w:val="28"/>
        </w:rPr>
        <w:t xml:space="preserve"> 3 - шарт - көрсетілетін қызметті беруші қызметті көрсетуге негіз болатын стандарттың 9 тармағында көрсетілген көрсетілетін қызметті алушы жалғаған құжаттарды тексереді;</w:t>
      </w:r>
      <w:r>
        <w:br/>
      </w:r>
      <w:r>
        <w:rPr>
          <w:rFonts w:ascii="Times New Roman"/>
          <w:b w:val="false"/>
          <w:i w:val="false"/>
          <w:color w:val="000000"/>
          <w:sz w:val="28"/>
        </w:rPr>
        <w:t xml:space="preserve">
      10) </w:t>
      </w:r>
      <w:r>
        <w:rPr>
          <w:rFonts w:ascii="Times New Roman"/>
          <w:b w:val="false"/>
          <w:i w:val="false"/>
          <w:color w:val="000000"/>
          <w:sz w:val="28"/>
        </w:rPr>
        <w:t xml:space="preserve"> 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11) </w:t>
      </w:r>
      <w:r>
        <w:rPr>
          <w:rFonts w:ascii="Times New Roman"/>
          <w:b w:val="false"/>
          <w:i w:val="false"/>
          <w:color w:val="000000"/>
          <w:sz w:val="28"/>
        </w:rPr>
        <w:t xml:space="preserve"> 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қолтаңбамен куәландырылған электрондық құжат түрінде порталға өтініш берген кезден бастап 10 (он) күнтізбелік күннің ішінде көрсетілетін қызметті алушының "жеке кабинетіне" жолданады.</w:t>
      </w:r>
    </w:p>
    <w:bookmarkEnd w:id="11"/>
    <w:bookmarkStart w:name="z61" w:id="12"/>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диаграммада келтірілген.</w:t>
      </w:r>
    </w:p>
    <w:bookmarkEnd w:id="12"/>
    <w:bookmarkStart w:name="z62" w:id="13"/>
    <w:p>
      <w:pPr>
        <w:spacing w:after="0"/>
        <w:ind w:left="0"/>
        <w:jc w:val="left"/>
      </w:pPr>
      <w:r>
        <w:rPr>
          <w:rFonts w:ascii="Times New Roman"/>
          <w:b/>
          <w:i w:val="false"/>
          <w:color w:val="000000"/>
        </w:rPr>
        <w:t xml:space="preserve"> 5. Қорытынды ережелер</w:t>
      </w:r>
    </w:p>
    <w:bookmarkEnd w:id="13"/>
    <w:bookmarkStart w:name="z63" w:id="14"/>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анықтмалығында көрсетіледі.</w:t>
      </w:r>
    </w:p>
    <w:bookmarkEnd w:id="14"/>
    <w:bookmarkStart w:name="z64" w:id="15"/>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қызметі берушінің интернет-ресурсында орналастырылады.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bookmarkStart w:name="z66" w:id="16"/>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әрекеттерінің диаграммасы</w:t>
      </w:r>
    </w:p>
    <w:bookmarkEnd w:id="16"/>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p>
    <w:bookmarkStart w:name="z67"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қосымша</w:t>
            </w:r>
          </w:p>
        </w:tc>
      </w:tr>
    </w:tbl>
    <w:bookmarkStart w:name="z69" w:id="18"/>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қызметін көрсетудің бизнес-үдерістерінің анықтамалығы</w:t>
      </w:r>
    </w:p>
    <w:bookmarkEnd w:id="18"/>
    <w:bookmarkStart w:name="z70"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 w:id="20"/>
    <w:p>
      <w:pPr>
        <w:spacing w:after="0"/>
        <w:ind w:left="0"/>
        <w:jc w:val="left"/>
      </w:pPr>
      <w:r>
        <w:rPr>
          <w:rFonts w:ascii="Times New Roman"/>
          <w:b/>
          <w:i w:val="false"/>
          <w:color w:val="000000"/>
        </w:rPr>
        <w:t xml:space="preserve"> Шартты белгілер:</w:t>
      </w:r>
    </w:p>
    <w:bookmarkEnd w:id="20"/>
    <w:bookmarkStart w:name="z73"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51689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689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136 қаулысымен бекітілген</w:t>
            </w:r>
          </w:p>
        </w:tc>
      </w:tr>
    </w:tbl>
    <w:bookmarkStart w:name="z75" w:id="22"/>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p>
    <w:bookmarkEnd w:id="22"/>
    <w:bookmarkStart w:name="z76" w:id="23"/>
    <w:p>
      <w:pPr>
        <w:spacing w:after="0"/>
        <w:ind w:left="0"/>
        <w:jc w:val="left"/>
      </w:pPr>
      <w:r>
        <w:rPr>
          <w:rFonts w:ascii="Times New Roman"/>
          <w:b/>
          <w:i w:val="false"/>
          <w:color w:val="000000"/>
        </w:rPr>
        <w:t xml:space="preserve"> 1. Жалпы ережелер</w:t>
      </w:r>
    </w:p>
    <w:bookmarkEnd w:id="23"/>
    <w:bookmarkStart w:name="z77" w:id="24"/>
    <w:p>
      <w:pPr>
        <w:spacing w:after="0"/>
        <w:ind w:left="0"/>
        <w:jc w:val="both"/>
      </w:pPr>
      <w:r>
        <w:rPr>
          <w:rFonts w:ascii="Times New Roman"/>
          <w:b w:val="false"/>
          <w:i w:val="false"/>
          <w:color w:val="000000"/>
          <w:sz w:val="28"/>
        </w:rPr>
        <w:t>
      1.  "Жергілікті маңызы бар тарих және мәдениет ескерткіштеріне ғылыми-реставрациялау жұмыстарын жүргізуге келісім беру" мемлекеттік көрсетілетін қызметін (бұдан әрі - мемлекеттік көрсетілетін қызмет) "Мәдениет саласындағы мемлекеттік көрсетілетін қызмет стандарттарын бекіту туралы" Қазақстан Республикасы Мәдениет және спорт министрлігінің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бұйрығымен бекітілген "Жергілікті маңызы бар тарих және мәдениет ескерткіштеріне ғылыми-реставрациялау жұмыстарын жүргізуге келісім беру" мемлекеттік көрсетілетін қызмет стандартына (бұдан әрі - стандарт) сәйкес, "Жамбыл облысы әкімдігінің мәдениет, мұрағаттар және құжаттама басқармасы" коммуналдық мемлекеттік мекемесі (бұдан әрі – көрсетілетін қызметті беруші) арқылы көрсетіледі.</w:t>
      </w:r>
    </w:p>
    <w:bookmarkEnd w:id="24"/>
    <w:bookmarkStart w:name="z78" w:id="25"/>
    <w:p>
      <w:pPr>
        <w:spacing w:after="0"/>
        <w:ind w:left="0"/>
        <w:jc w:val="both"/>
      </w:pPr>
      <w:r>
        <w:rPr>
          <w:rFonts w:ascii="Times New Roman"/>
          <w:b w:val="false"/>
          <w:i w:val="false"/>
          <w:color w:val="000000"/>
          <w:sz w:val="28"/>
        </w:rPr>
        <w:t>
      Өтініш қабылдау және мемлекеттiк қызмет көрсетудiң нәтижесiн беру:</w:t>
      </w:r>
    </w:p>
    <w:bookmarkEnd w:id="2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көрсетiлетiн қызметтi берушiнің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"электрондық үкiмет", www.elicense.kz веб-порталдары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қызмет көрсету нысаны: электронды (iшiнара автоматтандырылған) және (немесе) қағаз.</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қызмет көрсетудiң нәтижесi – жергiлiктi маңызы бар тарих және мәдениет ескерткiштерiнде ғылыми-реставрациялау жұмыстарын жүргiзуге келiсiм хатын беру немесе немесе стандарқа сәйкес жазбаша уәжді түрде бас тартады.</w:t>
      </w:r>
      <w:r>
        <w:br/>
      </w:r>
      <w:r>
        <w:rPr>
          <w:rFonts w:ascii="Times New Roman"/>
          <w:b w:val="false"/>
          <w:i w:val="false"/>
          <w:color w:val="000000"/>
          <w:sz w:val="28"/>
        </w:rPr>
        <w:t>
</w:t>
      </w:r>
    </w:p>
    <w:bookmarkStart w:name="z83" w:id="26"/>
    <w:p>
      <w:pPr>
        <w:spacing w:after="0"/>
        <w:ind w:left="0"/>
        <w:jc w:val="both"/>
      </w:pPr>
      <w:r>
        <w:rPr>
          <w:rFonts w:ascii="Times New Roman"/>
          <w:b w:val="false"/>
          <w:i w:val="false"/>
          <w:color w:val="000000"/>
          <w:sz w:val="28"/>
        </w:rPr>
        <w:t>
      Мемлекеттiк қызмет көрсетудiң нәтижесiн беру нысаны: электронды және қағаз.</w:t>
      </w:r>
    </w:p>
    <w:bookmarkEnd w:id="26"/>
    <w:bookmarkStart w:name="z84" w:id="27"/>
    <w:p>
      <w:pPr>
        <w:spacing w:after="0"/>
        <w:ind w:left="0"/>
        <w:jc w:val="both"/>
      </w:pPr>
      <w:r>
        <w:rPr>
          <w:rFonts w:ascii="Times New Roman"/>
          <w:b w:val="false"/>
          <w:i w:val="false"/>
          <w:color w:val="000000"/>
          <w:sz w:val="28"/>
        </w:rPr>
        <w:t>
      Көрсетілетін қызметті алушы өтінішін қағаз нұсқасында ұсынған жағдайда, мемлекеттік қызметті көрсету нәтижесі электрондық форматта ресімделеді, басып шығарылады, мөрмен және көрсетілетін қызметті берушінің уәкілетті адамының қолымен куәландырылады.</w:t>
      </w:r>
    </w:p>
    <w:bookmarkEnd w:id="27"/>
    <w:bookmarkStart w:name="z85" w:id="2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8"/>
    <w:bookmarkStart w:name="z86" w:id="29"/>
    <w:p>
      <w:pPr>
        <w:spacing w:after="0"/>
        <w:ind w:left="0"/>
        <w:jc w:val="both"/>
      </w:pPr>
      <w:r>
        <w:rPr>
          <w:rFonts w:ascii="Times New Roman"/>
          <w:b w:val="false"/>
          <w:i w:val="false"/>
          <w:color w:val="000000"/>
          <w:sz w:val="28"/>
        </w:rPr>
        <w:t>
      4.  Мемлекеттік қызмет көрсету рәсімін (іс-әрекетін) бастаудың негізі көрсетілетін қызметті алушымен (не сенiмхат бойынша оның өкiлiмен) жүгінген кезде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көрсетуді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 қызметкерімен 15 минуттың ішінде мемлекеттік қызмет көрсету үшін ұсынылған құжаттарды қабылдау, тіркеу және оны көрсетілетін қызметті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басшысымен он бес минут ішінде мемлекеттік қызмет көрсету үшін көрсетілетін қызметті алушымен ұсынылған құжаттарды қарау және жауапты орындаушыға жіберу;</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алушымен ұсынылған құжаттарды алған күннен бастап он бес жұмыс күнінен көп емес уақытта мемлекеттік қызметті көрсету нәтижесін жауапты орындаушымен дайындау;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көрсетілетін қызметті берушінің кеңсесіне/порталға мемлекеттік қызметті көрсету нәтижесі дайын екені туралы хабарлама жолдау.</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r>
        <w:br/>
      </w:r>
      <w:r>
        <w:rPr>
          <w:rFonts w:ascii="Times New Roman"/>
          <w:b w:val="false"/>
          <w:i w:val="false"/>
          <w:color w:val="000000"/>
          <w:sz w:val="28"/>
        </w:rPr>
        <w:t xml:space="preserve">
      2) </w:t>
      </w:r>
      <w:r>
        <w:rPr>
          <w:rFonts w:ascii="Times New Roman"/>
          <w:b w:val="false"/>
          <w:i w:val="false"/>
          <w:color w:val="000000"/>
          <w:sz w:val="28"/>
        </w:rPr>
        <w:t xml:space="preserve"> жауапты орындаушының қарауы үшін көрсетілетін қызметті берушінің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нәтижесін жауапты орындаушымен рәсімдеу және оны көрсетілетін қызметті берушінің басшысына қол қоюға беру;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көрсетілетін қызметті берушінің кеңсесіне/порталға мемлекеттік қызметті көрсету нәтижесі дайын екені туралы хабарлама жолдау.</w:t>
      </w:r>
    </w:p>
    <w:bookmarkEnd w:id="29"/>
    <w:bookmarkStart w:name="z97" w:id="30"/>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30"/>
    <w:bookmarkStart w:name="z98" w:id="31"/>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алушымен ұсынылған құжаттарды 15 минуттың ішінде тіркеу және оны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басшысымен құжаттарды он бес минут ішінде қарау және жауапты орындаушыға жолдау;</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алушымен ұсынылған құжаттарды алған күннен бастап он бес жұмыс күнінен көп емес уақытта мемлекеттік қызметті көрсету нәтижесін дайындау;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көрсетілетін қызметті берушінің кеңсесіне/порталға мемлекеттік қызметті көрсету нәтижесі дайын екені туралы хабарлама жолдау.</w:t>
      </w:r>
    </w:p>
    <w:bookmarkEnd w:id="31"/>
    <w:bookmarkStart w:name="z107" w:id="32"/>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32"/>
    <w:bookmarkStart w:name="z108" w:id="33"/>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 және (немесе) бизнес сәйкестендіру нөмірі, сондай-ақ пароль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xml:space="preserve">
      2) </w:t>
      </w:r>
      <w:r>
        <w:rPr>
          <w:rFonts w:ascii="Times New Roman"/>
          <w:b w:val="false"/>
          <w:i w:val="false"/>
          <w:color w:val="000000"/>
          <w:sz w:val="28"/>
        </w:rPr>
        <w:t xml:space="preserve"> 1 - процесс – көрсетілетін қызметті алу үшін көрсетілетін қызметті алушымен порталға жеке сәйкестендіру нөмірін және (немесе) бизнес сәйкестендіру нөмірін және паролін (авторизациялау процесі) енгізу;</w:t>
      </w:r>
      <w:r>
        <w:br/>
      </w:r>
      <w:r>
        <w:rPr>
          <w:rFonts w:ascii="Times New Roman"/>
          <w:b w:val="false"/>
          <w:i w:val="false"/>
          <w:color w:val="000000"/>
          <w:sz w:val="28"/>
        </w:rPr>
        <w:t xml:space="preserve">
      3) </w:t>
      </w:r>
      <w:r>
        <w:rPr>
          <w:rFonts w:ascii="Times New Roman"/>
          <w:b w:val="false"/>
          <w:i w:val="false"/>
          <w:color w:val="000000"/>
          <w:sz w:val="28"/>
        </w:rPr>
        <w:t xml:space="preserve"> 1 - шарт - жеке сәйкестендіру нөмірі және (немесе) бизнес сәйкестендіру нөмірі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4) </w:t>
      </w:r>
      <w:r>
        <w:rPr>
          <w:rFonts w:ascii="Times New Roman"/>
          <w:b w:val="false"/>
          <w:i w:val="false"/>
          <w:color w:val="000000"/>
          <w:sz w:val="28"/>
        </w:rPr>
        <w:t xml:space="preserve"> 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xml:space="preserve">
      5) </w:t>
      </w:r>
      <w:r>
        <w:rPr>
          <w:rFonts w:ascii="Times New Roman"/>
          <w:b w:val="false"/>
          <w:i w:val="false"/>
          <w:color w:val="000000"/>
          <w:sz w:val="28"/>
        </w:rPr>
        <w:t xml:space="preserve"> 3 - процесс – көрсетілетін қызмет алушы осы регламентте көрсетілген көрсетілетін қызметті таңдайды,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электрондық цифрлық қолтаңба тіркеу куәлігін таңдайды;</w:t>
      </w:r>
      <w:r>
        <w:br/>
      </w:r>
      <w:r>
        <w:rPr>
          <w:rFonts w:ascii="Times New Roman"/>
          <w:b w:val="false"/>
          <w:i w:val="false"/>
          <w:color w:val="000000"/>
          <w:sz w:val="28"/>
        </w:rPr>
        <w:t xml:space="preserve">
      6) </w:t>
      </w:r>
      <w:r>
        <w:rPr>
          <w:rFonts w:ascii="Times New Roman"/>
          <w:b w:val="false"/>
          <w:i w:val="false"/>
          <w:color w:val="000000"/>
          <w:sz w:val="28"/>
        </w:rPr>
        <w:t xml:space="preserve"> 2 - шарт – порталда электрондық цифрлық қолтаңбамен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жеке сәйкестендіру нөмірі және (немесе) бизнес сәйкестендіру нөмірі және электрондық цифрлық қолтаңба тіркеу куәлігінде көрсетілген жеке сәйкестендіру нөмірі және (немесе) бизнес сәйкестендіру нөмірі аралығын) тексеріледі;</w:t>
      </w:r>
      <w:r>
        <w:br/>
      </w:r>
      <w:r>
        <w:rPr>
          <w:rFonts w:ascii="Times New Roman"/>
          <w:b w:val="false"/>
          <w:i w:val="false"/>
          <w:color w:val="000000"/>
          <w:sz w:val="28"/>
        </w:rPr>
        <w:t xml:space="preserve">
      7) </w:t>
      </w:r>
      <w:r>
        <w:rPr>
          <w:rFonts w:ascii="Times New Roman"/>
          <w:b w:val="false"/>
          <w:i w:val="false"/>
          <w:color w:val="000000"/>
          <w:sz w:val="28"/>
        </w:rPr>
        <w:t xml:space="preserve"> 4 - процесс – көрсетілетін қызметті алушының электрондық цифрлық қолтаңбамен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8) </w:t>
      </w:r>
      <w:r>
        <w:rPr>
          <w:rFonts w:ascii="Times New Roman"/>
          <w:b w:val="false"/>
          <w:i w:val="false"/>
          <w:color w:val="000000"/>
          <w:sz w:val="28"/>
        </w:rPr>
        <w:t xml:space="preserve"> 5 - процесс – көрсетілетін қызметті беруші сұранысты өңдеу үшін көрсетілетін қызметті алушының электрондық цифрлық қолтаңбамен куәландырылған (қол қойылған) электрондық құжатты (көрсетілетін қызметті алушының сұранысын) электрондық үкімет шлюзі арқылы электрондық үкіметінің аумақтық шлюзі автоматтандырылған жұмыс орнына жолдайды;</w:t>
      </w:r>
      <w:r>
        <w:br/>
      </w:r>
      <w:r>
        <w:rPr>
          <w:rFonts w:ascii="Times New Roman"/>
          <w:b w:val="false"/>
          <w:i w:val="false"/>
          <w:color w:val="000000"/>
          <w:sz w:val="28"/>
        </w:rPr>
        <w:t xml:space="preserve">
      9) </w:t>
      </w:r>
      <w:r>
        <w:rPr>
          <w:rFonts w:ascii="Times New Roman"/>
          <w:b w:val="false"/>
          <w:i w:val="false"/>
          <w:color w:val="000000"/>
          <w:sz w:val="28"/>
        </w:rPr>
        <w:t xml:space="preserve"> 3 - шарт - көрсетілетін қызметті беруші қызметті көрсетуге негіз болатын стандарттың 9 тармағында көрсетілген көрсетілетін қызметті алушы жалғаған құжаттарды тексереді;</w:t>
      </w:r>
      <w:r>
        <w:br/>
      </w:r>
      <w:r>
        <w:rPr>
          <w:rFonts w:ascii="Times New Roman"/>
          <w:b w:val="false"/>
          <w:i w:val="false"/>
          <w:color w:val="000000"/>
          <w:sz w:val="28"/>
        </w:rPr>
        <w:t xml:space="preserve">
      10) </w:t>
      </w:r>
      <w:r>
        <w:rPr>
          <w:rFonts w:ascii="Times New Roman"/>
          <w:b w:val="false"/>
          <w:i w:val="false"/>
          <w:color w:val="000000"/>
          <w:sz w:val="28"/>
        </w:rPr>
        <w:t xml:space="preserve"> 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11) </w:t>
      </w:r>
      <w:r>
        <w:rPr>
          <w:rFonts w:ascii="Times New Roman"/>
          <w:b w:val="false"/>
          <w:i w:val="false"/>
          <w:color w:val="000000"/>
          <w:sz w:val="28"/>
        </w:rPr>
        <w:t xml:space="preserve"> 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қолтаңбамен куәландырылған электрондық құжат түрінде порталға өтініш берген кезден бастап 15 (он бес) күнтізбелік күннің ішінде көрсетілетін қызметті алушының "жеке кабинетіне" жолданады.</w:t>
      </w:r>
    </w:p>
    <w:bookmarkEnd w:id="33"/>
    <w:bookmarkStart w:name="z120" w:id="34"/>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диаграммада келтірілген.</w:t>
      </w:r>
    </w:p>
    <w:bookmarkEnd w:id="34"/>
    <w:bookmarkStart w:name="z121" w:id="35"/>
    <w:p>
      <w:pPr>
        <w:spacing w:after="0"/>
        <w:ind w:left="0"/>
        <w:jc w:val="left"/>
      </w:pPr>
      <w:r>
        <w:rPr>
          <w:rFonts w:ascii="Times New Roman"/>
          <w:b/>
          <w:i w:val="false"/>
          <w:color w:val="000000"/>
        </w:rPr>
        <w:t xml:space="preserve"> 5. Қорытынды ережелер</w:t>
      </w:r>
    </w:p>
    <w:bookmarkEnd w:id="35"/>
    <w:bookmarkStart w:name="z122" w:id="3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анықтмалығында көрсетіледі.</w:t>
      </w:r>
    </w:p>
    <w:bookmarkEnd w:id="36"/>
    <w:bookmarkStart w:name="z123" w:id="37"/>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порталда, көрсетілетін қызметі берушінің интернет-ресурсында орналастырылады.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 келісім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bookmarkStart w:name="z125" w:id="38"/>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әрекеттерінің диаграммасы</w:t>
      </w:r>
    </w:p>
    <w:bookmarkEnd w:id="38"/>
    <w:bookmarkStart w:name="z12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40"/>
    <w:p>
      <w:pPr>
        <w:spacing w:after="0"/>
        <w:ind w:left="0"/>
        <w:jc w:val="left"/>
      </w:pPr>
      <w:r>
        <w:rPr>
          <w:rFonts w:ascii="Times New Roman"/>
          <w:b/>
          <w:i w:val="false"/>
          <w:color w:val="000000"/>
        </w:rPr>
        <w:t xml:space="preserve"> Шартты белгілер </w:t>
      </w:r>
    </w:p>
    <w:bookmarkEnd w:id="40"/>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0" cy="474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 келісім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қосымша</w:t>
            </w:r>
          </w:p>
        </w:tc>
      </w:tr>
    </w:tbl>
    <w:bookmarkStart w:name="z129" w:id="41"/>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қызметін көрсетудің бизнес-үдерістерінің анықтамалығы </w:t>
      </w:r>
    </w:p>
    <w:bookmarkEnd w:id="41"/>
    <w:bookmarkStart w:name="z130"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43"/>
    <w:p>
      <w:pPr>
        <w:spacing w:after="0"/>
        <w:ind w:left="0"/>
        <w:jc w:val="left"/>
      </w:pPr>
      <w:r>
        <w:rPr>
          <w:rFonts w:ascii="Times New Roman"/>
          <w:b/>
          <w:i w:val="false"/>
          <w:color w:val="000000"/>
        </w:rPr>
        <w:t xml:space="preserve"> Шартты белгілер:</w:t>
      </w:r>
    </w:p>
    <w:bookmarkEnd w:id="43"/>
    <w:bookmarkStart w:name="z13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51562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562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