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3f99" w14:textId="9103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Облыстың мемлекеттік орман қоры учаскелерінде ормандарды пайдаланудың кейбір түрлері үшін төлемақы ставкаларын бекіту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мәслихатының 2015 жылғы 25 маусымдағы № 38-11 шешімі. Жамбыл облысы Әділет департаментінде 2015 жылғы 15 шілдеде № 2699 болып тіркелді. Күші жойылды - Жамбыл облысы мәслихатының 2018 жылғы 29 маусымдағы № 24-9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мәслихатының 29.06.2018 </w:t>
      </w:r>
      <w:r>
        <w:rPr>
          <w:rFonts w:ascii="Times New Roman"/>
          <w:b w:val="false"/>
          <w:i w:val="false"/>
          <w:color w:val="ff0000"/>
          <w:sz w:val="28"/>
        </w:rPr>
        <w:t>№ 24-9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міндетті төлемдер туралы" (Салық кодексі)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8 шілдедегі Орман кодексінің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Облыстың мемлекеттік орман қоры учаскелерінде екінші дәрежелі сүрек ресурстарын дайындауға төлемақы ставкалары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орман қоры учаскелерінде жанама орман пайдалану үшін төлемақы ставкалары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Аңшылық шаруашылығының қажеттіліктері үшін, ғылыми–зерттеу, мәдени–ағарту, туристік, рекреациялық және спорттық мақсаттарда мемлекеттік орман қоры учаскелерін пайдалану үшін төлемақы ставкалары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орман қоры учаскелерінде дәрілік өсімдіктерді жинау және дайындау үшін төлемақы ставкалары мен мемлекеттік орман қоры учаскелерінде қамысты жинау және дайындау үшін төлемақы ставкалар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"Облыстың мемлекеттік орман қоры учаскелерінде орманды пайдаланудың кейбір түрлері үшін төлемақы ставкаларын белгілеу туралы" Жамбыл облыстық мәслихатының 2011 жылғы 15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32-8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актілердің мемлекеттік тіркеу Тізілімінде № 1776 болып тіркелген, "Ақ жол" газетінде 2011 жылдың 28 сәуірінде № 69-70 (17 359-17 360)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оны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Қалманбетов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облыстық мәслихатының 2015 жылғы 25 маусымдағы № 38-11 "Облыстың мемлекеттік орман қоры учаскелерінде ормандарды пайдаланудың кейбір түрлері үшін төлемақы ставкаларын бекіту" туралы шешіміне келісу парағы. 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бойынша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басшысы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Тынысбеков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облыстық орман шаруашылығы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жануарлар дүниесі аумақтық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инспекциясының басшысы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Кемелов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облыстық 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38-11 шешіміне 1 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Облыстың мемлекеттік орман қоры учаскелерінде екінші дәрежелі сүрек ресурстарын дайындауға төлемақы ставкалары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1978"/>
        <w:gridCol w:w="1428"/>
        <w:gridCol w:w="6916"/>
      </w:tblGrid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ағаш ресурстары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Ресурстарды дайындау үшін төлемақы ставкалары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жапырақтар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бүршіктері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түбірлер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жапырақтар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бүршіктері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түбірлер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жапырақтар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бүршіктері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түбірлер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жапырақтар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бүршіктері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түбірлер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облыстық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38-11 шешіміне 2 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орман қоры учаскелерінде жанама орман пайдалану үшін төлемақы ставкалары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0"/>
        <w:gridCol w:w="3584"/>
        <w:gridCol w:w="2135"/>
        <w:gridCol w:w="4911"/>
      </w:tblGrid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"/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түрі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ставкасы (теңге)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 ұялары мен омарталар орналастыру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ұя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аумағында шөп шабу: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сапалық жай – күйі 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сапалық жай – күйі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сапалық жай – күйі төмен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аумағында мал жаю: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сапалы жайылымдар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сапалы жайылымдар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сапалы жайылымдар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 өсіру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облыстық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38-11 шешіміне 3 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Аңшылық шаруашылығының қажеттіліктері үшін, ғылыми–зерттеу, мәдени–ағарту, туристік, рекреациялық және спорттық мақсаттарда мемлекеттік орман қоры учаскелерін пайдалану үшін төлемақы ставкалары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5906"/>
        <w:gridCol w:w="1487"/>
        <w:gridCol w:w="3744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"/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пайдаланудың түрлері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ставкалары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мерзімге пайдалану (10 жылдан 49 жылға дейін)</w:t>
            </w:r>
          </w:p>
          <w:bookmarkEnd w:id="28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орман қоры учаскелерін аңшылық шаруашылық қажетіне пайдалану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тенге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учаскелерін ғылыми-зерттеу, мәдени-сауықтыру мақсатына пайдалану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 теңге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учаскелерін рекреациялық, туристік және спорттық мақсатында пайдалану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239,9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мерзімге пайдалану (1 жылға дейін)</w:t>
            </w:r>
          </w:p>
          <w:bookmarkEnd w:id="32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орман қоры учаскелерін ғылыми-зерттеу, мәдени-сауықтыру, рекреациялық, туристік және спорттық мақсатында пайдалану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айлық есептік көрсеткіш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облыстық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38-11 шешіміне 4 қосымша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орман қоры учаскелерінде дәрілік өсімдіктерді жинау </w:t>
      </w:r>
      <w:r>
        <w:rPr>
          <w:rFonts w:ascii="Times New Roman"/>
          <w:b/>
          <w:i w:val="false"/>
          <w:color w:val="000000"/>
        </w:rPr>
        <w:t xml:space="preserve">және дайындау үшін төлемақы ставкалары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4"/>
        <w:gridCol w:w="1899"/>
        <w:gridCol w:w="1092"/>
        <w:gridCol w:w="2905"/>
        <w:gridCol w:w="2407"/>
        <w:gridCol w:w="2303"/>
      </w:tblGrid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5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Өсімдіктің атауы (қазақша)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 түрі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Нарықтық бағасы теңге 1 килограмм үшін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ставкаларының деңгейі %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Есептелген төлемақы ставкаларының соммасы, теңге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жалбызтікен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 қарақат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 Жапырағы Жемістері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 бесмертник (цмин)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Алқызыл долана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Гүлдері Жемістері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Күмәнді валериана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1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Айланшөп таран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 андыз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 түйе жоңышқа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4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жұпаргүл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Шілтер жапырақ шаңкурай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6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Қосүйлі қалақай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Жапырағы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өгейшөп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Гүлдері Жапырағы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жалбыз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9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 бақбақ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0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түймешетен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таушымылдық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2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бақа жапырақ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Жапырағы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3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Ашщы жусан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жапырағы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4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ромашка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Гүлсебеті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5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мыңжапырақ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6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қырықбуыны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7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 кереуік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8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Үштармақ итошаған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9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Шөлдік шалфей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Жапырағы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60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Итмұрын раушан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61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Сұңғыла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62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 тамыры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</w:tbl>
    <w:bookmarkStart w:name="z8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орман қоры учаскелерінде қамысты жинау </w:t>
      </w:r>
      <w:r>
        <w:rPr>
          <w:rFonts w:ascii="Times New Roman"/>
          <w:b/>
          <w:i w:val="false"/>
          <w:color w:val="000000"/>
        </w:rPr>
        <w:t>және дайындау үшін төлемақы ставкалары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1"/>
        <w:gridCol w:w="1996"/>
        <w:gridCol w:w="828"/>
        <w:gridCol w:w="2744"/>
        <w:gridCol w:w="2530"/>
        <w:gridCol w:w="2421"/>
      </w:tblGrid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4"/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Өсімдіктің атауы (қазақша)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 түрі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Нарықтық бағасы теңге 1 шаршы метр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ставкаларының деңгейі %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Есептелген төлемақы ставкаларының соммасы, теңге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65"/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Өзегі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