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31d7" w14:textId="49d3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аз қамтылған отбасыларына (азаматтарға) тұрғын үй көмегін көрсету Қағидаларын бекіту туралы" Байзақ аудандық мәслихатының 2014 жылғы 7 наурыздағы №26-2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Байзақ аудандық мәслихатының 2015 жылғы 18 наурыздағы № 37-11 шешімі. Жамбыл облысының Әділет департаментінде 2015 жылғы 20 наурызда № 2587 болып тіркелді. Күші жойылды - Жамбыл облысы Байзақ аудандық мәслихатының 2022 жылғы 21 қарашадағы № 34-5 шешімімен</w:t>
      </w:r>
    </w:p>
    <w:p>
      <w:pPr>
        <w:spacing w:after="0"/>
        <w:ind w:left="0"/>
        <w:jc w:val="left"/>
      </w:pPr>
    </w:p>
    <w:p>
      <w:pPr>
        <w:spacing w:after="0"/>
        <w:ind w:left="0"/>
        <w:jc w:val="both"/>
      </w:pPr>
      <w:bookmarkStart w:name="z5" w:id="0"/>
      <w:r>
        <w:rPr>
          <w:rFonts w:ascii="Times New Roman"/>
          <w:b w:val="false"/>
          <w:i w:val="false"/>
          <w:color w:val="ff0000"/>
          <w:sz w:val="28"/>
        </w:rPr>
        <w:t xml:space="preserve">
      Ескерту. Күші жойылды - Жамбыл облысы Байзақ аудандық мәслихатының 21.11.2022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0" w:id="1"/>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w:t>
      </w:r>
      <w:r>
        <w:rPr>
          <w:rFonts w:ascii="Times New Roman"/>
          <w:b/>
          <w:i w:val="false"/>
          <w:color w:val="000000"/>
          <w:sz w:val="28"/>
        </w:rPr>
        <w:t>ІМ ҚАБЫЛДАДЫ</w:t>
      </w:r>
    </w:p>
    <w:bookmarkEnd w:id="1"/>
    <w:bookmarkStart w:name="z11" w:id="2"/>
    <w:p>
      <w:pPr>
        <w:spacing w:after="0"/>
        <w:ind w:left="0"/>
        <w:jc w:val="both"/>
      </w:pPr>
      <w:r>
        <w:rPr>
          <w:rFonts w:ascii="Times New Roman"/>
          <w:b w:val="false"/>
          <w:i w:val="false"/>
          <w:color w:val="000000"/>
          <w:sz w:val="28"/>
        </w:rPr>
        <w:t xml:space="preserve">
      1. "Байзақ ауданы бойынша аз қамтылған отбасыларына (азаматтарға) тұрғын үй көмегін көрсету Қағидаларын бекіту туралы" Байзақ аудандық мәслихатының 2014 жылғы 7 наурыздағы </w:t>
      </w:r>
      <w:r>
        <w:rPr>
          <w:rFonts w:ascii="Times New Roman"/>
          <w:b w:val="false"/>
          <w:i w:val="false"/>
          <w:color w:val="000000"/>
          <w:sz w:val="28"/>
        </w:rPr>
        <w:t>№26-2</w:t>
      </w:r>
      <w:r>
        <w:rPr>
          <w:rFonts w:ascii="Times New Roman"/>
          <w:b w:val="false"/>
          <w:i w:val="false"/>
          <w:color w:val="000000"/>
          <w:sz w:val="28"/>
        </w:rPr>
        <w:t xml:space="preserve"> шешіміне (Нормативтік құқықтық актілердің мемлекеттік тіркеу тізімінде №2137 болып тіркелген, 2014 жылдың 26 наурызында №29 (8163) "Ауыл жаңалығы" - "Сельская новь" газетіне жарияланған) келесідей өзгерістер енгізілсін:</w:t>
      </w:r>
    </w:p>
    <w:bookmarkEnd w:id="2"/>
    <w:bookmarkStart w:name="z12" w:id="3"/>
    <w:p>
      <w:pPr>
        <w:spacing w:after="0"/>
        <w:ind w:left="0"/>
        <w:jc w:val="both"/>
      </w:pPr>
      <w:r>
        <w:rPr>
          <w:rFonts w:ascii="Times New Roman"/>
          <w:b w:val="false"/>
          <w:i w:val="false"/>
          <w:color w:val="000000"/>
          <w:sz w:val="28"/>
        </w:rPr>
        <w:t>
      көрсетілген шешіммен бекітілген Байзақ ауданы бойынша аз қамтылған отбасыларына (азаматтарға) тұрғын үй көмегін көрсету Қағидасында: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"7,88" сандары "7,74" сандарымен ауыстырылсын;</w:t>
      </w:r>
    </w:p>
    <w:bookmarkStart w:name="z16" w:id="4"/>
    <w:p>
      <w:pPr>
        <w:spacing w:after="0"/>
        <w:ind w:left="0"/>
        <w:jc w:val="both"/>
      </w:pPr>
      <w:r>
        <w:rPr>
          <w:rFonts w:ascii="Times New Roman"/>
          <w:b w:val="false"/>
          <w:i w:val="false"/>
          <w:color w:val="000000"/>
          <w:sz w:val="28"/>
        </w:rPr>
        <w:t>
      "22" сандары "24,4" сандарымен ауыстырылсын.</w:t>
      </w:r>
    </w:p>
    <w:bookmarkEnd w:id="4"/>
    <w:bookmarkStart w:name="z17" w:id="5"/>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5"/>
    <w:bookmarkStart w:name="z18"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Әшірбеков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Үкібаев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