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789b" w14:textId="ab87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w:t>
      </w:r>
    </w:p>
    <w:p>
      <w:pPr>
        <w:spacing w:after="0"/>
        <w:ind w:left="0"/>
        <w:jc w:val="both"/>
      </w:pPr>
      <w:r>
        <w:rPr>
          <w:rFonts w:ascii="Times New Roman"/>
          <w:b w:val="false"/>
          <w:i w:val="false"/>
          <w:color w:val="000000"/>
          <w:sz w:val="28"/>
        </w:rPr>
        <w:t>Жамбыл облысы Байзақ аудандық мәслихатының 2015 жылғы 25 желтоқсандағы № 48-3 шешімі. Жамбыл облысы Әділет департаментінде 2015 жылғы 29 желтоқсанда № 2880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 xml:space="preserve">1) кірістер – 8 528 649 мың теңге, оның ішінде: </w:t>
      </w:r>
      <w:r>
        <w:br/>
      </w:r>
      <w:r>
        <w:rPr>
          <w:rFonts w:ascii="Times New Roman"/>
          <w:b w:val="false"/>
          <w:i w:val="false"/>
          <w:color w:val="000000"/>
          <w:sz w:val="28"/>
        </w:rPr>
        <w:t>
      </w:t>
      </w:r>
      <w:r>
        <w:rPr>
          <w:rFonts w:ascii="Times New Roman"/>
          <w:b w:val="false"/>
          <w:i w:val="false"/>
          <w:color w:val="000000"/>
          <w:sz w:val="28"/>
        </w:rPr>
        <w:t>салықтық түсімдер – 1 207 310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46 700 мың теңге;</w:t>
      </w:r>
      <w:r>
        <w:br/>
      </w:r>
      <w:r>
        <w:rPr>
          <w:rFonts w:ascii="Times New Roman"/>
          <w:b w:val="false"/>
          <w:i w:val="false"/>
          <w:color w:val="000000"/>
          <w:sz w:val="28"/>
        </w:rPr>
        <w:t>
      </w:t>
      </w:r>
      <w:r>
        <w:rPr>
          <w:rFonts w:ascii="Times New Roman"/>
          <w:b w:val="false"/>
          <w:i w:val="false"/>
          <w:color w:val="000000"/>
          <w:sz w:val="28"/>
        </w:rPr>
        <w:t>трансферттер түсiмі – 7 619 303 мың теңге;</w:t>
      </w:r>
      <w:r>
        <w:br/>
      </w:r>
      <w:r>
        <w:rPr>
          <w:rFonts w:ascii="Times New Roman"/>
          <w:b w:val="false"/>
          <w:i w:val="false"/>
          <w:color w:val="000000"/>
          <w:sz w:val="28"/>
        </w:rPr>
        <w:t>
      </w:t>
      </w:r>
      <w:r>
        <w:rPr>
          <w:rFonts w:ascii="Times New Roman"/>
          <w:b w:val="false"/>
          <w:i w:val="false"/>
          <w:color w:val="000000"/>
          <w:sz w:val="28"/>
        </w:rPr>
        <w:t xml:space="preserve">2) шығындар – 9 120 800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41 833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бюджеттік кредиттер – 47 722 мың теңге; </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5 889 мың теңге; </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4 100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 xml:space="preserve">мемлекеттiң қаржы активтерiн сатудан түсетiн түсiмдер – 0 теңге; </w:t>
      </w:r>
      <w:r>
        <w:br/>
      </w:r>
      <w:r>
        <w:rPr>
          <w:rFonts w:ascii="Times New Roman"/>
          <w:b w:val="false"/>
          <w:i w:val="false"/>
          <w:color w:val="000000"/>
          <w:sz w:val="28"/>
        </w:rPr>
        <w:t>
      </w:t>
      </w:r>
      <w:r>
        <w:rPr>
          <w:rFonts w:ascii="Times New Roman"/>
          <w:b w:val="false"/>
          <w:i w:val="false"/>
          <w:color w:val="000000"/>
          <w:sz w:val="28"/>
        </w:rPr>
        <w:t>5) бюджет тапшылығы (профицит) – - 629 884 мың теңге;</w:t>
      </w:r>
      <w:r>
        <w:br/>
      </w:r>
      <w:r>
        <w:rPr>
          <w:rFonts w:ascii="Times New Roman"/>
          <w:b w:val="false"/>
          <w:i w:val="false"/>
          <w:color w:val="000000"/>
          <w:sz w:val="28"/>
        </w:rPr>
        <w:t>
      </w:t>
      </w:r>
      <w:r>
        <w:rPr>
          <w:rFonts w:ascii="Times New Roman"/>
          <w:b w:val="false"/>
          <w:i w:val="false"/>
          <w:color w:val="000000"/>
          <w:sz w:val="28"/>
        </w:rPr>
        <w:t>6) бюджет тапшылығын (профицитін пайдалану) қаржыландыру – 629 884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Жамбыл облысы Байзақ аудандық мәслихатының 16.03.2016 </w:t>
      </w:r>
      <w:r>
        <w:rPr>
          <w:rFonts w:ascii="Times New Roman"/>
          <w:b w:val="false"/>
          <w:i w:val="false"/>
          <w:color w:val="ff0000"/>
          <w:sz w:val="28"/>
        </w:rPr>
        <w:t>№ 52-7</w:t>
      </w:r>
      <w:r>
        <w:rPr>
          <w:rFonts w:ascii="Times New Roman"/>
          <w:b w:val="false"/>
          <w:i w:val="false"/>
          <w:color w:val="ff0000"/>
          <w:sz w:val="28"/>
        </w:rPr>
        <w:t xml:space="preserve">; 17.05.2016 </w:t>
      </w:r>
      <w:r>
        <w:rPr>
          <w:rFonts w:ascii="Times New Roman"/>
          <w:b w:val="false"/>
          <w:i w:val="false"/>
          <w:color w:val="ff0000"/>
          <w:sz w:val="28"/>
        </w:rPr>
        <w:t>№ 2-2</w:t>
      </w:r>
      <w:r>
        <w:rPr>
          <w:rFonts w:ascii="Times New Roman"/>
          <w:b w:val="false"/>
          <w:i w:val="false"/>
          <w:color w:val="ff0000"/>
          <w:sz w:val="28"/>
        </w:rPr>
        <w:t xml:space="preserve">; 19.07.2016 </w:t>
      </w:r>
      <w:r>
        <w:rPr>
          <w:rFonts w:ascii="Times New Roman"/>
          <w:b w:val="false"/>
          <w:i w:val="false"/>
          <w:color w:val="ff0000"/>
          <w:sz w:val="28"/>
        </w:rPr>
        <w:t>№ 5-3</w:t>
      </w:r>
      <w:r>
        <w:rPr>
          <w:rFonts w:ascii="Times New Roman"/>
          <w:b w:val="false"/>
          <w:i w:val="false"/>
          <w:color w:val="ff0000"/>
          <w:sz w:val="28"/>
        </w:rPr>
        <w:t xml:space="preserve">; 21.10.2016 </w:t>
      </w:r>
      <w:r>
        <w:rPr>
          <w:rFonts w:ascii="Times New Roman"/>
          <w:b w:val="false"/>
          <w:i w:val="false"/>
          <w:color w:val="ff0000"/>
          <w:sz w:val="28"/>
        </w:rPr>
        <w:t>№ 7-2</w:t>
      </w:r>
      <w:r>
        <w:rPr>
          <w:rFonts w:ascii="Times New Roman"/>
          <w:b w:val="false"/>
          <w:i w:val="false"/>
          <w:color w:val="ff0000"/>
          <w:sz w:val="28"/>
        </w:rPr>
        <w:t xml:space="preserve">; 05.12.2016 </w:t>
      </w:r>
      <w:r>
        <w:rPr>
          <w:rFonts w:ascii="Times New Roman"/>
          <w:b w:val="false"/>
          <w:i w:val="false"/>
          <w:color w:val="ff0000"/>
          <w:sz w:val="28"/>
        </w:rPr>
        <w:t>№ 8-2</w:t>
      </w:r>
      <w:r>
        <w:rPr>
          <w:rFonts w:ascii="Times New Roman"/>
          <w:b w:val="false"/>
          <w:i w:val="false"/>
          <w:color w:val="ff0000"/>
          <w:sz w:val="28"/>
        </w:rPr>
        <w:t xml:space="preserve"> шешімдерімен (01.01.2016 қолданысқа енгізіледі).</w:t>
      </w:r>
      <w:r>
        <w:br/>
      </w:r>
      <w:r>
        <w:rPr>
          <w:rFonts w:ascii="Times New Roman"/>
          <w:b w:val="false"/>
          <w:i w:val="false"/>
          <w:color w:val="000000"/>
          <w:sz w:val="28"/>
        </w:rPr>
        <w:t>
      2. 2016 жылы облыстық бюджеттен аудандық бюджетке берілетін субвенция мөлшері 4 708 896 мың теңге белгіленген.</w:t>
      </w:r>
      <w:r>
        <w:br/>
      </w:r>
      <w:r>
        <w:rPr>
          <w:rFonts w:ascii="Times New Roman"/>
          <w:b w:val="false"/>
          <w:i w:val="false"/>
          <w:color w:val="000000"/>
          <w:sz w:val="28"/>
        </w:rPr>
        <w:t>
      </w:t>
      </w:r>
      <w:r>
        <w:rPr>
          <w:rFonts w:ascii="Times New Roman"/>
          <w:b w:val="false"/>
          <w:i w:val="false"/>
          <w:color w:val="000000"/>
          <w:sz w:val="28"/>
        </w:rPr>
        <w:t>2016 – 2018 жылдарға жеке табыс салығы мен әлеуметтік салық түсімдерінің бөлу нормативтері ауданның бюджетіне 50 пайыз мөлшерде белгіленсін</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3. Аудандық жергілікті атқарушы органының резерві 24 000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4. 2016 жылға арналған жергілікті бюджеттердің орындалу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ауыл шаруашылығы мақсатындағы жер учаскелерін сатудан Қазақстан Республикасының Ұлттық қорына түсетін түсімдердің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ауданның ауылдық (селолық) округтерінің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7.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8.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№48-3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Жамбыл облысы Байзақ аудандық мәслихатының 05.12.2016 </w:t>
      </w:r>
      <w:r>
        <w:rPr>
          <w:rFonts w:ascii="Times New Roman"/>
          <w:b w:val="false"/>
          <w:i w:val="false"/>
          <w:color w:val="ff0000"/>
          <w:sz w:val="28"/>
        </w:rPr>
        <w:t>№ 8-2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8 528 649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785 598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268 372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268 372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212 258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212 258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259 963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172 998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73 617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7 691 474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7 691 474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7 691 474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9"/>
        <w:gridCol w:w="1119"/>
        <w:gridCol w:w="6505"/>
        <w:gridCol w:w="2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9 120 800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610 512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119 899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113 518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399 617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381 163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19 171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6 787 646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1 098 541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513 230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585 311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5 148 745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4 938 885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176 165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 - әдiстемелiк кешендерді сатып алу және жеткізу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 -шараларды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 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444 409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165 282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121 863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230 782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101 419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32 748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289 147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71 662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71 662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197 961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181 344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297 771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125 212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47 484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167 658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33 243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117 393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117 393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- 629 884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629 884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588 051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559 790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559 790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 № 48-3</w:t>
            </w:r>
            <w:r>
              <w:br/>
            </w:r>
            <w:r>
              <w:rPr>
                <w:rFonts w:ascii="Times New Roman"/>
                <w:b w:val="false"/>
                <w:i w:val="false"/>
                <w:color w:val="000000"/>
                <w:sz w:val="20"/>
              </w:rPr>
              <w:t>шешіміне 2 қосымша</w:t>
            </w:r>
          </w:p>
        </w:tc>
      </w:tr>
    </w:tbl>
    <w:bookmarkStart w:name="z269" w:id="0"/>
    <w:p>
      <w:pPr>
        <w:spacing w:after="0"/>
        <w:ind w:left="0"/>
        <w:jc w:val="left"/>
      </w:pPr>
      <w:r>
        <w:rPr>
          <w:rFonts w:ascii="Times New Roman"/>
          <w:b/>
          <w:i w:val="false"/>
          <w:color w:val="000000"/>
        </w:rPr>
        <w:t xml:space="preserve">  2017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4"/>
        <w:gridCol w:w="674"/>
        <w:gridCol w:w="5746"/>
        <w:gridCol w:w="4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2017 жыл сомасы, мың теңге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6 050 403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1 238 380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739 450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657 000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70 700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4 784 803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4 784 803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4 784 803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6 050 403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465 757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94 727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299 188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290 592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8 982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4 265 245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289 419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289 419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3 866 215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3 664 049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202 166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109 611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432 409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186 183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154 448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109 530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216 782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81 941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46 969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214 728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229 340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229 340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229 340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108 168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100 260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100 260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100 260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6"/>
        <w:gridCol w:w="1324"/>
        <w:gridCol w:w="2747"/>
        <w:gridCol w:w="4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2696"/>
        <w:gridCol w:w="2696"/>
        <w:gridCol w:w="3897"/>
        <w:gridCol w:w="11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946"/>
        <w:gridCol w:w="1721"/>
        <w:gridCol w:w="4189"/>
        <w:gridCol w:w="17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6"/>
        <w:gridCol w:w="736"/>
        <w:gridCol w:w="4708"/>
        <w:gridCol w:w="5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-41 833</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965"/>
        <w:gridCol w:w="1965"/>
        <w:gridCol w:w="2382"/>
        <w:gridCol w:w="48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219"/>
        <w:gridCol w:w="2219"/>
        <w:gridCol w:w="3095"/>
        <w:gridCol w:w="32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№48-3 шешіміне 3 қосымша</w:t>
            </w:r>
          </w:p>
        </w:tc>
      </w:tr>
    </w:tbl>
    <w:bookmarkStart w:name="z483" w:id="1"/>
    <w:p>
      <w:pPr>
        <w:spacing w:after="0"/>
        <w:ind w:left="0"/>
        <w:jc w:val="left"/>
      </w:pPr>
      <w:r>
        <w:rPr>
          <w:rFonts w:ascii="Times New Roman"/>
          <w:b/>
          <w:i w:val="false"/>
          <w:color w:val="000000"/>
        </w:rPr>
        <w:t xml:space="preserve">  2018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4"/>
        <w:gridCol w:w="674"/>
        <w:gridCol w:w="5746"/>
        <w:gridCol w:w="4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 сомасы, мың теңге</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5 996 121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1 259 425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269 200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269 200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746 875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662 025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4 708 896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4 708 896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4 708 896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 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5 996 121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497 499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105 326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100 211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321 383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305 742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15 641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4 183 668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329 269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329 269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3 772 873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3 562 464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210 409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465 589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192 936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158 028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234 904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241 017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101 405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146 162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229 340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229 340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229 340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109 168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102 742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102 742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102 742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2696"/>
        <w:gridCol w:w="2696"/>
        <w:gridCol w:w="3897"/>
        <w:gridCol w:w="11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946"/>
        <w:gridCol w:w="1721"/>
        <w:gridCol w:w="4189"/>
        <w:gridCol w:w="17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2"/>
        <w:gridCol w:w="4870"/>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-41833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2033"/>
        <w:gridCol w:w="2465"/>
        <w:gridCol w:w="45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2281"/>
        <w:gridCol w:w="2281"/>
        <w:gridCol w:w="3181"/>
        <w:gridCol w:w="29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№48-3 шешіміне 4 қосымша</w:t>
            </w:r>
          </w:p>
        </w:tc>
      </w:tr>
    </w:tbl>
    <w:bookmarkStart w:name="z693" w:id="2"/>
    <w:p>
      <w:pPr>
        <w:spacing w:after="0"/>
        <w:ind w:left="0"/>
        <w:jc w:val="left"/>
      </w:pPr>
      <w:r>
        <w:rPr>
          <w:rFonts w:ascii="Times New Roman"/>
          <w:b/>
          <w:i w:val="false"/>
          <w:color w:val="000000"/>
        </w:rPr>
        <w:t xml:space="preserve">  2016 жылға арналған жергілікті бюджеттердің орындалу процесінде секвестрлеуге жатпайтын жергілікті бюджеттік бағдарламалардың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2"/>
        <w:gridCol w:w="8778"/>
      </w:tblGrid>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Мамандырылған білім ұйымдарында дарынды балаларға 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25 желтоқсандағы</w:t>
            </w:r>
            <w:r>
              <w:br/>
            </w:r>
            <w:r>
              <w:rPr>
                <w:rFonts w:ascii="Times New Roman"/>
                <w:b w:val="false"/>
                <w:i w:val="false"/>
                <w:color w:val="000000"/>
                <w:sz w:val="20"/>
              </w:rPr>
              <w:t>№ 48–3 шешіміне 5 қосымша</w:t>
            </w:r>
          </w:p>
        </w:tc>
      </w:tr>
    </w:tbl>
    <w:bookmarkStart w:name="z700" w:id="3"/>
    <w:p>
      <w:pPr>
        <w:spacing w:after="0"/>
        <w:ind w:left="0"/>
        <w:jc w:val="left"/>
      </w:pPr>
      <w:r>
        <w:rPr>
          <w:rFonts w:ascii="Times New Roman"/>
          <w:b/>
          <w:i w:val="false"/>
          <w:color w:val="000000"/>
        </w:rPr>
        <w:t xml:space="preserve"> 2016 жылға арналған ауыл шаруашылығы мақсатындағы жер учаскелерін сатудан Қазақстан Республикасының Ұлттық қорына түсетін түсімдер көлемі</w:t>
      </w:r>
    </w:p>
    <w:bookmarkEnd w:id="3"/>
    <w:p>
      <w:pPr>
        <w:spacing w:after="0"/>
        <w:ind w:left="0"/>
        <w:jc w:val="left"/>
      </w:pPr>
      <w:r>
        <w:rPr>
          <w:rFonts w:ascii="Times New Roman"/>
          <w:b w:val="false"/>
          <w:i w:val="false"/>
          <w:color w:val="ff0000"/>
          <w:sz w:val="28"/>
        </w:rPr>
        <w:t xml:space="preserve">      Ескерту. 5-қосымша жаңа редакцияда – Жамбыл облысы Байзақ аудандық мәслихатының 05.12.2016 </w:t>
      </w:r>
      <w:r>
        <w:rPr>
          <w:rFonts w:ascii="Times New Roman"/>
          <w:b w:val="false"/>
          <w:i w:val="false"/>
          <w:color w:val="ff0000"/>
          <w:sz w:val="28"/>
        </w:rPr>
        <w:t>№ 8-2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Атауы </w:t>
            </w:r>
            <w:r>
              <w:br/>
            </w:r>
            <w:r>
              <w:rPr>
                <w:rFonts w:ascii="Times New Roman"/>
                <w:b w:val="false"/>
                <w:i w:val="false"/>
                <w:color w:val="000000"/>
                <w:sz w:val="20"/>
              </w:rPr>
              <w:t>
</w:t>
            </w:r>
          </w:p>
        </w:tc>
        <w:tc>
          <w:tcPr>
            <w:tcW w:w="5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6 қосымша</w:t>
            </w:r>
          </w:p>
        </w:tc>
      </w:tr>
    </w:tbl>
    <w:p>
      <w:pPr>
        <w:spacing w:after="0"/>
        <w:ind w:left="0"/>
        <w:jc w:val="left"/>
      </w:pPr>
      <w:r>
        <w:rPr>
          <w:rFonts w:ascii="Times New Roman"/>
          <w:b/>
          <w:i w:val="false"/>
          <w:color w:val="000000"/>
        </w:rPr>
        <w:t xml:space="preserve"> 2016 жылға арналған Байзақ ауданының ауылдық округтерінің бюджеттік бағдарламаларының тізбесі</w:t>
      </w:r>
    </w:p>
    <w:p>
      <w:pPr>
        <w:spacing w:after="0"/>
        <w:ind w:left="0"/>
        <w:jc w:val="left"/>
      </w:pPr>
      <w:r>
        <w:rPr>
          <w:rFonts w:ascii="Times New Roman"/>
          <w:b w:val="false"/>
          <w:i w:val="false"/>
          <w:color w:val="ff0000"/>
          <w:sz w:val="28"/>
        </w:rPr>
        <w:t xml:space="preserve">      Ескерту. 6-қосымша жаңа редакцияда – Жамбыл облысы Байзақ аудандық мәслихатының 05.12.2016 </w:t>
      </w:r>
      <w:r>
        <w:rPr>
          <w:rFonts w:ascii="Times New Roman"/>
          <w:b w:val="false"/>
          <w:i w:val="false"/>
          <w:color w:val="ff0000"/>
          <w:sz w:val="28"/>
        </w:rPr>
        <w:t>№ 8-2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420"/>
        <w:gridCol w:w="3605"/>
        <w:gridCol w:w="2961"/>
        <w:gridCol w:w="1895"/>
        <w:gridCol w:w="1805"/>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ауылдық округтері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"Жергілікті деңгейде мәдени-демалыс жұмыстарын қолдау</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17275</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16806</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18346</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22465</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17454</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17818</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21892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22747</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15397</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30341</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6737</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22106</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22448</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24945</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381163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9644</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220"/>
        <w:gridCol w:w="3867"/>
        <w:gridCol w:w="2332"/>
        <w:gridCol w:w="2435"/>
        <w:gridCol w:w="1919"/>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ауылдық округтері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бойынша шараларды іске асыру</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 "Жергілікті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3109</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8416</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3533</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3761</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7078</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11288</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11465</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4208</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19001</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7045</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5031</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5971</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14373</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16582</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3577</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