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5d9e" w14:textId="e0b5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19 қаңтардағы № 7 қаулысы. Жамбыл облысы Әділет департаментінде 2015 жылғы 3 ақпанда № 2486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Жамбыл ауданы әкімінің аппараты" коммуналдық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4.Осы қаулы әділет органдарында мемлекеттік тіркелген күннен бастап</w:t>
      </w:r>
      <w:r>
        <w:br/>
      </w:r>
      <w:r>
        <w:rPr>
          <w:rFonts w:ascii="Times New Roman"/>
          <w:b w:val="false"/>
          <w:i w:val="false"/>
          <w:color w:val="000000"/>
          <w:sz w:val="28"/>
        </w:rPr>
        <w:t>
      </w:t>
      </w:r>
      <w:r>
        <w:rPr>
          <w:rFonts w:ascii="Times New Roman"/>
          <w:b w:val="false"/>
          <w:i w:val="false"/>
          <w:color w:val="000000"/>
          <w:sz w:val="28"/>
        </w:rPr>
        <w:t>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№07 қаулысымен бекітілген</w:t>
            </w:r>
          </w:p>
        </w:tc>
      </w:tr>
    </w:tbl>
    <w:bookmarkStart w:name="z12" w:id="0"/>
    <w:p>
      <w:pPr>
        <w:spacing w:after="0"/>
        <w:ind w:left="0"/>
        <w:jc w:val="left"/>
      </w:pPr>
      <w:r>
        <w:rPr>
          <w:rFonts w:ascii="Times New Roman"/>
          <w:b/>
          <w:i w:val="false"/>
          <w:color w:val="000000"/>
        </w:rPr>
        <w:t xml:space="preserve"> "Жамбыл облысы Жамбыл ауданы әкімінің аппараты" коммуналдық мемлекеттік мекемесі туралы ЕРЕЖЕ</w:t>
      </w:r>
      <w:r>
        <w:rPr>
          <w:rFonts w:ascii="Times New Roman"/>
          <w:b/>
          <w:i w:val="false"/>
          <w:color w:val="000000"/>
        </w:rPr>
        <w:t xml:space="preserve"> 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Жамбыл ауданы әкімінің аппараты"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әкімінің аппараты" коммуналдық мемлекеттік мекемесі өз құзыретінің мәселелері бойынша заңнамада белгіленген тәртіппен "Жамбыл облысы Жамбыл ауданы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080200, Қазақстан Республикасы, Жамбыл облысы, Жамбыл ауданы, Аса ауылы, Абай көшесі № 123.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Жамбыл ауданы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Жамбыл ауданы әкімінің аппараты" коммуналдық мемлекеттік мекемесінің қызметін қаржыландыру республикалық және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Жамбыл ауданы әкімінің аппараты" коммуналдық мемлекеттік мекемесі кәсіпкерлік субъектілерімен "Жамбыл облысы Жамбыл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әкімінің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әкімдігінің және әкімнің қызметін ақпараттық-талдау, ұйымдастыру-құқықтық және материалдық-техникалық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 әкімдігі жұмыс Регламентінің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2) аудан әкімі аппаратының тоқсан сайын жұмыс жоспарын дайындау;</w:t>
      </w:r>
      <w:r>
        <w:br/>
      </w:r>
      <w:r>
        <w:rPr>
          <w:rFonts w:ascii="Times New Roman"/>
          <w:b w:val="false"/>
          <w:i w:val="false"/>
          <w:color w:val="000000"/>
          <w:sz w:val="28"/>
        </w:rPr>
        <w:t>
      </w:t>
      </w:r>
      <w:r>
        <w:rPr>
          <w:rFonts w:ascii="Times New Roman"/>
          <w:b w:val="false"/>
          <w:i w:val="false"/>
          <w:color w:val="000000"/>
          <w:sz w:val="28"/>
        </w:rPr>
        <w:t>3) аудан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4) 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w:t>
      </w:r>
      <w:r>
        <w:rPr>
          <w:rFonts w:ascii="Times New Roman"/>
          <w:b w:val="false"/>
          <w:i w:val="false"/>
          <w:color w:val="000000"/>
          <w:sz w:val="28"/>
        </w:rPr>
        <w:t>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r>
        <w:br/>
      </w:r>
      <w:r>
        <w:rPr>
          <w:rFonts w:ascii="Times New Roman"/>
          <w:b w:val="false"/>
          <w:i w:val="false"/>
          <w:color w:val="000000"/>
          <w:sz w:val="28"/>
        </w:rPr>
        <w:t>
      </w:t>
      </w:r>
      <w:r>
        <w:rPr>
          <w:rFonts w:ascii="Times New Roman"/>
          <w:b w:val="false"/>
          <w:i w:val="false"/>
          <w:color w:val="000000"/>
          <w:sz w:val="28"/>
        </w:rPr>
        <w:t>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w:t>
      </w:r>
      <w:r>
        <w:rPr>
          <w:rFonts w:ascii="Times New Roman"/>
          <w:b w:val="false"/>
          <w:i w:val="false"/>
          <w:color w:val="000000"/>
          <w:sz w:val="28"/>
        </w:rPr>
        <w:t>7) әкім шешімдері мен өкімдерінің, әкімдік қаулыларын, аудан әкімі аппараты басшысының бұйрықтарының жобаларын әзірлеу;</w:t>
      </w:r>
      <w:r>
        <w:br/>
      </w:r>
      <w:r>
        <w:rPr>
          <w:rFonts w:ascii="Times New Roman"/>
          <w:b w:val="false"/>
          <w:i w:val="false"/>
          <w:color w:val="000000"/>
          <w:sz w:val="28"/>
        </w:rPr>
        <w:t>
      </w:t>
      </w:r>
      <w:r>
        <w:rPr>
          <w:rFonts w:ascii="Times New Roman"/>
          <w:b w:val="false"/>
          <w:i w:val="false"/>
          <w:color w:val="000000"/>
          <w:sz w:val="28"/>
        </w:rPr>
        <w:t>8) 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9) 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w:t>
      </w:r>
      <w:r>
        <w:rPr>
          <w:rFonts w:ascii="Times New Roman"/>
          <w:b w:val="false"/>
          <w:i w:val="false"/>
          <w:color w:val="000000"/>
          <w:sz w:val="28"/>
        </w:rPr>
        <w:t>11) 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w:t>
      </w:r>
      <w:r>
        <w:rPr>
          <w:rFonts w:ascii="Times New Roman"/>
          <w:b w:val="false"/>
          <w:i w:val="false"/>
          <w:color w:val="000000"/>
          <w:sz w:val="28"/>
        </w:rPr>
        <w:t>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w:t>
      </w:r>
      <w:r>
        <w:rPr>
          <w:rFonts w:ascii="Times New Roman"/>
          <w:b w:val="false"/>
          <w:i w:val="false"/>
          <w:color w:val="000000"/>
          <w:sz w:val="28"/>
        </w:rPr>
        <w:t>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w:t>
      </w:r>
      <w:r>
        <w:rPr>
          <w:rFonts w:ascii="Times New Roman"/>
          <w:b w:val="false"/>
          <w:i w:val="false"/>
          <w:color w:val="000000"/>
          <w:sz w:val="28"/>
        </w:rPr>
        <w:t>15) 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w:t>
      </w:r>
      <w:r>
        <w:rPr>
          <w:rFonts w:ascii="Times New Roman"/>
          <w:b w:val="false"/>
          <w:i w:val="false"/>
          <w:color w:val="000000"/>
          <w:sz w:val="28"/>
        </w:rPr>
        <w:t>16) мемлекеттік сатып алуларды ұйымдастыру және өткізу рәсімдерін жүзеге асыру;</w:t>
      </w:r>
      <w:r>
        <w:br/>
      </w:r>
      <w:r>
        <w:rPr>
          <w:rFonts w:ascii="Times New Roman"/>
          <w:b w:val="false"/>
          <w:i w:val="false"/>
          <w:color w:val="000000"/>
          <w:sz w:val="28"/>
        </w:rPr>
        <w:t>
      </w:t>
      </w:r>
      <w:r>
        <w:rPr>
          <w:rFonts w:ascii="Times New Roman"/>
          <w:b w:val="false"/>
          <w:i w:val="false"/>
          <w:color w:val="000000"/>
          <w:sz w:val="28"/>
        </w:rPr>
        <w:t>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18) аудан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w:t>
      </w:r>
      <w:r>
        <w:rPr>
          <w:rFonts w:ascii="Times New Roman"/>
          <w:b w:val="false"/>
          <w:i w:val="false"/>
          <w:color w:val="000000"/>
          <w:sz w:val="28"/>
        </w:rPr>
        <w:t>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w:t>
      </w:r>
      <w:r>
        <w:rPr>
          <w:rFonts w:ascii="Times New Roman"/>
          <w:b w:val="false"/>
          <w:i w:val="false"/>
          <w:color w:val="000000"/>
          <w:sz w:val="28"/>
        </w:rPr>
        <w:t>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w:t>
      </w:r>
      <w:r>
        <w:rPr>
          <w:rFonts w:ascii="Times New Roman"/>
          <w:b w:val="false"/>
          <w:i w:val="false"/>
          <w:color w:val="000000"/>
          <w:sz w:val="28"/>
        </w:rPr>
        <w:t>21) ауданда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w:t>
      </w:r>
      <w:r>
        <w:rPr>
          <w:rFonts w:ascii="Times New Roman"/>
          <w:b w:val="false"/>
          <w:i w:val="false"/>
          <w:color w:val="000000"/>
          <w:sz w:val="28"/>
        </w:rPr>
        <w:t>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w:t>
      </w:r>
      <w:r>
        <w:rPr>
          <w:rFonts w:ascii="Times New Roman"/>
          <w:b w:val="false"/>
          <w:i w:val="false"/>
          <w:color w:val="000000"/>
          <w:sz w:val="28"/>
        </w:rPr>
        <w:t>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w:t>
      </w:r>
      <w:r>
        <w:rPr>
          <w:rFonts w:ascii="Times New Roman"/>
          <w:b w:val="false"/>
          <w:i w:val="false"/>
          <w:color w:val="000000"/>
          <w:sz w:val="28"/>
        </w:rPr>
        <w:t>24)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w:t>
      </w:r>
      <w:r>
        <w:rPr>
          <w:rFonts w:ascii="Times New Roman"/>
          <w:b w:val="false"/>
          <w:i w:val="false"/>
          <w:color w:val="000000"/>
          <w:sz w:val="28"/>
        </w:rPr>
        <w:t>26) өз құзыреті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27) 7 түрі бойынша азаматтық хал актілерін мемлекеттік тіркеу (тууды, некені қию, некені бұзу, әке болуды анықтау, бала/қыз асырап алу, тегін, атын, әкесінің атын өзгертуді, қайтыс болуды тіркеу);</w:t>
      </w:r>
      <w:r>
        <w:br/>
      </w:r>
      <w:r>
        <w:rPr>
          <w:rFonts w:ascii="Times New Roman"/>
          <w:b w:val="false"/>
          <w:i w:val="false"/>
          <w:color w:val="000000"/>
          <w:sz w:val="28"/>
        </w:rPr>
        <w:t>
      </w:t>
      </w:r>
      <w:r>
        <w:rPr>
          <w:rFonts w:ascii="Times New Roman"/>
          <w:b w:val="false"/>
          <w:i w:val="false"/>
          <w:color w:val="000000"/>
          <w:sz w:val="28"/>
        </w:rPr>
        <w:t>28) азаматтық хал актілерін тіркеу бойынша қайталама куәлік, анықтамалар беру;</w:t>
      </w:r>
      <w:r>
        <w:br/>
      </w:r>
      <w:r>
        <w:rPr>
          <w:rFonts w:ascii="Times New Roman"/>
          <w:b w:val="false"/>
          <w:i w:val="false"/>
          <w:color w:val="000000"/>
          <w:sz w:val="28"/>
        </w:rPr>
        <w:t>
      </w:t>
      </w:r>
      <w:r>
        <w:rPr>
          <w:rFonts w:ascii="Times New Roman"/>
          <w:b w:val="false"/>
          <w:i w:val="false"/>
          <w:color w:val="000000"/>
          <w:sz w:val="28"/>
        </w:rPr>
        <w:t>29) "АХАЖ ТП", "ХҚКО ИАЖ" жүйесін жүргізу;</w:t>
      </w:r>
      <w:r>
        <w:br/>
      </w:r>
      <w:r>
        <w:rPr>
          <w:rFonts w:ascii="Times New Roman"/>
          <w:b w:val="false"/>
          <w:i w:val="false"/>
          <w:color w:val="000000"/>
          <w:sz w:val="28"/>
        </w:rPr>
        <w:t>
      </w:t>
      </w:r>
      <w:r>
        <w:rPr>
          <w:rFonts w:ascii="Times New Roman"/>
          <w:b w:val="false"/>
          <w:i w:val="false"/>
          <w:color w:val="000000"/>
          <w:sz w:val="28"/>
        </w:rPr>
        <w:t>30) e.gov.kz электронды Үкімет порталы бойынша қызмет көрсету;</w:t>
      </w:r>
      <w:r>
        <w:br/>
      </w:r>
      <w:r>
        <w:rPr>
          <w:rFonts w:ascii="Times New Roman"/>
          <w:b w:val="false"/>
          <w:i w:val="false"/>
          <w:color w:val="000000"/>
          <w:sz w:val="28"/>
        </w:rPr>
        <w:t>
      </w:t>
      </w:r>
      <w:r>
        <w:rPr>
          <w:rFonts w:ascii="Times New Roman"/>
          <w:b w:val="false"/>
          <w:i w:val="false"/>
          <w:color w:val="000000"/>
          <w:sz w:val="28"/>
        </w:rPr>
        <w:t xml:space="preserve">31) азаматтық хал актілерін тіркеу туралы ақпараттық қызмет көрсету; </w:t>
      </w:r>
      <w:r>
        <w:br/>
      </w:r>
      <w:r>
        <w:rPr>
          <w:rFonts w:ascii="Times New Roman"/>
          <w:b w:val="false"/>
          <w:i w:val="false"/>
          <w:color w:val="000000"/>
          <w:sz w:val="28"/>
        </w:rPr>
        <w:t>
      </w:t>
      </w:r>
      <w:r>
        <w:rPr>
          <w:rFonts w:ascii="Times New Roman"/>
          <w:b w:val="false"/>
          <w:i w:val="false"/>
          <w:color w:val="000000"/>
          <w:sz w:val="28"/>
        </w:rPr>
        <w:t xml:space="preserve">32) мемлекеттік органдарымен қарым-қатынас орнату және тізім, есеп беру тағы басқа; </w:t>
      </w:r>
      <w:r>
        <w:br/>
      </w:r>
      <w:r>
        <w:rPr>
          <w:rFonts w:ascii="Times New Roman"/>
          <w:b w:val="false"/>
          <w:i w:val="false"/>
          <w:color w:val="000000"/>
          <w:sz w:val="28"/>
        </w:rPr>
        <w:t>
      </w:t>
      </w:r>
      <w:r>
        <w:rPr>
          <w:rFonts w:ascii="Times New Roman"/>
          <w:b w:val="false"/>
          <w:i w:val="false"/>
          <w:color w:val="000000"/>
          <w:sz w:val="28"/>
        </w:rPr>
        <w:t>33) бақылау қадағалау өкілеттілігі берілген мемлекеттік органдарына ақпарат беру;</w:t>
      </w:r>
      <w:r>
        <w:br/>
      </w:r>
      <w:r>
        <w:rPr>
          <w:rFonts w:ascii="Times New Roman"/>
          <w:b w:val="false"/>
          <w:i w:val="false"/>
          <w:color w:val="000000"/>
          <w:sz w:val="28"/>
        </w:rPr>
        <w:t>
      </w:t>
      </w:r>
      <w:r>
        <w:rPr>
          <w:rFonts w:ascii="Times New Roman"/>
          <w:b w:val="false"/>
          <w:i w:val="false"/>
          <w:color w:val="000000"/>
          <w:sz w:val="28"/>
        </w:rPr>
        <w:t>34) өзінің өкілеттігі бойынша азаматтарға құқықтық көмек көрсету (Минск, Кишинев Конвенция бойынша);</w:t>
      </w:r>
      <w:r>
        <w:br/>
      </w:r>
      <w:r>
        <w:rPr>
          <w:rFonts w:ascii="Times New Roman"/>
          <w:b w:val="false"/>
          <w:i w:val="false"/>
          <w:color w:val="000000"/>
          <w:sz w:val="28"/>
        </w:rPr>
        <w:t>
      </w:t>
      </w:r>
      <w:r>
        <w:rPr>
          <w:rFonts w:ascii="Times New Roman"/>
          <w:b w:val="false"/>
          <w:i w:val="false"/>
          <w:color w:val="000000"/>
          <w:sz w:val="28"/>
        </w:rPr>
        <w:t>35) азаматтардың жүгінуі бойынша қызмет көрсету;</w:t>
      </w:r>
      <w:r>
        <w:br/>
      </w:r>
      <w:r>
        <w:rPr>
          <w:rFonts w:ascii="Times New Roman"/>
          <w:b w:val="false"/>
          <w:i w:val="false"/>
          <w:color w:val="000000"/>
          <w:sz w:val="28"/>
        </w:rPr>
        <w:t>
      </w:t>
      </w:r>
      <w:r>
        <w:rPr>
          <w:rFonts w:ascii="Times New Roman"/>
          <w:b w:val="false"/>
          <w:i w:val="false"/>
          <w:color w:val="000000"/>
          <w:sz w:val="28"/>
        </w:rPr>
        <w:t>36) нотариус, адвокаттардың сұранысы бойынша жауап қайтару;</w:t>
      </w:r>
      <w:r>
        <w:br/>
      </w:r>
      <w:r>
        <w:rPr>
          <w:rFonts w:ascii="Times New Roman"/>
          <w:b w:val="false"/>
          <w:i w:val="false"/>
          <w:color w:val="000000"/>
          <w:sz w:val="28"/>
        </w:rPr>
        <w:t>
      </w:t>
      </w:r>
      <w:r>
        <w:rPr>
          <w:rFonts w:ascii="Times New Roman"/>
          <w:b w:val="false"/>
          <w:i w:val="false"/>
          <w:color w:val="000000"/>
          <w:sz w:val="28"/>
        </w:rPr>
        <w:t>37) әділет органдарына есеп беру;</w:t>
      </w:r>
      <w:r>
        <w:br/>
      </w:r>
      <w:r>
        <w:rPr>
          <w:rFonts w:ascii="Times New Roman"/>
          <w:b w:val="false"/>
          <w:i w:val="false"/>
          <w:color w:val="000000"/>
          <w:sz w:val="28"/>
        </w:rPr>
        <w:t>
      </w:t>
      </w:r>
      <w:r>
        <w:rPr>
          <w:rFonts w:ascii="Times New Roman"/>
          <w:b w:val="false"/>
          <w:i w:val="false"/>
          <w:color w:val="000000"/>
          <w:sz w:val="28"/>
        </w:rPr>
        <w:t>38) мемлекеттік ұйымдары мен органдарынан тиісті ақпарат сұрату және алу;</w:t>
      </w:r>
      <w:r>
        <w:br/>
      </w:r>
      <w:r>
        <w:rPr>
          <w:rFonts w:ascii="Times New Roman"/>
          <w:b w:val="false"/>
          <w:i w:val="false"/>
          <w:color w:val="000000"/>
          <w:sz w:val="28"/>
        </w:rPr>
        <w:t>
      </w:t>
      </w:r>
      <w:r>
        <w:rPr>
          <w:rFonts w:ascii="Times New Roman"/>
          <w:b w:val="false"/>
          <w:i w:val="false"/>
          <w:color w:val="000000"/>
          <w:sz w:val="28"/>
        </w:rPr>
        <w:t>39)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w:t>
      </w:r>
      <w:r>
        <w:rPr>
          <w:rFonts w:ascii="Times New Roman"/>
          <w:b w:val="false"/>
          <w:i w:val="false"/>
          <w:color w:val="000000"/>
          <w:sz w:val="28"/>
        </w:rPr>
        <w:t>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w:t>
      </w:r>
      <w:r>
        <w:rPr>
          <w:rFonts w:ascii="Times New Roman"/>
          <w:b w:val="false"/>
          <w:i w:val="false"/>
          <w:color w:val="000000"/>
          <w:sz w:val="28"/>
        </w:rPr>
        <w:t>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5) әр деңгейдегі әкімдіктердің мәжілістеріне, жергілікті атқарушы органдардың алқаларына, жиналыстарына қатысуға;</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7)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r>
        <w:br/>
      </w:r>
      <w:r>
        <w:rPr>
          <w:rFonts w:ascii="Times New Roman"/>
          <w:b w:val="false"/>
          <w:i w:val="false"/>
          <w:color w:val="000000"/>
          <w:sz w:val="28"/>
        </w:rPr>
        <w:t>
      </w:t>
      </w:r>
      <w:r>
        <w:rPr>
          <w:rFonts w:ascii="Times New Roman"/>
          <w:b w:val="false"/>
          <w:i w:val="false"/>
          <w:color w:val="000000"/>
          <w:sz w:val="28"/>
        </w:rPr>
        <w:t>9) нормативтік-құқықтық актілердің жобаларын әзірлеуге қатысуға;</w:t>
      </w:r>
      <w:r>
        <w:br/>
      </w:r>
      <w:r>
        <w:rPr>
          <w:rFonts w:ascii="Times New Roman"/>
          <w:b w:val="false"/>
          <w:i w:val="false"/>
          <w:color w:val="000000"/>
          <w:sz w:val="28"/>
        </w:rPr>
        <w:t>
      </w:t>
      </w:r>
      <w:r>
        <w:rPr>
          <w:rFonts w:ascii="Times New Roman"/>
          <w:b w:val="false"/>
          <w:i w:val="false"/>
          <w:color w:val="000000"/>
          <w:sz w:val="28"/>
        </w:rPr>
        <w:t>10) облыс және аудан әкімдігінің, сонымен қатар Қазақстан Республикасы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r>
        <w:br/>
      </w:r>
      <w:r>
        <w:rPr>
          <w:rFonts w:ascii="Times New Roman"/>
          <w:b w:val="false"/>
          <w:i w:val="false"/>
          <w:color w:val="000000"/>
          <w:sz w:val="28"/>
        </w:rPr>
        <w:t>
      </w:t>
      </w:r>
      <w:r>
        <w:rPr>
          <w:rFonts w:ascii="Times New Roman"/>
          <w:b w:val="false"/>
          <w:i w:val="false"/>
          <w:color w:val="000000"/>
          <w:sz w:val="28"/>
        </w:rPr>
        <w:t>11) мүліктік және мүліктік емес құқықтарды иеленуге және жүзеге асыруға;</w:t>
      </w:r>
      <w:r>
        <w:br/>
      </w:r>
      <w:r>
        <w:rPr>
          <w:rFonts w:ascii="Times New Roman"/>
          <w:b w:val="false"/>
          <w:i w:val="false"/>
          <w:color w:val="000000"/>
          <w:sz w:val="28"/>
        </w:rPr>
        <w:t>
      </w:t>
      </w:r>
      <w:r>
        <w:rPr>
          <w:rFonts w:ascii="Times New Roman"/>
          <w:b w:val="false"/>
          <w:i w:val="false"/>
          <w:color w:val="000000"/>
          <w:sz w:val="28"/>
        </w:rPr>
        <w:t>12) әкімдік, әкімнің және әкім аппараты атынан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13) "Жамбыл облысы Жамбыл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9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әкімінің аппараты" коммуналдық мемлекеттік мекемесіне басшылықты "Жамбыл облысы Жамбыл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әкімінің аппараты"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әкімінің аппараты" коммуналдық мемлекеттік мекемесі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өзге де ұйымдарда, азаматтармен өзара қарым-қатынаста аудан әкімі аппаратының атынан өкілдік ету және сенімхат беру;</w:t>
      </w:r>
      <w:r>
        <w:br/>
      </w:r>
      <w:r>
        <w:rPr>
          <w:rFonts w:ascii="Times New Roman"/>
          <w:b w:val="false"/>
          <w:i w:val="false"/>
          <w:color w:val="000000"/>
          <w:sz w:val="28"/>
        </w:rPr>
        <w:t>
      </w:t>
      </w:r>
      <w:r>
        <w:rPr>
          <w:rFonts w:ascii="Times New Roman"/>
          <w:b w:val="false"/>
          <w:i w:val="false"/>
          <w:color w:val="000000"/>
          <w:sz w:val="28"/>
        </w:rPr>
        <w:t>2) әкім аппаратына жүктелген міндеттердің орындалуы және аппараттың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3) аудан әкімдігінің, аудан әкімі аппаратының болашақтағы және ағымдағы қызметін жоспарлауды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5) бақылау мәселелері бойынша аудан әкімі аппараты бөлімдерінің, ауылдық округтер әкімдері аппараттарының және әкімдік бөлімдердің жұмысын үйлестіреді;</w:t>
      </w:r>
      <w:r>
        <w:br/>
      </w:r>
      <w:r>
        <w:rPr>
          <w:rFonts w:ascii="Times New Roman"/>
          <w:b w:val="false"/>
          <w:i w:val="false"/>
          <w:color w:val="000000"/>
          <w:sz w:val="28"/>
        </w:rPr>
        <w:t>
      </w:t>
      </w:r>
      <w:r>
        <w:rPr>
          <w:rFonts w:ascii="Times New Roman"/>
          <w:b w:val="false"/>
          <w:i w:val="false"/>
          <w:color w:val="000000"/>
          <w:sz w:val="28"/>
        </w:rPr>
        <w:t>6) аудан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r>
        <w:br/>
      </w:r>
      <w:r>
        <w:rPr>
          <w:rFonts w:ascii="Times New Roman"/>
          <w:b w:val="false"/>
          <w:i w:val="false"/>
          <w:color w:val="000000"/>
          <w:sz w:val="28"/>
        </w:rPr>
        <w:t>
      </w:t>
      </w:r>
      <w:r>
        <w:rPr>
          <w:rFonts w:ascii="Times New Roman"/>
          <w:b w:val="false"/>
          <w:i w:val="false"/>
          <w:color w:val="000000"/>
          <w:sz w:val="28"/>
        </w:rPr>
        <w:t>7) аудан әкімдігінің отырыстарының өткізілуін, отырыстарды дайындауды және өткізуді ұйымдастыру;</w:t>
      </w:r>
      <w:r>
        <w:br/>
      </w:r>
      <w:r>
        <w:rPr>
          <w:rFonts w:ascii="Times New Roman"/>
          <w:b w:val="false"/>
          <w:i w:val="false"/>
          <w:color w:val="000000"/>
          <w:sz w:val="28"/>
        </w:rPr>
        <w:t>
      </w:t>
      </w:r>
      <w:r>
        <w:rPr>
          <w:rFonts w:ascii="Times New Roman"/>
          <w:b w:val="false"/>
          <w:i w:val="false"/>
          <w:color w:val="000000"/>
          <w:sz w:val="28"/>
        </w:rPr>
        <w:t>8)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r>
        <w:br/>
      </w:r>
      <w:r>
        <w:rPr>
          <w:rFonts w:ascii="Times New Roman"/>
          <w:b w:val="false"/>
          <w:i w:val="false"/>
          <w:color w:val="000000"/>
          <w:sz w:val="28"/>
        </w:rPr>
        <w:t>
      </w:t>
      </w:r>
      <w:r>
        <w:rPr>
          <w:rFonts w:ascii="Times New Roman"/>
          <w:b w:val="false"/>
          <w:i w:val="false"/>
          <w:color w:val="000000"/>
          <w:sz w:val="28"/>
        </w:rPr>
        <w:t>9) сайлау өткізу, аудан сайлаушыларының тізімін, алқа отырысына алғашқы кандидаттардың тізімін жасау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10) құзыретіне кіретін және аудан әкімінің шешімін талап етпейтін мәселелер бойынша мемлекеттік органдармен, өзге де ұйымдармен хат алысулар жүргізу;</w:t>
      </w:r>
      <w:r>
        <w:br/>
      </w:r>
      <w:r>
        <w:rPr>
          <w:rFonts w:ascii="Times New Roman"/>
          <w:b w:val="false"/>
          <w:i w:val="false"/>
          <w:color w:val="000000"/>
          <w:sz w:val="28"/>
        </w:rPr>
        <w:t>
      </w:t>
      </w:r>
      <w:r>
        <w:rPr>
          <w:rFonts w:ascii="Times New Roman"/>
          <w:b w:val="false"/>
          <w:i w:val="false"/>
          <w:color w:val="000000"/>
          <w:sz w:val="28"/>
        </w:rPr>
        <w:t>11)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12)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13)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14) нормативтік құқықтық актілердің, бағдарламалардың және өзге де құжаттардың жобаларын әзірлеу үшін жұмыс топтарын құру;</w:t>
      </w:r>
      <w:r>
        <w:br/>
      </w:r>
      <w:r>
        <w:rPr>
          <w:rFonts w:ascii="Times New Roman"/>
          <w:b w:val="false"/>
          <w:i w:val="false"/>
          <w:color w:val="000000"/>
          <w:sz w:val="28"/>
        </w:rPr>
        <w:t>
      </w:t>
      </w:r>
      <w:r>
        <w:rPr>
          <w:rFonts w:ascii="Times New Roman"/>
          <w:b w:val="false"/>
          <w:i w:val="false"/>
          <w:color w:val="000000"/>
          <w:sz w:val="28"/>
        </w:rPr>
        <w:t>15)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r>
        <w:br/>
      </w:r>
      <w:r>
        <w:rPr>
          <w:rFonts w:ascii="Times New Roman"/>
          <w:b w:val="false"/>
          <w:i w:val="false"/>
          <w:color w:val="000000"/>
          <w:sz w:val="28"/>
        </w:rPr>
        <w:t>
      </w:t>
      </w:r>
      <w:r>
        <w:rPr>
          <w:rFonts w:ascii="Times New Roman"/>
          <w:b w:val="false"/>
          <w:i w:val="false"/>
          <w:color w:val="000000"/>
          <w:sz w:val="28"/>
        </w:rPr>
        <w:t>16)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17) аудан әкімі аппаратындағы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18) аудан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19) аудан әкімінің кадр саясатын іске асыруды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20)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r>
        <w:br/>
      </w:r>
      <w:r>
        <w:rPr>
          <w:rFonts w:ascii="Times New Roman"/>
          <w:b w:val="false"/>
          <w:i w:val="false"/>
          <w:color w:val="000000"/>
          <w:sz w:val="28"/>
        </w:rPr>
        <w:t>
      </w:t>
      </w:r>
      <w:r>
        <w:rPr>
          <w:rFonts w:ascii="Times New Roman"/>
          <w:b w:val="false"/>
          <w:i w:val="false"/>
          <w:color w:val="000000"/>
          <w:sz w:val="28"/>
        </w:rPr>
        <w:t>21) аппарат басшысына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22)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"Жамбыл облысы Жамбыл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11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әкімінің аппараты"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әкімінің аппараты" коммуналдық мемлекеттік мекемесі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әкімінің аппараты" коммуналдық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