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a3a4" w14:textId="25ca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Жамбыл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30 маусымдағы № 428 қаулысы. Жамбыл облысы Әділет департаментінде 2015 жылғы 28 шілдеде № 2703 болып тіркелді. Күші жойылды - Жамбыл облысы Жамбыл ауданы әкімдігінің 2016 жылғы 07 қыркүйектегі № 418 қаулысымен</w:t>
      </w:r>
    </w:p>
    <w:p>
      <w:pPr>
        <w:spacing w:after="0"/>
        <w:ind w:left="0"/>
        <w:jc w:val="left"/>
      </w:pPr>
      <w:r>
        <w:rPr>
          <w:rFonts w:ascii="Times New Roman"/>
          <w:b w:val="false"/>
          <w:i w:val="false"/>
          <w:color w:val="ff0000"/>
          <w:sz w:val="28"/>
        </w:rPr>
        <w:t xml:space="preserve">      Ескерту. Күші жойылды - Жамбыл облысы Жамбыл ауданы әкімдігінің 07.09.2016 </w:t>
      </w:r>
      <w:r>
        <w:rPr>
          <w:rFonts w:ascii="Times New Roman"/>
          <w:b w:val="false"/>
          <w:i w:val="false"/>
          <w:color w:val="ff0000"/>
          <w:sz w:val="28"/>
        </w:rPr>
        <w:t>№ 418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Жарлығына сәйкес Жамбыл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Жамбыл ауданы әкімдігінің жұмыспен қамту және әлеуметтік бағдарламалар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Жамбыл ауданы әкімдігінің жұмыспен қамту және әлеуметтік бағдарламалар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Е. Қыдыралыұлына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428 қаулысымен бекітілді</w:t>
            </w:r>
          </w:p>
        </w:tc>
      </w:tr>
    </w:tbl>
    <w:bookmarkStart w:name="z11" w:id="0"/>
    <w:p>
      <w:pPr>
        <w:spacing w:after="0"/>
        <w:ind w:left="0"/>
        <w:jc w:val="left"/>
      </w:pPr>
      <w:r>
        <w:rPr>
          <w:rFonts w:ascii="Times New Roman"/>
          <w:b/>
          <w:i w:val="false"/>
          <w:color w:val="000000"/>
        </w:rPr>
        <w:t xml:space="preserve"> "Жамбыл облысы Жамбыл ауданы әкімдігінің жұмыспен қамту және әлеуметтік бағдарламалар бөлімі" коммуналдық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"Жамбыл облысы Жамбыл ауданы әкімдігінің жұмыспен қамту және әлеуметтік бағдарламалар бөлімі" коммуналдық мемлекеттік мекемесі халықты жұмыспен қамту және әлеуметтік қорғау саласында мемлекеттік стратегияны іске асыру функциялары бойынша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"Жамбыл облысы Жамбыл ауданы әкімдігінің жұмыспен қамту және әлеуметтік бағдарламалар бөлімі" коммуналдық мемлекеттік мекемесінің мынадай құрылымдық мекемелері бар: </w:t>
      </w:r>
      <w:r>
        <w:br/>
      </w:r>
      <w:r>
        <w:rPr>
          <w:rFonts w:ascii="Times New Roman"/>
          <w:b w:val="false"/>
          <w:i w:val="false"/>
          <w:color w:val="000000"/>
          <w:sz w:val="28"/>
        </w:rPr>
        <w:t>
      </w:t>
      </w:r>
      <w:r>
        <w:rPr>
          <w:rFonts w:ascii="Times New Roman"/>
          <w:b w:val="false"/>
          <w:i w:val="false"/>
          <w:color w:val="000000"/>
          <w:sz w:val="28"/>
        </w:rPr>
        <w:t xml:space="preserve">а) Жамбыл облысы Жамбыл ауданы әкімдігінің жұмыспен қамту және әлеуметтік бағдарламалар бөлімінің "Үйде күтім көрсету жағдайында арнаулы әлеуметтік көмек көрсету" құрылымдық бөлімшесі; </w:t>
      </w:r>
      <w:r>
        <w:br/>
      </w:r>
      <w:r>
        <w:rPr>
          <w:rFonts w:ascii="Times New Roman"/>
          <w:b w:val="false"/>
          <w:i w:val="false"/>
          <w:color w:val="000000"/>
          <w:sz w:val="28"/>
        </w:rPr>
        <w:t>
      </w:t>
      </w:r>
      <w:r>
        <w:rPr>
          <w:rFonts w:ascii="Times New Roman"/>
          <w:b w:val="false"/>
          <w:i w:val="false"/>
          <w:color w:val="000000"/>
          <w:sz w:val="28"/>
        </w:rPr>
        <w:t>б) "Жамбыл облысы Жамбыл ауданы әкімдігінің халықты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"Жамбыл облысы Жамбыл ауданы әкімдігінің жұмыспен қамту және әлеуметтік бағдарламалар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"Жамбыл облысы Жамбыл ауданы әкімдігінің жұмыспен қамту және әлеуметтік бағдарламалар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"Жамбыл облысы Жамбыл ауданы әкімдігінің жұмыспен қамту және әлеуметтік бағдарламалар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"Жамбыл облысы Жамбыл ауданы әкімдігінің жұмыспен қамту және әлеуметтік бағдарламалар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"Жамбыл облысы Жамбыл ауданы әкімдігінің жұмыспен қамту және әлеуметтік бағдарламалар бөлімі" коммуналдық мемлекеттік мекемесі өз құзыретінің мәселелері бойынша заңнамада белгіленген тәртіппен "Жамбыл ауданы әкімдігінің жұмыспен қамту және әлеуметтік бағдарламалар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"Жамбыл облысы Жамбыл ауданы әкімдігінің жұмыспен қамту және әлеуметтік бағдарламалар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Жамбыл облысы, Жамбыл ауданы, Аса ауылы, Абай көшесі, 123.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Жамбыл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"Жамбыл облысы Жамбыл ауданы әкімдігінің жұмыспен қамту және әлеуметтік бағдарламалар бөлімі" коммуналдық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"Жамбыл облысы Жамбыл ауданы әкімдігінің жұмыспен қамту және әлеуметтік бағдарламалар бөлімі" коммуналдық мемлекеттік мекемесі қызметін каржыландыру республикалық және жергілікті бюджеттегі атқару органдарға арналған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13. "Жамбыл облысы Жамбыл ауданы әкімдігінің жұмыспен қамту және әлеуметтік бағдарламалар бөлімі" коммуналдық мемлекеттік мекемесі кәсіпкерлік субъектілерімен "Жамбыл облысы Жамбыл ауданы әкімдігінің жұмыспен қамту және әлеуметтік бағдарламалар бөлімі" коммуналдық мемлекеттік мекемесі функциялары болып табылатын міндеттерді орындау тұрғысында шарттық қатынастарға түсуге тыйым салынады, егер "Жамбыл облысы Жамбыл ауданы әкімдігінің жұмыспен қамту және әлеуметтік бағдарламалар бөлімі"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"Жамбыл облысы Жамбыл ауданы әкімдігінің жұмыспен қамту және әлеуметтік бағдарламалар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 - Жамбыл ауданы тұрғындарының өмір сүру денгейінің сапасын және әл-ауқатын арттыру мақсатында жұмыспен қамту және әлеуметтік бағдарламалар саласында өңірлік саясат құру және іске асыру, әлеуметтік қызмет көрсетудің және әлеуметтік көмектің сапасын жақсарту.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барлық тұлғалардың халықты жұмыспен қамту және әлеуметтік қорғау мәселелеріндегі заңдық және құқықтық актілерінің орындауына мемлекеттік бақылауды және қадағалауды ұйымдастыру;</w:t>
      </w:r>
      <w:r>
        <w:br/>
      </w:r>
      <w:r>
        <w:rPr>
          <w:rFonts w:ascii="Times New Roman"/>
          <w:b w:val="false"/>
          <w:i w:val="false"/>
          <w:color w:val="000000"/>
          <w:sz w:val="28"/>
        </w:rPr>
        <w:t>
      </w:t>
      </w:r>
      <w:r>
        <w:rPr>
          <w:rFonts w:ascii="Times New Roman"/>
          <w:b w:val="false"/>
          <w:i w:val="false"/>
          <w:color w:val="000000"/>
          <w:sz w:val="28"/>
        </w:rPr>
        <w:t>2) кедейшілік және жұмыссыздықты төмендету бағдарламаларының әлеуметтік даму және халықты жұмыспен қамту саласындағы мемлекеттік саясатты жүзеге асыруын қамтамасыз ету;</w:t>
      </w:r>
      <w:r>
        <w:br/>
      </w:r>
      <w:r>
        <w:rPr>
          <w:rFonts w:ascii="Times New Roman"/>
          <w:b w:val="false"/>
          <w:i w:val="false"/>
          <w:color w:val="000000"/>
          <w:sz w:val="28"/>
        </w:rPr>
        <w:t>
      </w:t>
      </w:r>
      <w:r>
        <w:rPr>
          <w:rFonts w:ascii="Times New Roman"/>
          <w:b w:val="false"/>
          <w:i w:val="false"/>
          <w:color w:val="000000"/>
          <w:sz w:val="28"/>
        </w:rPr>
        <w:t>3) отбасы, ана мен бала, мүгедектер және әлеуметтік көмекті қажет ететін халықтың басқа да өкілдеріне мемлекеттік әлеуметтік саясаттың негізгі бағыттарының орындалуын, әдістемелік-үйлестіру көмектерді ұйымдастыру;</w:t>
      </w:r>
      <w:r>
        <w:br/>
      </w:r>
      <w:r>
        <w:rPr>
          <w:rFonts w:ascii="Times New Roman"/>
          <w:b w:val="false"/>
          <w:i w:val="false"/>
          <w:color w:val="000000"/>
          <w:sz w:val="28"/>
        </w:rPr>
        <w:t>
      </w:t>
      </w:r>
      <w:r>
        <w:rPr>
          <w:rFonts w:ascii="Times New Roman"/>
          <w:b w:val="false"/>
          <w:i w:val="false"/>
          <w:color w:val="000000"/>
          <w:sz w:val="28"/>
        </w:rPr>
        <w:t xml:space="preserve">4) халықтың жұмыспен қамту және әлеуметтік қорғау мәселелеріне әлеуметтік зерттеулер ұйымдастыру; </w:t>
      </w:r>
      <w:r>
        <w:br/>
      </w:r>
      <w:r>
        <w:rPr>
          <w:rFonts w:ascii="Times New Roman"/>
          <w:b w:val="false"/>
          <w:i w:val="false"/>
          <w:color w:val="000000"/>
          <w:sz w:val="28"/>
        </w:rPr>
        <w:t>
      </w:t>
      </w:r>
      <w:r>
        <w:rPr>
          <w:rFonts w:ascii="Times New Roman"/>
          <w:b w:val="false"/>
          <w:i w:val="false"/>
          <w:color w:val="000000"/>
          <w:sz w:val="28"/>
        </w:rPr>
        <w:t>5) мүгедектерді ортопедиялық протездермен, тифло және сурдо аппараттарымен қамтамасыз етуге ықпал ету;</w:t>
      </w:r>
      <w:r>
        <w:br/>
      </w:r>
      <w:r>
        <w:rPr>
          <w:rFonts w:ascii="Times New Roman"/>
          <w:b w:val="false"/>
          <w:i w:val="false"/>
          <w:color w:val="000000"/>
          <w:sz w:val="28"/>
        </w:rPr>
        <w:t>
      </w:t>
      </w:r>
      <w:r>
        <w:rPr>
          <w:rFonts w:ascii="Times New Roman"/>
          <w:b w:val="false"/>
          <w:i w:val="false"/>
          <w:color w:val="000000"/>
          <w:sz w:val="28"/>
        </w:rPr>
        <w:t>6) әлеуметтік төлемдер төлеу үшін белгіленген қаржы құзірет шегінде қаражатты уақтылы аударылуын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заңнамалық актілерімен анықталған халықты жұмыспен қамту және әлеуметтік қорғау аясында біртұтас мемлекеттік саясат жүргізу, аудан әкімінің шешімдері мен өкімдері, әкімнің қаулыларын, жергілікті өкілетті органдардың шешімдерін орындау;</w:t>
      </w:r>
      <w:r>
        <w:br/>
      </w:r>
      <w:r>
        <w:rPr>
          <w:rFonts w:ascii="Times New Roman"/>
          <w:b w:val="false"/>
          <w:i w:val="false"/>
          <w:color w:val="000000"/>
          <w:sz w:val="28"/>
        </w:rPr>
        <w:t>
      </w:t>
      </w:r>
      <w:r>
        <w:rPr>
          <w:rFonts w:ascii="Times New Roman"/>
          <w:b w:val="false"/>
          <w:i w:val="false"/>
          <w:color w:val="000000"/>
          <w:sz w:val="28"/>
        </w:rPr>
        <w:t xml:space="preserve">2) халықты әлеуметтік қорғау мен жұмыспен қамтуға қатысты заңнамалық актілерін түсіндіру және насихаттау жұмыстарын жүргізу; </w:t>
      </w:r>
      <w:r>
        <w:br/>
      </w:r>
      <w:r>
        <w:rPr>
          <w:rFonts w:ascii="Times New Roman"/>
          <w:b w:val="false"/>
          <w:i w:val="false"/>
          <w:color w:val="000000"/>
          <w:sz w:val="28"/>
        </w:rPr>
        <w:t>
      </w:t>
      </w:r>
      <w:r>
        <w:rPr>
          <w:rFonts w:ascii="Times New Roman"/>
          <w:b w:val="false"/>
          <w:i w:val="false"/>
          <w:color w:val="000000"/>
          <w:sz w:val="28"/>
        </w:rPr>
        <w:t>3) барлық қызмет бағыттары бойынша аудандағы халықты жұмыспен қамту сұрақтары бойынша аудандық өкілетті органдардың қызметін үйлестіру және оларға әдістемелік және іс жүзінде көмек көрсету;</w:t>
      </w:r>
      <w:r>
        <w:br/>
      </w:r>
      <w:r>
        <w:rPr>
          <w:rFonts w:ascii="Times New Roman"/>
          <w:b w:val="false"/>
          <w:i w:val="false"/>
          <w:color w:val="000000"/>
          <w:sz w:val="28"/>
        </w:rPr>
        <w:t>
      </w:t>
      </w:r>
      <w:r>
        <w:rPr>
          <w:rFonts w:ascii="Times New Roman"/>
          <w:b w:val="false"/>
          <w:i w:val="false"/>
          <w:color w:val="000000"/>
          <w:sz w:val="28"/>
        </w:rPr>
        <w:t>4) жұмыссыздарды кәсіби оқыту жұмыстарын ұйымдастыру, оқу орындарының қажеттілігін анықтау, оқу бағдарламаларын таңдау, білім беру орындарымен және өндірісте оқыту үшін кәсіпорындармен келісім шартқа тұру;</w:t>
      </w:r>
      <w:r>
        <w:br/>
      </w:r>
      <w:r>
        <w:rPr>
          <w:rFonts w:ascii="Times New Roman"/>
          <w:b w:val="false"/>
          <w:i w:val="false"/>
          <w:color w:val="000000"/>
          <w:sz w:val="28"/>
        </w:rPr>
        <w:t>
      </w:t>
      </w:r>
      <w:r>
        <w:rPr>
          <w:rFonts w:ascii="Times New Roman"/>
          <w:b w:val="false"/>
          <w:i w:val="false"/>
          <w:color w:val="000000"/>
          <w:sz w:val="28"/>
        </w:rPr>
        <w:t>5) қоғамдық жұмыстарды ұйымдастыру, қоғамдық жұмыстарға бөлінген қаражаттың мақсатты пайдалануына талдау жасау және оны жетілдіру жөнінде қажетті шаралар қабылдау;</w:t>
      </w:r>
      <w:r>
        <w:br/>
      </w:r>
      <w:r>
        <w:rPr>
          <w:rFonts w:ascii="Times New Roman"/>
          <w:b w:val="false"/>
          <w:i w:val="false"/>
          <w:color w:val="000000"/>
          <w:sz w:val="28"/>
        </w:rPr>
        <w:t>
      </w:t>
      </w:r>
      <w:r>
        <w:rPr>
          <w:rFonts w:ascii="Times New Roman"/>
          <w:b w:val="false"/>
          <w:i w:val="false"/>
          <w:color w:val="000000"/>
          <w:sz w:val="28"/>
        </w:rPr>
        <w:t>6) халықтың әлеуметтік аз қорғалған санаттарына кіретін мақсатты топтарға қосымша жұмыс орындарын ашуға жәрдемдесу;</w:t>
      </w:r>
      <w:r>
        <w:br/>
      </w:r>
      <w:r>
        <w:rPr>
          <w:rFonts w:ascii="Times New Roman"/>
          <w:b w:val="false"/>
          <w:i w:val="false"/>
          <w:color w:val="000000"/>
          <w:sz w:val="28"/>
        </w:rPr>
        <w:t>
      </w:t>
      </w:r>
      <w:r>
        <w:rPr>
          <w:rFonts w:ascii="Times New Roman"/>
          <w:b w:val="false"/>
          <w:i w:val="false"/>
          <w:color w:val="000000"/>
          <w:sz w:val="28"/>
        </w:rPr>
        <w:t>7) аумақтық әлеуметтік-экономикалық өзгерістеріне, жұмыспен қамту орындарына келген жұмыссыздардың кәсіптік құрамына талдау жүргізу, еңбек нарығының тепе-теңдігінің сақталмауының себебін анықтау және ретке келтіруінің шұғыл шараларын қолдану;</w:t>
      </w:r>
      <w:r>
        <w:br/>
      </w:r>
      <w:r>
        <w:rPr>
          <w:rFonts w:ascii="Times New Roman"/>
          <w:b w:val="false"/>
          <w:i w:val="false"/>
          <w:color w:val="000000"/>
          <w:sz w:val="28"/>
        </w:rPr>
        <w:t>
      </w:t>
      </w:r>
      <w:r>
        <w:rPr>
          <w:rFonts w:ascii="Times New Roman"/>
          <w:b w:val="false"/>
          <w:i w:val="false"/>
          <w:color w:val="000000"/>
          <w:sz w:val="28"/>
        </w:rPr>
        <w:t>8) еңбек нарығында кадрлар жағдайына болжамдық-талдау базасын жасау/оқу орындарын бітіргендердің кәсіби құрамына сәйкес халықты жұмыспен қамту қызметіне келгендерге, еңбек нарығындағы сұранымдарға;</w:t>
      </w:r>
      <w:r>
        <w:br/>
      </w:r>
      <w:r>
        <w:rPr>
          <w:rFonts w:ascii="Times New Roman"/>
          <w:b w:val="false"/>
          <w:i w:val="false"/>
          <w:color w:val="000000"/>
          <w:sz w:val="28"/>
        </w:rPr>
        <w:t>
      </w:t>
      </w:r>
      <w:r>
        <w:rPr>
          <w:rFonts w:ascii="Times New Roman"/>
          <w:b w:val="false"/>
          <w:i w:val="false"/>
          <w:color w:val="000000"/>
          <w:sz w:val="28"/>
        </w:rPr>
        <w:t>9) азаматтарға қызмет көрсету жұмыстарының тиімділігін талдау жасау және жұмыстың жаңа түрлері мен тәсілдерін қолдану;</w:t>
      </w:r>
      <w:r>
        <w:br/>
      </w:r>
      <w:r>
        <w:rPr>
          <w:rFonts w:ascii="Times New Roman"/>
          <w:b w:val="false"/>
          <w:i w:val="false"/>
          <w:color w:val="000000"/>
          <w:sz w:val="28"/>
        </w:rPr>
        <w:t>
      </w:t>
      </w:r>
      <w:r>
        <w:rPr>
          <w:rFonts w:ascii="Times New Roman"/>
          <w:b w:val="false"/>
          <w:i w:val="false"/>
          <w:color w:val="000000"/>
          <w:sz w:val="28"/>
        </w:rPr>
        <w:t>10) халықты жұмыспен қамту және әлеуметтік қорғаудың жағдайлары туралы бұқаралық ақпарат құралдары арқылы халыққа ақпараттар тарату;</w:t>
      </w:r>
      <w:r>
        <w:br/>
      </w:r>
      <w:r>
        <w:rPr>
          <w:rFonts w:ascii="Times New Roman"/>
          <w:b w:val="false"/>
          <w:i w:val="false"/>
          <w:color w:val="000000"/>
          <w:sz w:val="28"/>
        </w:rPr>
        <w:t>
      </w:t>
      </w:r>
      <w:r>
        <w:rPr>
          <w:rFonts w:ascii="Times New Roman"/>
          <w:b w:val="false"/>
          <w:i w:val="false"/>
          <w:color w:val="000000"/>
          <w:sz w:val="28"/>
        </w:rPr>
        <w:t>11) ведомстволық және статистикалық есептерді дайындау және оларды белгіленген уақытта тиісті мекемелерге тапсыру;</w:t>
      </w:r>
      <w:r>
        <w:br/>
      </w:r>
      <w:r>
        <w:rPr>
          <w:rFonts w:ascii="Times New Roman"/>
          <w:b w:val="false"/>
          <w:i w:val="false"/>
          <w:color w:val="000000"/>
          <w:sz w:val="28"/>
        </w:rPr>
        <w:t>
      </w:t>
      </w:r>
      <w:r>
        <w:rPr>
          <w:rFonts w:ascii="Times New Roman"/>
          <w:b w:val="false"/>
          <w:i w:val="false"/>
          <w:color w:val="000000"/>
          <w:sz w:val="28"/>
        </w:rPr>
        <w:t>12) азаматтардың әлеуметтік құқығын іске асырудың тиімді әдістерін енгізу, оларды Қазақстан Республикасының Заңдарында көрсетілген әлеуметтік кепілдіктермен қамтамасыз ету;</w:t>
      </w:r>
      <w:r>
        <w:br/>
      </w:r>
      <w:r>
        <w:rPr>
          <w:rFonts w:ascii="Times New Roman"/>
          <w:b w:val="false"/>
          <w:i w:val="false"/>
          <w:color w:val="000000"/>
          <w:sz w:val="28"/>
        </w:rPr>
        <w:t>
      </w:t>
      </w:r>
      <w:r>
        <w:rPr>
          <w:rFonts w:ascii="Times New Roman"/>
          <w:b w:val="false"/>
          <w:i w:val="false"/>
          <w:color w:val="000000"/>
          <w:sz w:val="28"/>
        </w:rPr>
        <w:t xml:space="preserve">13) тұрмысы төмен азаматтарға әлеуметтік төлемдерді тағайындалған кезде қолданылып жүрген нормативтік-құқықтық заңдардың дұрыс қолданылуын қамтамасыз ету; </w:t>
      </w:r>
      <w:r>
        <w:br/>
      </w:r>
      <w:r>
        <w:rPr>
          <w:rFonts w:ascii="Times New Roman"/>
          <w:b w:val="false"/>
          <w:i w:val="false"/>
          <w:color w:val="000000"/>
          <w:sz w:val="28"/>
        </w:rPr>
        <w:t>
      </w:t>
      </w:r>
      <w:r>
        <w:rPr>
          <w:rFonts w:ascii="Times New Roman"/>
          <w:b w:val="false"/>
          <w:i w:val="false"/>
          <w:color w:val="000000"/>
          <w:sz w:val="28"/>
        </w:rPr>
        <w:t xml:space="preserve">14) мүгедектерді, кемтар балаларды, соғыс ардагерлерін, тыл еңбеккерлерін, ядролық қаруды сынау барысында зардап шеккен азаматтарды, оралмандарды, қайтыс болған және қаза тапқан әскери адамдардың ата-аналарын және басқа да әлеуметтік қорғауды қажет ететін азаматтар санатын әлеуметтік қорғауға арналған заң актілерін жұмысын ұйымдастыру және оның орындалуын қадағалау, олардың мәдени және медициналық жағдайларын жақсарту іс-шараларын орындау; </w:t>
      </w:r>
      <w:r>
        <w:br/>
      </w:r>
      <w:r>
        <w:rPr>
          <w:rFonts w:ascii="Times New Roman"/>
          <w:b w:val="false"/>
          <w:i w:val="false"/>
          <w:color w:val="000000"/>
          <w:sz w:val="28"/>
        </w:rPr>
        <w:t>
      </w:t>
      </w:r>
      <w:r>
        <w:rPr>
          <w:rFonts w:ascii="Times New Roman"/>
          <w:b w:val="false"/>
          <w:i w:val="false"/>
          <w:color w:val="000000"/>
          <w:sz w:val="28"/>
        </w:rPr>
        <w:t>15) мүгедектерді ортопедті протездермен, тифло, сурдо аппараттармен қамтамасыз етілуіне іс шаралар ұйымдастыру;</w:t>
      </w:r>
      <w:r>
        <w:br/>
      </w:r>
      <w:r>
        <w:rPr>
          <w:rFonts w:ascii="Times New Roman"/>
          <w:b w:val="false"/>
          <w:i w:val="false"/>
          <w:color w:val="000000"/>
          <w:sz w:val="28"/>
        </w:rPr>
        <w:t>
      </w:t>
      </w:r>
      <w:r>
        <w:rPr>
          <w:rFonts w:ascii="Times New Roman"/>
          <w:b w:val="false"/>
          <w:i w:val="false"/>
          <w:color w:val="000000"/>
          <w:sz w:val="28"/>
        </w:rPr>
        <w:t>16) кедейшілік деңгейін төмендету бағдарламасының аудандық кешенді бағдарламасы бойынша мәліметтер мен ақпараттардың жинақталуы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17) халықтың тұрмысы төмен санатына және мүгедектер мен ардагерлер санаттарына жататын азаматтарға демеушілік, қайырымдылық көмек көрсету үшін қоғамдық ұйымдармен, қайырымдық қорлармен бірлесе әрекет жасау және оны үйлестіру;</w:t>
      </w:r>
      <w:r>
        <w:br/>
      </w:r>
      <w:r>
        <w:rPr>
          <w:rFonts w:ascii="Times New Roman"/>
          <w:b w:val="false"/>
          <w:i w:val="false"/>
          <w:color w:val="000000"/>
          <w:sz w:val="28"/>
        </w:rPr>
        <w:t>
      </w:t>
      </w:r>
      <w:r>
        <w:rPr>
          <w:rFonts w:ascii="Times New Roman"/>
          <w:b w:val="false"/>
          <w:i w:val="false"/>
          <w:color w:val="000000"/>
          <w:sz w:val="28"/>
        </w:rPr>
        <w:t>18) тұрмысы төмен азаматтарды анықтау және олардың мәртебесін айқындау, соғыс және еңбек ардагерлерімен жұмыс жасау;</w:t>
      </w:r>
      <w:r>
        <w:br/>
      </w:r>
      <w:r>
        <w:rPr>
          <w:rFonts w:ascii="Times New Roman"/>
          <w:b w:val="false"/>
          <w:i w:val="false"/>
          <w:color w:val="000000"/>
          <w:sz w:val="28"/>
        </w:rPr>
        <w:t>
      </w:t>
      </w:r>
      <w:r>
        <w:rPr>
          <w:rFonts w:ascii="Times New Roman"/>
          <w:b w:val="false"/>
          <w:i w:val="false"/>
          <w:color w:val="000000"/>
          <w:sz w:val="28"/>
        </w:rPr>
        <w:t>19) азаматтарды қабылдауды және оларға жұмыспен қамту мен әлеуметтік қорғау сұрақтары бойынша кеңес беруді жүзеге асыру;</w:t>
      </w:r>
      <w:r>
        <w:br/>
      </w:r>
      <w:r>
        <w:rPr>
          <w:rFonts w:ascii="Times New Roman"/>
          <w:b w:val="false"/>
          <w:i w:val="false"/>
          <w:color w:val="000000"/>
          <w:sz w:val="28"/>
        </w:rPr>
        <w:t>
      </w:t>
      </w:r>
      <w:r>
        <w:rPr>
          <w:rFonts w:ascii="Times New Roman"/>
          <w:b w:val="false"/>
          <w:i w:val="false"/>
          <w:color w:val="000000"/>
          <w:sz w:val="28"/>
        </w:rPr>
        <w:t>20) аудан әкімдігі бөлімінің құзіретіне кіретін мәселелер бойынша азаматтар мен ұйымдардан келіп түскен хаттарды, өтініштерді, арыздарды, ұсыныстарды қарау, оларға тиісті шаралар мен қолданылып жүрген заңдардағы тәртіпті және басқа да жұмыспен қамту және әлеуметтік қорғау мәселелері бойынша құқықтық актілерді түсіндіру.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 бойынша жергілікті жұмыспен қамту және әлеуметтік бағдарламалар мәселелері бойынша ұйымдардың қызметтеріне әдістемелік басшылық жасау, қолданылуын түсіндіру;</w:t>
      </w:r>
      <w:r>
        <w:br/>
      </w:r>
      <w:r>
        <w:rPr>
          <w:rFonts w:ascii="Times New Roman"/>
          <w:b w:val="false"/>
          <w:i w:val="false"/>
          <w:color w:val="000000"/>
          <w:sz w:val="28"/>
        </w:rPr>
        <w:t>
      </w:t>
      </w:r>
      <w:r>
        <w:rPr>
          <w:rFonts w:ascii="Times New Roman"/>
          <w:b w:val="false"/>
          <w:i w:val="false"/>
          <w:color w:val="000000"/>
          <w:sz w:val="28"/>
        </w:rPr>
        <w:t>2) бөлім қызметкерлерінің біліктілігін арттыру, оларға іріктеу жұмыстарын жүргізу, еңбек тәртібін күшейту жөніндегі шаралар қабылдау;</w:t>
      </w:r>
      <w:r>
        <w:br/>
      </w:r>
      <w:r>
        <w:rPr>
          <w:rFonts w:ascii="Times New Roman"/>
          <w:b w:val="false"/>
          <w:i w:val="false"/>
          <w:color w:val="000000"/>
          <w:sz w:val="28"/>
        </w:rPr>
        <w:t>
      </w:t>
      </w:r>
      <w:r>
        <w:rPr>
          <w:rFonts w:ascii="Times New Roman"/>
          <w:b w:val="false"/>
          <w:i w:val="false"/>
          <w:color w:val="000000"/>
          <w:sz w:val="28"/>
        </w:rPr>
        <w:t>3) мүдделі органдарға статистикалық және бухгалтерлік есептерді және қажетті ақпараттарды белгіленген уақытта және керекті көлемде беріп тұру;</w:t>
      </w:r>
      <w:r>
        <w:br/>
      </w:r>
      <w:r>
        <w:rPr>
          <w:rFonts w:ascii="Times New Roman"/>
          <w:b w:val="false"/>
          <w:i w:val="false"/>
          <w:color w:val="000000"/>
          <w:sz w:val="28"/>
        </w:rPr>
        <w:t>
      </w:t>
      </w:r>
      <w:r>
        <w:rPr>
          <w:rFonts w:ascii="Times New Roman"/>
          <w:b w:val="false"/>
          <w:i w:val="false"/>
          <w:color w:val="000000"/>
          <w:sz w:val="28"/>
        </w:rPr>
        <w:t>4) бөлім құзыретіне кіретін мәселелер бойынша азаматтар мен ұйымдардан түскен өтініштерді, арыздарды және ұсыныстарды уақтылы қарау.</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"Жамбыл облысы Жамбыл ауданы әкімдігінің жұмыспен қамту және әлеуметтік бағдарламалар бөлімі" коммуналдық мемлекеттік мекемесінде басшылықты "Жамбыл облысы Жамбыл ауданы әкімдігінің жұмыспен қамту және әлеуметтік бағдарламалар бөлімі" коммуналдық мемлекеттік мекемесінің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"Жамбыл облысы Жамбыл ауданы әкімдігінің жұмыспен қамту және әлеуметтік бағдарламалар бөлімі" коммуналдық мемлекеттік мекемесі бірінші басшысын Жамбыл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"Жамбыл облысы Жамбыл ауданы әкімдігінің жұмыспен қамту және әлеуметтік бағдарламалар бөлімі"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"Жамбыл облысы Жамбыл ауданы әкімдігінің жұмыспен қамту және әлеуметтік бағдарламалар бөлімі" коммуналдық мемлекеттік мекемесі бірінші басшысының өкілеттігі:</w:t>
      </w:r>
      <w:r>
        <w:br/>
      </w:r>
      <w:r>
        <w:rPr>
          <w:rFonts w:ascii="Times New Roman"/>
          <w:b w:val="false"/>
          <w:i w:val="false"/>
          <w:color w:val="000000"/>
          <w:sz w:val="28"/>
        </w:rPr>
        <w:t>
      </w:t>
      </w:r>
      <w:r>
        <w:br/>
      </w:r>
      <w:r>
        <w:rPr>
          <w:rFonts w:ascii="Times New Roman"/>
          <w:b w:val="false"/>
          <w:i w:val="false"/>
          <w:color w:val="000000"/>
          <w:sz w:val="28"/>
        </w:rPr>
        <w:t>"Жамбыл облысы Жамбыл ауданы әкімдігінің жұмыспен қамту және әлеуметтік бағдарламалар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xml:space="preserve">23. "Жамбыл облысы Жамбыл ауданы әкімдігінің жұмыспен қамту және әлеуметтік бағдарламалар бөлімі" коммуналдық мемлекеттік мекемесі аппаратын, Қазақстан Республикасының қолданыстағы заңнамасына сәйкес қызметке тағайындалатын және қызметтен босатылатын, бірінші басшы басқарады. </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"Жамбыл облысы Жамбыл ауданы әкімдігінің жұмыспен қамту және әлеуметтік бағдарламалар бөлімі" коммуналдық мемлекеттік мекемесі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"Жамбыл облысы Жамбыл ауданы әкімдігінің жұмыспен қамту және әлеуметтік бағдарламалар бөлімі"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"Жамбыл облысы Жамбыл ауданы әкімдігінің жұмыспен қамту және әлеуметтік бағдарламалар бөлімі" коммуналдық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"Жамбыл облысы Жамбыл ауданы әкімдігінің жұмыспен қамту және әлеуметтік бағдарламалар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"Жамбыл облысы Жамбыл ауданы әкімдігінің жұмыспен қамту және әлеуметтік бағдарламалар бөлімі" коммуналдық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