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3e5d" w14:textId="e6d3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Көкбастау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2015 жылғы 18 ақпандағы № 75 қаулысы. Жамбыл облысы Әділет департаментінде 2015 жылғы 13 наурызда № 2572 болып тіркелді. Күші жойылды - Жамбыл облысы Жуалы ауданы әкімдігінің 2018 жылғы 17 мамырдағы №280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Жуалы ауданы әкімдігінің 17.05.2018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"Жамбыл облысы Жуалы ауданы Көкбастау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xml:space="preserve">№ 75 қаулысымен бекітілген </w:t>
            </w:r>
          </w:p>
        </w:tc>
      </w:tr>
    </w:tbl>
    <w:bookmarkStart w:name="z11" w:id="1"/>
    <w:p>
      <w:pPr>
        <w:spacing w:after="0"/>
        <w:ind w:left="0"/>
        <w:jc w:val="left"/>
      </w:pPr>
      <w:r>
        <w:rPr>
          <w:rFonts w:ascii="Times New Roman"/>
          <w:b/>
          <w:i w:val="false"/>
          <w:color w:val="000000"/>
        </w:rPr>
        <w:t xml:space="preserve"> "Жамбыл облысы Жуалы ауданы Көкбастау ауылдық округі әкімінің аппараты" коммуналдық мемлекеттік мекемесі туралы</w:t>
      </w:r>
    </w:p>
    <w:bookmarkEnd w:id="1"/>
    <w:bookmarkStart w:name="z12" w:id="2"/>
    <w:p>
      <w:pPr>
        <w:spacing w:after="0"/>
        <w:ind w:left="0"/>
        <w:jc w:val="left"/>
      </w:pPr>
      <w:r>
        <w:rPr>
          <w:rFonts w:ascii="Times New Roman"/>
          <w:b/>
          <w:i w:val="false"/>
          <w:color w:val="000000"/>
        </w:rPr>
        <w:t xml:space="preserve"> ЕРЕЖЕ</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"Жамбыл облысы Жуалы ауданы Көкбастау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Көкбастау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080312, Қазақстан Республикасы, Жамбыл облысы, Жуалы ауданы, Теріс ауылы, Тәліп көшесі № 4/а.</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"Жамбыл облысы Жуалы ауданы Көкбастау ауылдық округі әкімінің аппараты"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Жуалы ауданы Көкбастау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мекемесіне кәсіпкерлік субъектілерімен "Жамбыл облысы Жуалы ауданы Көкбастау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Жуалы ауданы Көкбастау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8"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9" w:id="6"/>
    <w:p>
      <w:pPr>
        <w:spacing w:after="0"/>
        <w:ind w:left="0"/>
        <w:jc w:val="both"/>
      </w:pPr>
      <w:r>
        <w:rPr>
          <w:rFonts w:ascii="Times New Roman"/>
          <w:b w:val="false"/>
          <w:i w:val="false"/>
          <w:color w:val="000000"/>
          <w:sz w:val="28"/>
        </w:rPr>
        <w:t xml:space="preserve">
      14.  "Жамбыл облысы Жуалы ауданы Көкбастау ауылдық округі әкімінің аппараты" коммуналдық мемлекеттік мекемесінің миссиясы – ауылдық округі әкімінің қызметін ақпараттық-талдау, ұйымдастыру-құқықтық және материалдық-техникалық жағынан қамтамасыз етілуін жүзеге асыру. </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 xml:space="preserve">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өз құзыретi шегiнде жер қатынастарын реттеудi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тарихи және мәдени мұраны сақтау жөнiндегi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жергiлiктi әлеуметтiк инфрақұрылымның дамуына жәрдемдеседi;</w:t>
      </w:r>
      <w:r>
        <w:br/>
      </w:r>
      <w:r>
        <w:rPr>
          <w:rFonts w:ascii="Times New Roman"/>
          <w:b w:val="false"/>
          <w:i w:val="false"/>
          <w:color w:val="000000"/>
          <w:sz w:val="28"/>
        </w:rPr>
        <w:t xml:space="preserve">
      9) </w:t>
      </w:r>
      <w:r>
        <w:rPr>
          <w:rFonts w:ascii="Times New Roman"/>
          <w:b w:val="false"/>
          <w:i w:val="false"/>
          <w:color w:val="000000"/>
          <w:sz w:val="28"/>
        </w:rPr>
        <w:t xml:space="preserve"> жергiлiктi өзiн-өзi басқару органдарымен өзара iс-қимыл жасайды;</w:t>
      </w:r>
      <w:r>
        <w:br/>
      </w:r>
      <w:r>
        <w:rPr>
          <w:rFonts w:ascii="Times New Roman"/>
          <w:b w:val="false"/>
          <w:i w:val="false"/>
          <w:color w:val="000000"/>
          <w:sz w:val="28"/>
        </w:rPr>
        <w:t xml:space="preserve">
      10) </w:t>
      </w:r>
      <w:r>
        <w:rPr>
          <w:rFonts w:ascii="Times New Roman"/>
          <w:b w:val="false"/>
          <w:i w:val="false"/>
          <w:color w:val="000000"/>
          <w:sz w:val="28"/>
        </w:rPr>
        <w:t xml:space="preserve">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11) </w:t>
      </w:r>
      <w:r>
        <w:rPr>
          <w:rFonts w:ascii="Times New Roman"/>
          <w:b w:val="false"/>
          <w:i w:val="false"/>
          <w:color w:val="000000"/>
          <w:sz w:val="28"/>
        </w:rPr>
        <w:t xml:space="preserve">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13) </w:t>
      </w:r>
      <w:r>
        <w:rPr>
          <w:rFonts w:ascii="Times New Roman"/>
          <w:b w:val="false"/>
          <w:i w:val="false"/>
          <w:color w:val="000000"/>
          <w:sz w:val="28"/>
        </w:rPr>
        <w:t xml:space="preserve"> кәсіпқой емес медиаторлардың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 xml:space="preserve">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әкімінің жұмыс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3)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6) </w:t>
      </w:r>
      <w:r>
        <w:rPr>
          <w:rFonts w:ascii="Times New Roman"/>
          <w:b w:val="false"/>
          <w:i w:val="false"/>
          <w:color w:val="000000"/>
          <w:sz w:val="28"/>
        </w:rPr>
        <w:t xml:space="preserve">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7) </w:t>
      </w: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9) </w:t>
      </w:r>
      <w:r>
        <w:rPr>
          <w:rFonts w:ascii="Times New Roman"/>
          <w:b w:val="false"/>
          <w:i w:val="false"/>
          <w:color w:val="000000"/>
          <w:sz w:val="28"/>
        </w:rPr>
        <w:t xml:space="preserve"> мүгедектерге көмек көрсетуді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11) </w:t>
      </w:r>
      <w:r>
        <w:rPr>
          <w:rFonts w:ascii="Times New Roman"/>
          <w:b w:val="false"/>
          <w:i w:val="false"/>
          <w:color w:val="000000"/>
          <w:sz w:val="28"/>
        </w:rPr>
        <w:t xml:space="preserve">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13) </w:t>
      </w:r>
      <w:r>
        <w:rPr>
          <w:rFonts w:ascii="Times New Roman"/>
          <w:b w:val="false"/>
          <w:i w:val="false"/>
          <w:color w:val="000000"/>
          <w:sz w:val="28"/>
        </w:rPr>
        <w:t xml:space="preserve"> мүгедектерге қайырымдылық және әлеуметтiк көмек көрсетуді үйлестiредi;</w:t>
      </w:r>
      <w:r>
        <w:br/>
      </w:r>
      <w:r>
        <w:rPr>
          <w:rFonts w:ascii="Times New Roman"/>
          <w:b w:val="false"/>
          <w:i w:val="false"/>
          <w:color w:val="000000"/>
          <w:sz w:val="28"/>
        </w:rPr>
        <w:t xml:space="preserve">
      14) </w:t>
      </w:r>
      <w:r>
        <w:rPr>
          <w:rFonts w:ascii="Times New Roman"/>
          <w:b w:val="false"/>
          <w:i w:val="false"/>
          <w:color w:val="000000"/>
          <w:sz w:val="28"/>
        </w:rPr>
        <w:t xml:space="preserve">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15) </w:t>
      </w:r>
      <w:r>
        <w:rPr>
          <w:rFonts w:ascii="Times New Roman"/>
          <w:b w:val="false"/>
          <w:i w:val="false"/>
          <w:color w:val="000000"/>
          <w:sz w:val="28"/>
        </w:rPr>
        <w:t xml:space="preserve"> ауылдық денсаулық сақтау ұйымдарын кадрлармен қамтамасыз етуге жәрдемдеседі;</w:t>
      </w:r>
      <w:r>
        <w:br/>
      </w:r>
      <w:r>
        <w:rPr>
          <w:rFonts w:ascii="Times New Roman"/>
          <w:b w:val="false"/>
          <w:i w:val="false"/>
          <w:color w:val="000000"/>
          <w:sz w:val="28"/>
        </w:rPr>
        <w:t xml:space="preserve">
      16) </w:t>
      </w:r>
      <w:r>
        <w:rPr>
          <w:rFonts w:ascii="Times New Roman"/>
          <w:b w:val="false"/>
          <w:i w:val="false"/>
          <w:color w:val="000000"/>
          <w:sz w:val="28"/>
        </w:rPr>
        <w:t xml:space="preserve"> қоғамдық көлiк қозғалысын ұйымдастырады;</w:t>
      </w:r>
      <w:r>
        <w:br/>
      </w:r>
      <w:r>
        <w:rPr>
          <w:rFonts w:ascii="Times New Roman"/>
          <w:b w:val="false"/>
          <w:i w:val="false"/>
          <w:color w:val="000000"/>
          <w:sz w:val="28"/>
        </w:rPr>
        <w:t xml:space="preserve">
      17) </w:t>
      </w:r>
      <w:r>
        <w:rPr>
          <w:rFonts w:ascii="Times New Roman"/>
          <w:b w:val="false"/>
          <w:i w:val="false"/>
          <w:color w:val="000000"/>
          <w:sz w:val="28"/>
        </w:rPr>
        <w:t xml:space="preserve">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18) </w:t>
      </w:r>
      <w:r>
        <w:rPr>
          <w:rFonts w:ascii="Times New Roman"/>
          <w:b w:val="false"/>
          <w:i w:val="false"/>
          <w:color w:val="000000"/>
          <w:sz w:val="28"/>
        </w:rPr>
        <w:t> шаруашылықтар бойынша есепке алуды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20) </w:t>
      </w:r>
      <w:r>
        <w:rPr>
          <w:rFonts w:ascii="Times New Roman"/>
          <w:b w:val="false"/>
          <w:i w:val="false"/>
          <w:color w:val="000000"/>
          <w:sz w:val="28"/>
        </w:rPr>
        <w:t xml:space="preserve">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22)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23) </w:t>
      </w:r>
      <w:r>
        <w:rPr>
          <w:rFonts w:ascii="Times New Roman"/>
          <w:b w:val="false"/>
          <w:i w:val="false"/>
          <w:color w:val="000000"/>
          <w:sz w:val="28"/>
        </w:rPr>
        <w:t xml:space="preserve">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24) </w:t>
      </w:r>
      <w:r>
        <w:rPr>
          <w:rFonts w:ascii="Times New Roman"/>
          <w:b w:val="false"/>
          <w:i w:val="false"/>
          <w:color w:val="000000"/>
          <w:sz w:val="28"/>
        </w:rPr>
        <w:t xml:space="preserve"> басқаруына берілген аудандық коммуналдық мүлікті жеке тұлғаларға және мемлекеттік емес заңды тұлғаларға кейіннен сатып алу құқығынсыз мүлікті жалға (жалдауға) береді;</w:t>
      </w:r>
      <w:r>
        <w:br/>
      </w:r>
      <w:r>
        <w:rPr>
          <w:rFonts w:ascii="Times New Roman"/>
          <w:b w:val="false"/>
          <w:i w:val="false"/>
          <w:color w:val="000000"/>
          <w:sz w:val="28"/>
        </w:rPr>
        <w:t xml:space="preserve">
      25) </w:t>
      </w:r>
      <w:r>
        <w:rPr>
          <w:rFonts w:ascii="Times New Roman"/>
          <w:b w:val="false"/>
          <w:i w:val="false"/>
          <w:color w:val="000000"/>
          <w:sz w:val="28"/>
        </w:rPr>
        <w:t xml:space="preserve">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26) </w:t>
      </w:r>
      <w:r>
        <w:rPr>
          <w:rFonts w:ascii="Times New Roman"/>
          <w:b w:val="false"/>
          <w:i w:val="false"/>
          <w:color w:val="000000"/>
          <w:sz w:val="28"/>
        </w:rPr>
        <w:t xml:space="preserve"> берілген коммуналдық мүліктің сақталуын қамтамасыз етеді;</w:t>
      </w:r>
      <w:r>
        <w:br/>
      </w:r>
      <w:r>
        <w:rPr>
          <w:rFonts w:ascii="Times New Roman"/>
          <w:b w:val="false"/>
          <w:i w:val="false"/>
          <w:color w:val="000000"/>
          <w:sz w:val="28"/>
        </w:rPr>
        <w:t xml:space="preserve">
      27) </w:t>
      </w:r>
      <w:r>
        <w:rPr>
          <w:rFonts w:ascii="Times New Roman"/>
          <w:b w:val="false"/>
          <w:i w:val="false"/>
          <w:color w:val="000000"/>
          <w:sz w:val="28"/>
        </w:rPr>
        <w:t xml:space="preserve"> берілген аудандық коммуналдық заңды тұлғаларды басқаруды жүзеге асырады;</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29) </w:t>
      </w:r>
      <w:r>
        <w:rPr>
          <w:rFonts w:ascii="Times New Roman"/>
          <w:b w:val="false"/>
          <w:i w:val="false"/>
          <w:color w:val="000000"/>
          <w:sz w:val="28"/>
        </w:rPr>
        <w:t xml:space="preserve">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30) </w:t>
      </w:r>
      <w:r>
        <w:rPr>
          <w:rFonts w:ascii="Times New Roman"/>
          <w:b w:val="false"/>
          <w:i w:val="false"/>
          <w:color w:val="000000"/>
          <w:sz w:val="28"/>
        </w:rPr>
        <w:t xml:space="preserve">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31) </w:t>
      </w:r>
      <w:r>
        <w:rPr>
          <w:rFonts w:ascii="Times New Roman"/>
          <w:b w:val="false"/>
          <w:i w:val="false"/>
          <w:color w:val="000000"/>
          <w:sz w:val="28"/>
        </w:rPr>
        <w:t xml:space="preserve"> кіріс көздерін қалыптастырады;</w:t>
      </w:r>
      <w:r>
        <w:br/>
      </w:r>
      <w:r>
        <w:rPr>
          <w:rFonts w:ascii="Times New Roman"/>
          <w:b w:val="false"/>
          <w:i w:val="false"/>
          <w:color w:val="000000"/>
          <w:sz w:val="28"/>
        </w:rPr>
        <w:t xml:space="preserve">
      32) </w:t>
      </w:r>
      <w:r>
        <w:rPr>
          <w:rFonts w:ascii="Times New Roman"/>
          <w:b w:val="false"/>
          <w:i w:val="false"/>
          <w:color w:val="000000"/>
          <w:sz w:val="28"/>
        </w:rPr>
        <w:t xml:space="preserve">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33) </w:t>
      </w:r>
      <w:r>
        <w:rPr>
          <w:rFonts w:ascii="Times New Roman"/>
          <w:b w:val="false"/>
          <w:i w:val="false"/>
          <w:color w:val="000000"/>
          <w:sz w:val="28"/>
        </w:rPr>
        <w:t xml:space="preserve">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3) </w:t>
      </w:r>
      <w:r>
        <w:rPr>
          <w:rFonts w:ascii="Times New Roman"/>
          <w:b w:val="false"/>
          <w:i w:val="false"/>
          <w:color w:val="000000"/>
          <w:sz w:val="28"/>
        </w:rPr>
        <w:t xml:space="preserve">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 xml:space="preserve"> өзінің құзыретіне жататын мәселелер бойынша ұсыныс енгізуге; </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r>
        <w:br/>
      </w:r>
      <w:r>
        <w:rPr>
          <w:rFonts w:ascii="Times New Roman"/>
          <w:b w:val="false"/>
          <w:i w:val="false"/>
          <w:color w:val="000000"/>
          <w:sz w:val="28"/>
        </w:rPr>
        <w:t xml:space="preserve">
      6)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нормативтік құқықтық актілерінде көзделген өзге де міндеттерді орындауға.</w:t>
      </w:r>
    </w:p>
    <w:bookmarkEnd w:id="6"/>
    <w:bookmarkStart w:name="z89"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90" w:id="8"/>
    <w:p>
      <w:pPr>
        <w:spacing w:after="0"/>
        <w:ind w:left="0"/>
        <w:jc w:val="both"/>
      </w:pPr>
      <w:r>
        <w:rPr>
          <w:rFonts w:ascii="Times New Roman"/>
          <w:b w:val="false"/>
          <w:i w:val="false"/>
          <w:color w:val="000000"/>
          <w:sz w:val="28"/>
        </w:rPr>
        <w:t>
      18.  "Жамбыл облысы Жуалы ауданы Көкбастау ауылдық округі әкімінің аппараты" коммуналдық мемлекеттік мекемесіне басшылықты "Жамбыл облысы Жуалы ауданы Көкбастау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ауылдық округі әкімі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мекемесінің бірінші басшысы Қазақстан Республикасының Президенті белгілейтін тәртіпте қызметке тағайындалады немесе сайланады және қызметiнен босатылады және өз өкiлеттiгiн тоқтатады.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және бас мамандары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 ауылдық округі әкімінің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Көкбастау ауылдық округі әкімі, Көкбастау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аффилиирленген тұлға үшін мемлекеттік сатып алуды ұйымдастырады.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мекемесінің ауылдық округі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Ауылдық округі әкімі өз бөлімше басшысы мен бас мамандарының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Көкбастау ауылдық округінің әкімі басқарады.</w:t>
      </w:r>
    </w:p>
    <w:bookmarkEnd w:id="8"/>
    <w:bookmarkStart w:name="z101" w:id="9"/>
    <w:p>
      <w:pPr>
        <w:spacing w:after="0"/>
        <w:ind w:left="0"/>
        <w:jc w:val="left"/>
      </w:pPr>
      <w:r>
        <w:rPr>
          <w:rFonts w:ascii="Times New Roman"/>
          <w:b/>
          <w:i w:val="false"/>
          <w:color w:val="000000"/>
        </w:rPr>
        <w:t xml:space="preserve"> 4. Мемлекеттік органның мүлкі</w:t>
      </w:r>
    </w:p>
    <w:bookmarkEnd w:id="9"/>
    <w:bookmarkStart w:name="z102" w:id="10"/>
    <w:p>
      <w:pPr>
        <w:spacing w:after="0"/>
        <w:ind w:left="0"/>
        <w:jc w:val="both"/>
      </w:pPr>
      <w:r>
        <w:rPr>
          <w:rFonts w:ascii="Times New Roman"/>
          <w:b w:val="false"/>
          <w:i w:val="false"/>
          <w:color w:val="000000"/>
          <w:sz w:val="28"/>
        </w:rPr>
        <w:t>
      24.  "Жамбыл облысы Жуалы ауданы Көкбастау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Жуалы ауданы Көкбастау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"Жамбыл облысы Жуалы ауданы Көкбастау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"Жамбыл облысы Жуалы ауданы Көкбастау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106"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107" w:id="12"/>
    <w:p>
      <w:pPr>
        <w:spacing w:after="0"/>
        <w:ind w:left="0"/>
        <w:jc w:val="both"/>
      </w:pPr>
      <w:r>
        <w:rPr>
          <w:rFonts w:ascii="Times New Roman"/>
          <w:b w:val="false"/>
          <w:i w:val="false"/>
          <w:color w:val="000000"/>
          <w:sz w:val="28"/>
        </w:rPr>
        <w:t>
      27.  "Жамбыл облысы Жуалы ауданы Көкбастау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