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f1f2" w14:textId="1e6f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Қордай аудандық мәслихатының 2014 жылғы 22 желтоқсандағы № 37-3 шешіміне өзгерістер енгізу туралы</w:t>
      </w:r>
    </w:p>
    <w:p>
      <w:pPr>
        <w:spacing w:after="0"/>
        <w:ind w:left="0"/>
        <w:jc w:val="both"/>
      </w:pPr>
      <w:r>
        <w:rPr>
          <w:rFonts w:ascii="Times New Roman"/>
          <w:b w:val="false"/>
          <w:i w:val="false"/>
          <w:color w:val="000000"/>
          <w:sz w:val="28"/>
        </w:rPr>
        <w:t>Жамбыл облысы Қордай ауданы мәслихатының 2015 жылғы 3 сәуірдегі № 40-2 шешімі. Жамбыл облысының Әділет департаментінде 2015 жылғы 6 сәуірде № 2593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2015 жылғы 26 наурыздағы № 35-4 шешіміне (нормативтік құқықтық актілерді мемлекеттік тіркеу Тізілімінде № 2591 болып тіркелген) негізінде аудандық мәслихат 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Қордай аудандық мәслихатының 2014 жылғы 22 желтоқсандағы № 37-3 шешіміне (нормативтік құқықтық актілерді мемлекеттік тіркеу Тізілімінде </w:t>
      </w:r>
      <w:r>
        <w:rPr>
          <w:rFonts w:ascii="Times New Roman"/>
          <w:b w:val="false"/>
          <w:i w:val="false"/>
          <w:color w:val="000000"/>
          <w:sz w:val="28"/>
        </w:rPr>
        <w:t>№ 2449</w:t>
      </w:r>
      <w:r>
        <w:rPr>
          <w:rFonts w:ascii="Times New Roman"/>
          <w:b w:val="false"/>
          <w:i w:val="false"/>
          <w:color w:val="000000"/>
          <w:sz w:val="28"/>
        </w:rPr>
        <w:t xml:space="preserve"> болып тіркелген, 2014 жылдың 31 желтоқсанында №205-206 аудандық "Қордай шамшырағы"-"Кордайский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"10 316 558" сандары "9 712 433"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"1 581 538" сандары "1 605 261"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"76 200" сандары "72 605"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"42 160" сандары "22 032"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"8 616 660" сандары "8 012 535"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"10 316 558" сандары "9 754 343"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"0" сандары "41 910"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Т. Апаева</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3 сәуірдегі </w:t>
            </w:r>
            <w:r>
              <w:br/>
            </w:r>
            <w:r>
              <w:rPr>
                <w:rFonts w:ascii="Times New Roman"/>
                <w:b w:val="false"/>
                <w:i w:val="false"/>
                <w:color w:val="000000"/>
                <w:sz w:val="20"/>
              </w:rPr>
              <w:t xml:space="preserve"> № 40-2 шешіміне 1 –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37-3 шешіміне 1 – қосымша</w:t>
            </w:r>
          </w:p>
        </w:tc>
      </w:tr>
    </w:tbl>
    <w:bookmarkStart w:name="z26" w:id="0"/>
    <w:p>
      <w:pPr>
        <w:spacing w:after="0"/>
        <w:ind w:left="0"/>
        <w:jc w:val="left"/>
      </w:pPr>
      <w:r>
        <w:rPr>
          <w:rFonts w:ascii="Times New Roman"/>
          <w:b/>
          <w:i w:val="false"/>
          <w:color w:val="000000"/>
        </w:rPr>
        <w:t xml:space="preserve"> 2015 жылға арналған аудандық бюджет  </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9712433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1605261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1062136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842036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8012535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8012535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8012535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9754343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292844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7136904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920836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301445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5201326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4971843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229483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488597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85713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 Сыныбы Атауы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41622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 2015 жылғы 3 сәуірдегі</w:t>
            </w:r>
            <w:r>
              <w:br/>
            </w:r>
            <w:r>
              <w:rPr>
                <w:rFonts w:ascii="Times New Roman"/>
                <w:b w:val="false"/>
                <w:i w:val="false"/>
                <w:color w:val="000000"/>
                <w:sz w:val="20"/>
              </w:rPr>
              <w:t xml:space="preserve"> № 40-2 шешіміне 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xml:space="preserve"> № 37-3 шешіміне 5-қосымша</w:t>
            </w:r>
          </w:p>
        </w:tc>
      </w:tr>
    </w:tbl>
    <w:bookmarkStart w:name="z280" w:id="1"/>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 </w:t>
      </w:r>
    </w:p>
    <w:bookmarkEnd w:id="1"/>
    <w:bookmarkStart w:name="z281"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10611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10611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16378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16525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16525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13124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13238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16681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11699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14727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12778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12778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11887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26458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26888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26888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18482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18426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11650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19072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18372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18372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16642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16600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20222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284426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283320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283320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8418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59"/>
        <w:gridCol w:w="959"/>
        <w:gridCol w:w="870"/>
        <w:gridCol w:w="870"/>
        <w:gridCol w:w="870"/>
        <w:gridCol w:w="870"/>
        <w:gridCol w:w="871"/>
        <w:gridCol w:w="871"/>
        <w:gridCol w:w="871"/>
        <w:gridCol w:w="960"/>
        <w:gridCol w:w="960"/>
        <w:gridCol w:w="872"/>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18770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18770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41478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41999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41037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41488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28098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34031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34031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14958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125112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