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d2b5" w14:textId="4b8d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ауданының шалғайдағы елді мекендерде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Жамбыл облысы Сарысу ауданы әкімдігінің 2015 жылғы 2 қыркүйектегі № 219 қаулысы. Жамбыл облысының Әділет департаментінде 2015 жылғы 13 қазанда № 2801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"Автомобиль көлiгi туралы" Қазақстан Республикасының 2003 жылғы 4 шілдедегі Заңының 14-бабының 3 бөлігі </w:t>
      </w:r>
      <w:r>
        <w:rPr>
          <w:rFonts w:ascii="Times New Roman"/>
          <w:b w:val="false"/>
          <w:i w:val="false"/>
          <w:color w:val="000000"/>
          <w:sz w:val="28"/>
        </w:rPr>
        <w:t>3-1) тармағына</w:t>
      </w:r>
      <w:r>
        <w:rPr>
          <w:rFonts w:ascii="Times New Roman"/>
          <w:b w:val="false"/>
          <w:i w:val="false"/>
          <w:color w:val="000000"/>
          <w:sz w:val="28"/>
        </w:rPr>
        <w:t xml:space="preserve"> және "Автомобиль көлігімен жолаушылар мен багажды тасымалдау қағидадаларын бекіту туралы" Қазақстан Республикасы Инвестициялар және даму министрінің міндетін атқарушысының 2015 жылғы 26 наурыздағы </w:t>
      </w:r>
      <w:r>
        <w:rPr>
          <w:rFonts w:ascii="Times New Roman"/>
          <w:b w:val="false"/>
          <w:i w:val="false"/>
          <w:color w:val="000000"/>
          <w:sz w:val="28"/>
        </w:rPr>
        <w:t>№ 349</w:t>
      </w:r>
      <w:r>
        <w:rPr>
          <w:rFonts w:ascii="Times New Roman"/>
          <w:b w:val="false"/>
          <w:i w:val="false"/>
          <w:color w:val="000000"/>
          <w:sz w:val="28"/>
        </w:rPr>
        <w:t xml:space="preserve"> бұйрығына сәйкес Сарысу ауданы әкімдігі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Жамбыл облысы Сарысу аудандық әкімдігінің 29.12.2015 </w:t>
      </w:r>
      <w:r>
        <w:rPr>
          <w:rFonts w:ascii="Times New Roman"/>
          <w:b w:val="false"/>
          <w:i w:val="false"/>
          <w:color w:val="ff0000"/>
          <w:sz w:val="28"/>
        </w:rPr>
        <w:t>№ 366</w:t>
      </w:r>
      <w:r>
        <w:rPr>
          <w:rFonts w:ascii="Times New Roman"/>
          <w:b w:val="false"/>
          <w:i w:val="false"/>
          <w:color w:val="ff0000"/>
          <w:sz w:val="28"/>
        </w:rPr>
        <w:t xml:space="preserve"> қаулысымен (алғаш ресми жарияланғаннан кейін күнтізбелік 10 күн өткен соң қолданысқа енгізіледі).</w:t>
      </w:r>
      <w:r>
        <w:br/>
      </w:r>
      <w:r>
        <w:rPr>
          <w:rFonts w:ascii="Times New Roman"/>
          <w:b w:val="false"/>
          <w:i w:val="false"/>
          <w:color w:val="000000"/>
          <w:sz w:val="28"/>
        </w:rPr>
        <w:t xml:space="preserve">
      1. Сарысу ауданының шалғайдағы елдi мекендерінде тұратын балаларды жалпы бiлiм беретiн мектептерге тасымалдаудың схемалары мен тәртібі осы қаулының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xml:space="preserve">4 қосымшаларына </w:t>
      </w:r>
      <w:r>
        <w:rPr>
          <w:rFonts w:ascii="Times New Roman"/>
          <w:b w:val="false"/>
          <w:i w:val="false"/>
          <w:color w:val="000000"/>
          <w:sz w:val="28"/>
        </w:rPr>
        <w:t>сәйкес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Д. Асановаға жүктелсін.</w:t>
      </w:r>
      <w:r>
        <w:br/>
      </w:r>
      <w:r>
        <w:rPr>
          <w:rFonts w:ascii="Times New Roman"/>
          <w:b w:val="false"/>
          <w:i w:val="false"/>
          <w:color w:val="000000"/>
          <w:sz w:val="28"/>
        </w:rPr>
        <w:t xml:space="preserve">
      3. Осы қаулы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Көкей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219 қаулысына 1-қосымша</w:t>
            </w:r>
          </w:p>
        </w:tc>
      </w:tr>
    </w:tbl>
    <w:bookmarkStart w:name="z12" w:id="0"/>
    <w:p>
      <w:pPr>
        <w:spacing w:after="0"/>
        <w:ind w:left="0"/>
        <w:jc w:val="left"/>
      </w:pPr>
      <w:r>
        <w:rPr>
          <w:rFonts w:ascii="Times New Roman"/>
          <w:b/>
          <w:i w:val="false"/>
          <w:color w:val="000000"/>
        </w:rPr>
        <w:t xml:space="preserve"> Арыстанды ауылындағы жалпы білім беретін Арыстанды орта мектебіне оқушыларды тасымалдау схемасы</w:t>
      </w:r>
    </w:p>
    <w:bookmarkEnd w:id="0"/>
    <w:p>
      <w:pPr>
        <w:spacing w:after="0"/>
        <w:ind w:left="0"/>
        <w:jc w:val="left"/>
      </w:pPr>
      <w:r>
        <w:br/>
      </w:r>
    </w:p>
    <w:p>
      <w:pPr>
        <w:spacing w:after="0"/>
        <w:ind w:left="0"/>
        <w:jc w:val="both"/>
      </w:pPr>
      <w:r>
        <w:drawing>
          <wp:inline distT="0" distB="0" distL="0" distR="0">
            <wp:extent cx="40513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513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50546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546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219 қаулысына 2-қосымша</w:t>
            </w:r>
          </w:p>
        </w:tc>
      </w:tr>
    </w:tbl>
    <w:bookmarkStart w:name="z24" w:id="1"/>
    <w:p>
      <w:pPr>
        <w:spacing w:after="0"/>
        <w:ind w:left="0"/>
        <w:jc w:val="left"/>
      </w:pPr>
      <w:r>
        <w:rPr>
          <w:rFonts w:ascii="Times New Roman"/>
          <w:b/>
          <w:i w:val="false"/>
          <w:color w:val="000000"/>
        </w:rPr>
        <w:t xml:space="preserve"> Тоғызкент ауылындағы жалпы білім беретін Түгіскен орта мектебіне оқушыларды тасымалдау схемасы</w:t>
      </w:r>
    </w:p>
    <w:bookmarkEnd w:id="1"/>
    <w:p>
      <w:pPr>
        <w:spacing w:after="0"/>
        <w:ind w:left="0"/>
        <w:jc w:val="left"/>
      </w:pPr>
      <w:r>
        <w:br/>
      </w:r>
    </w:p>
    <w:p>
      <w:pPr>
        <w:spacing w:after="0"/>
        <w:ind w:left="0"/>
        <w:jc w:val="both"/>
      </w:pPr>
      <w:r>
        <w:drawing>
          <wp:inline distT="0" distB="0" distL="0" distR="0">
            <wp:extent cx="38354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354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49657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657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№219 қаулысына 3-қосымша</w:t>
            </w:r>
          </w:p>
        </w:tc>
      </w:tr>
    </w:tbl>
    <w:bookmarkStart w:name="z36" w:id="2"/>
    <w:p>
      <w:pPr>
        <w:spacing w:after="0"/>
        <w:ind w:left="0"/>
        <w:jc w:val="left"/>
      </w:pPr>
      <w:r>
        <w:rPr>
          <w:rFonts w:ascii="Times New Roman"/>
          <w:b/>
          <w:i w:val="false"/>
          <w:color w:val="000000"/>
        </w:rPr>
        <w:t xml:space="preserve"> Досбол ауылындағы жалпы білім беретін Досбол орта мектебіне оқушыларды тасымалдау схемасы</w:t>
      </w:r>
    </w:p>
    <w:bookmarkEnd w:id="2"/>
    <w:p>
      <w:pPr>
        <w:spacing w:after="0"/>
        <w:ind w:left="0"/>
        <w:jc w:val="left"/>
      </w:pPr>
      <w:r>
        <w:rPr>
          <w:rFonts w:ascii="Times New Roman"/>
          <w:b/>
          <w:i w:val="false"/>
          <w:color w:val="000000"/>
        </w:rPr>
        <w:t xml:space="preserve">             </w:t>
      </w:r>
    </w:p>
    <w:p>
      <w:pPr>
        <w:spacing w:after="0"/>
        <w:ind w:left="0"/>
        <w:jc w:val="both"/>
      </w:pPr>
      <w:r>
        <w:drawing>
          <wp:inline distT="0" distB="0" distL="0" distR="0">
            <wp:extent cx="67056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056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rPr>
          <w:rFonts w:ascii="Times New Roman"/>
          <w:b/>
          <w:i w:val="false"/>
          <w:color w:val="000000"/>
        </w:rPr>
        <w:t xml:space="preserve">             </w:t>
      </w:r>
    </w:p>
    <w:p>
      <w:pPr>
        <w:spacing w:after="0"/>
        <w:ind w:left="0"/>
        <w:jc w:val="both"/>
      </w:pPr>
      <w:r>
        <w:drawing>
          <wp:inline distT="0" distB="0" distL="0" distR="0">
            <wp:extent cx="49784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784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219 қаулысына 4–қосымша</w:t>
            </w:r>
          </w:p>
        </w:tc>
      </w:tr>
    </w:tbl>
    <w:bookmarkStart w:name="z51" w:id="3"/>
    <w:p>
      <w:pPr>
        <w:spacing w:after="0"/>
        <w:ind w:left="0"/>
        <w:jc w:val="left"/>
      </w:pPr>
      <w:r>
        <w:rPr>
          <w:rFonts w:ascii="Times New Roman"/>
          <w:b/>
          <w:i w:val="false"/>
          <w:color w:val="000000"/>
        </w:rPr>
        <w:t xml:space="preserve"> Сарысу ауданының шалғай елдi мекендерде тұратын балаларды жалпы бiлiм беретiн мектептерге тасымалдаудың тәртiбi</w:t>
      </w:r>
    </w:p>
    <w:bookmarkEnd w:id="3"/>
    <w:bookmarkStart w:name="z52" w:id="4"/>
    <w:p>
      <w:pPr>
        <w:spacing w:after="0"/>
        <w:ind w:left="0"/>
        <w:jc w:val="left"/>
      </w:pPr>
      <w:r>
        <w:rPr>
          <w:rFonts w:ascii="Times New Roman"/>
          <w:b/>
          <w:i w:val="false"/>
          <w:color w:val="000000"/>
        </w:rPr>
        <w:t xml:space="preserve"> 1. Жалпы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Сарысу ауданының шалғай елдi мекендерде тұратын балаларды жалпы бiлiм беретiн мектептерге тасымалдаудың осы тәртiбi (бұдан әрі – Тәртіп)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2003 жылғы 4 шілдедегі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2. Тасымалдаушыға және автокөлiк құралдарына тасымалдау кезiнде</w:t>
      </w:r>
      <w:r>
        <w:br/>
      </w:r>
      <w:r>
        <w:rPr>
          <w:rFonts w:ascii="Times New Roman"/>
          <w:b/>
          <w:i w:val="false"/>
          <w:color w:val="000000"/>
        </w:rPr>
        <w:t>қауiпсiздiктi қамтамасыз ету бөлігiнде қойылатын талаптар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Қазақстар Республикасының заңнамасының талаптарына сәйкес жабдықталған автобустармен жүргiзiледi.</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w:t>
      </w:r>
      <w:r>
        <w:rPr>
          <w:rFonts w:ascii="Times New Roman"/>
          <w:b w:val="false"/>
          <w:i w:val="false"/>
          <w:color w:val="000000"/>
          <w:sz w:val="28"/>
        </w:rPr>
        <w:t>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5.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7.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w:t>
      </w:r>
      <w:r>
        <w:rPr>
          <w:rFonts w:ascii="Times New Roman"/>
          <w:b w:val="false"/>
          <w:i w:val="false"/>
          <w:color w:val="000000"/>
          <w:sz w:val="28"/>
        </w:rPr>
        <w:t>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w:t>
      </w:r>
      <w:r>
        <w:rPr>
          <w:rFonts w:ascii="Times New Roman"/>
          <w:b w:val="false"/>
          <w:i w:val="false"/>
          <w:color w:val="000000"/>
          <w:sz w:val="28"/>
        </w:rPr>
        <w:t>маршруттар бойынша ұзақтығы 16 сағаттан артық жүргiзушiлердiң және жолаушылардың кем дегенде 8 сағат толыққанды демалу үшiн (қонақ үйлерде, кемпингiлерде және т.б.)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8.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9.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3. Автокөлiк құралдарына қойылатын талаптар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10.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8) санитарлық паспортымен жабдықталған болуы тиiс.</w:t>
      </w:r>
      <w:r>
        <w:br/>
      </w:r>
      <w:r>
        <w:rPr>
          <w:rFonts w:ascii="Times New Roman"/>
          <w:b w:val="false"/>
          <w:i w:val="false"/>
          <w:color w:val="000000"/>
          <w:sz w:val="28"/>
        </w:rPr>
        <w:t>
      </w:t>
      </w:r>
      <w:r>
        <w:rPr>
          <w:rFonts w:ascii="Times New Roman"/>
          <w:b w:val="false"/>
          <w:i w:val="false"/>
          <w:color w:val="000000"/>
          <w:sz w:val="28"/>
        </w:rPr>
        <w:t>11. Балаларды тасымалдауға пайдаланатын автобустарда мыналар болуы қажет:</w:t>
      </w:r>
      <w:r>
        <w:br/>
      </w:r>
      <w:r>
        <w:rPr>
          <w:rFonts w:ascii="Times New Roman"/>
          <w:b w:val="false"/>
          <w:i w:val="false"/>
          <w:color w:val="000000"/>
          <w:sz w:val="28"/>
        </w:rPr>
        <w:t>
      </w:t>
      </w:r>
      <w:r>
        <w:rPr>
          <w:rFonts w:ascii="Times New Roman"/>
          <w:b w:val="false"/>
          <w:i w:val="false"/>
          <w:color w:val="000000"/>
          <w:sz w:val="28"/>
        </w:rPr>
        <w:t>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w:t>
      </w:r>
      <w:r>
        <w:rPr>
          <w:rFonts w:ascii="Times New Roman"/>
          <w:b w:val="false"/>
          <w:i w:val="false"/>
          <w:color w:val="000000"/>
          <w:sz w:val="28"/>
        </w:rPr>
        <w:t>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12.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13. Сыртқы кузовты жуу аусымнан кейiн өткізіледі.</w:t>
      </w:r>
      <w:r>
        <w:br/>
      </w:r>
      <w:r>
        <w:rPr>
          <w:rFonts w:ascii="Times New Roman"/>
          <w:b w:val="false"/>
          <w:i w:val="false"/>
          <w:color w:val="000000"/>
          <w:sz w:val="28"/>
        </w:rPr>
        <w:t>
</w:t>
      </w:r>
    </w:p>
    <w:bookmarkStart w:name="z88" w:id="7"/>
    <w:p>
      <w:pPr>
        <w:spacing w:after="0"/>
        <w:ind w:left="0"/>
        <w:jc w:val="left"/>
      </w:pPr>
      <w:r>
        <w:rPr>
          <w:rFonts w:ascii="Times New Roman"/>
          <w:b/>
          <w:i w:val="false"/>
          <w:color w:val="000000"/>
        </w:rPr>
        <w:t xml:space="preserve"> 4. Балаларды тасымалдау тәртiбi</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14.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15.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16.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17.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xml:space="preserve">18. Егер балаларды тасымалдау тәуліктің қараңғы мезгілінде жүзеге асырылса, онда алаңшалардың жасанды жарығы болуы тиіс. </w:t>
      </w:r>
      <w:r>
        <w:br/>
      </w:r>
      <w:r>
        <w:rPr>
          <w:rFonts w:ascii="Times New Roman"/>
          <w:b w:val="false"/>
          <w:i w:val="false"/>
          <w:color w:val="000000"/>
          <w:sz w:val="28"/>
        </w:rPr>
        <w:t>
      </w:t>
      </w:r>
      <w:r>
        <w:rPr>
          <w:rFonts w:ascii="Times New Roman"/>
          <w:b w:val="false"/>
          <w:i w:val="false"/>
          <w:color w:val="000000"/>
          <w:sz w:val="28"/>
        </w:rPr>
        <w:t>19. Күзгі-қысқы кезеңде алаңдар қардан, мұздан, кірден тазартылуы тиіс.</w:t>
      </w:r>
      <w:r>
        <w:br/>
      </w:r>
      <w:r>
        <w:rPr>
          <w:rFonts w:ascii="Times New Roman"/>
          <w:b w:val="false"/>
          <w:i w:val="false"/>
          <w:color w:val="000000"/>
          <w:sz w:val="28"/>
        </w:rPr>
        <w:t>20.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21.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22.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23.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24.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