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b407f" w14:textId="24b40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Пайдаланылмайтын ауыл шаруашылығы мақсатындағы жерлердің бірыңғай жер салығының мөлшерлемелерін жоғарылату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аудандық мәслихатының 2015 жылғы 4 қарашадағы № 45-2 шешімі. Жамбыл облысы Әділет департаментінде 2015 жылғы 8 желтоқсанда № 2845 болып тіркелді. Күші жойылды - Жамбыл облысы Шу аудандық мәслихатының 2017 жылғы 14 тамыздағы № 16-3 шешімімен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Ескерту. Күші жойылды - Жамбыл облысы Шу аудандық мәслихатының 14.08.2017 </w:t>
      </w:r>
      <w:r>
        <w:rPr>
          <w:rFonts w:ascii="Times New Roman"/>
          <w:b w:val="false"/>
          <w:i w:val="false"/>
          <w:color w:val="ff0000"/>
          <w:sz w:val="28"/>
        </w:rPr>
        <w:t>№ 16-3</w:t>
      </w:r>
      <w:r>
        <w:rPr>
          <w:rFonts w:ascii="Times New Roman"/>
          <w:b w:val="false"/>
          <w:i w:val="false"/>
          <w:color w:val="ff0000"/>
          <w:sz w:val="28"/>
        </w:rPr>
        <w:t xml:space="preserve"> шешімімен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Ескерту. Тақырып жаңа редакцияда – Жамбыл облысы Шу аудандық мәслихатының 18.02.2016 </w:t>
      </w:r>
      <w:r>
        <w:rPr>
          <w:rFonts w:ascii="Times New Roman"/>
          <w:b w:val="false"/>
          <w:i w:val="false"/>
          <w:color w:val="ff0000"/>
          <w:sz w:val="28"/>
        </w:rPr>
        <w:t>№ 50-5</w:t>
      </w:r>
      <w:r>
        <w:rPr>
          <w:rFonts w:ascii="Times New Roman"/>
          <w:b w:val="false"/>
          <w:i w:val="false"/>
          <w:color w:val="ff0000"/>
          <w:sz w:val="28"/>
        </w:rPr>
        <w:t xml:space="preserve"> шешімімен (алғаш ресми жарияланғаннан кейiн күнтiзбелiк 10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2008 жылғы 10 желтоқсандағы Кодексінің </w:t>
      </w:r>
      <w:r>
        <w:rPr>
          <w:rFonts w:ascii="Times New Roman"/>
          <w:b w:val="false"/>
          <w:i w:val="false"/>
          <w:color w:val="000000"/>
          <w:sz w:val="28"/>
        </w:rPr>
        <w:t>444 бабының</w:t>
      </w:r>
      <w:r>
        <w:rPr>
          <w:rFonts w:ascii="Times New Roman"/>
          <w:b w:val="false"/>
          <w:i w:val="false"/>
          <w:color w:val="000000"/>
          <w:sz w:val="28"/>
        </w:rPr>
        <w:t xml:space="preserve"> 1 тармағына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Жамбыл облысы Шу аудандық мәслихатының 18.02.2016 </w:t>
      </w:r>
      <w:r>
        <w:rPr>
          <w:rFonts w:ascii="Times New Roman"/>
          <w:b w:val="false"/>
          <w:i w:val="false"/>
          <w:color w:val="ff0000"/>
          <w:sz w:val="28"/>
        </w:rPr>
        <w:t>№ 50-5</w:t>
      </w:r>
      <w:r>
        <w:rPr>
          <w:rFonts w:ascii="Times New Roman"/>
          <w:b w:val="false"/>
          <w:i w:val="false"/>
          <w:color w:val="ff0000"/>
          <w:sz w:val="28"/>
        </w:rPr>
        <w:t xml:space="preserve"> шешімімен (алғаш ресми жарияланғаннан кейiн күнтiзбелiк 10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Жамбыл облысы Шу аудандық мәслихатының 18.02.2016 </w:t>
      </w:r>
      <w:r>
        <w:rPr>
          <w:rFonts w:ascii="Times New Roman"/>
          <w:b w:val="false"/>
          <w:i w:val="false"/>
          <w:color w:val="ff0000"/>
          <w:sz w:val="28"/>
        </w:rPr>
        <w:t>№ 50-5</w:t>
      </w:r>
      <w:r>
        <w:rPr>
          <w:rFonts w:ascii="Times New Roman"/>
          <w:b w:val="false"/>
          <w:i w:val="false"/>
          <w:color w:val="ff0000"/>
          <w:sz w:val="28"/>
        </w:rPr>
        <w:t xml:space="preserve"> шешімімен (алғаш ресми жарияланғаннан кейiн күнтiзбелiк 10 күн өткен соң қолданысқа енгiзiледi).</w:t>
      </w:r>
      <w:r>
        <w:br/>
      </w:r>
      <w:r>
        <w:rPr>
          <w:rFonts w:ascii="Times New Roman"/>
          <w:b w:val="false"/>
          <w:i w:val="false"/>
          <w:color w:val="000000"/>
          <w:sz w:val="28"/>
        </w:rPr>
        <w:t xml:space="preserve">
      </w:t>
      </w:r>
      <w:r>
        <w:rPr>
          <w:rFonts w:ascii="Times New Roman"/>
          <w:b w:val="false"/>
          <w:i w:val="false"/>
          <w:color w:val="000000"/>
          <w:sz w:val="28"/>
        </w:rPr>
        <w:t>2. Қазақстан Республикасының жер заңнамасына сәйкес пайдаланылмайтын ауыл шаруашылығы мақсатындағы жерлерге бірыңғай жер салығының мөлшерлемелері он есеге жоғарылатылсын.</w:t>
      </w:r>
      <w:r>
        <w:br/>
      </w:r>
      <w:r>
        <w:rPr>
          <w:rFonts w:ascii="Times New Roman"/>
          <w:b w:val="false"/>
          <w:i w:val="false"/>
          <w:color w:val="000000"/>
          <w:sz w:val="28"/>
        </w:rPr>
        <w:t xml:space="preserve">
      </w:t>
      </w:r>
      <w:r>
        <w:rPr>
          <w:rFonts w:ascii="Times New Roman"/>
          <w:b w:val="false"/>
          <w:i w:val="false"/>
          <w:color w:val="000000"/>
          <w:sz w:val="28"/>
        </w:rPr>
        <w:t xml:space="preserve">3. Осы шешімнің орындалуын бақылау аудандық мәслихаттың экономика, қаржы, бюджет, салық, жергілікті өзін-өзі басқаруды дамыту, қоғамдық құқықтық тәртіпті сақтау, табиғатты пайдалану, өнеркәсіп салаларын, құрылысты, көлікті, ауыл шаруашылығы мен кәсіпкерлікті өркендету, жер учаскесін немесе өзге де жылжымайтын мүлікті сатып алу туралы шарттар жобаларын қарау жөніндегі тұрақты комиссиясына жүктелсін. </w:t>
      </w:r>
      <w:r>
        <w:br/>
      </w:r>
      <w:r>
        <w:rPr>
          <w:rFonts w:ascii="Times New Roman"/>
          <w:b w:val="false"/>
          <w:i w:val="false"/>
          <w:color w:val="000000"/>
          <w:sz w:val="28"/>
        </w:rPr>
        <w:t xml:space="preserve">
      </w:t>
      </w:r>
      <w:r>
        <w:rPr>
          <w:rFonts w:ascii="Times New Roman"/>
          <w:b w:val="false"/>
          <w:i w:val="false"/>
          <w:color w:val="000000"/>
          <w:sz w:val="28"/>
        </w:rPr>
        <w:t>4. Осы шешiм әдiлет органдарында мемлекеттiк тiркелген күннен бастап күшiне енедi және алғаш ресми жарияланғаннан кейiн күнтiзбелiк он күн өткен соң қолданысқа енгiзiледi.</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Мәслихат хатшысы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 Молдашева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Саудабаев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