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d8a4" w14:textId="733d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15 қыркүйектегі № 53/02 қаулысы. Қарағанды облысының Әділет департаментінде 2015 жылғы 14 қазанда № 3444 болып тіркелді. Күші жойылды - Қарағанды облысының әкімдігінің 2020 жылғы 31 қаңтардағы № 05/02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облысының әкімдігінің 31.01.2020 № 05/02 (алғашқы ресми жарияланған күннен бастап қолданысқа енгізілсін)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Заңдарына, Қазақстан Республикасы Ауыл шаруашылығы министрінің міндетін атқарушының 2015 жылғы 8 мамырдағы № 4-1/428 "Ауыл шаруашылығы дақылдарын қорғалған топырақта өңдеп өсiру шығындарының құнын субсидиялау" мемлекеттік көрсетілетін қызмет стандартын бекіту туралы</w:t>
      </w:r>
      <w:r>
        <w:rPr>
          <w:rFonts w:ascii="Times New Roman"/>
          <w:b/>
          <w:i w:val="false"/>
          <w:color w:val="000000"/>
          <w:sz w:val="28"/>
        </w:rPr>
        <w:t xml:space="preserve">"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11432 болып тіркелген) сәйкес Қарағанды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беріліп отырған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Қарағанды облысы әкімдігінің 2014 жылғы 25 қыркүйектегі № 50/03 "Өсімдік шаруашылығы саласындағы мемлекеттік көрсетілетін қызметтер регламенттерін бекіту туралы" қаулысының 1-тармағының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(Нормативтік құқықтық актілерді мемлекеттік тіркеу тізілімінде № 2772 болып тіркелген, 2014 жылғы 9 қазанда "Әділет" ақпараттық-құқықтық жүйесінде, 2014 жылғы 2 қазандағы № 175-176 (21696-21697) "Индустриальная Караганда" және 2014 жылғы 2 қазандағы № 189-190 (21824) "Орталық Қазақстан" газеттерінде жарияланған) күші жойылды деп танылсын. </w:t>
      </w:r>
    </w:p>
    <w:bookmarkEnd w:id="2"/>
    <w:bookmarkStart w:name="z6" w:id="3"/>
    <w:p>
      <w:pPr>
        <w:spacing w:after="0"/>
        <w:ind w:left="0"/>
        <w:jc w:val="both"/>
      </w:pPr>
      <w:r>
        <w:rPr>
          <w:rFonts w:ascii="Times New Roman"/>
          <w:b w:val="false"/>
          <w:i w:val="false"/>
          <w:color w:val="000000"/>
          <w:sz w:val="28"/>
        </w:rPr>
        <w:t>
      3. Осы қаулының орындалуын бақылау Қарағанды облысы әкімінің жетекшілік жасайтын орынбасарына жүктелсін.</w:t>
      </w:r>
    </w:p>
    <w:bookmarkEnd w:id="3"/>
    <w:bookmarkStart w:name="z7" w:id="4"/>
    <w:p>
      <w:pPr>
        <w:spacing w:after="0"/>
        <w:ind w:left="0"/>
        <w:jc w:val="both"/>
      </w:pPr>
      <w:r>
        <w:rPr>
          <w:rFonts w:ascii="Times New Roman"/>
          <w:b w:val="false"/>
          <w:i w:val="false"/>
          <w:color w:val="000000"/>
          <w:sz w:val="28"/>
        </w:rPr>
        <w:t>
      4. Осы каулы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615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Н. Әбдібеков</w:t>
            </w:r>
          </w:p>
          <w:bookmarkEnd w:id="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 әкімдігінің</w:t>
            </w:r>
            <w:r>
              <w:br/>
            </w:r>
            <w:r>
              <w:rPr>
                <w:rFonts w:ascii="Times New Roman"/>
                <w:b w:val="false"/>
                <w:i w:val="false"/>
                <w:color w:val="000000"/>
                <w:sz w:val="20"/>
              </w:rPr>
              <w:t>2015 жылғы 15 қыркүйектегі</w:t>
            </w:r>
            <w:r>
              <w:br/>
            </w:r>
            <w:r>
              <w:rPr>
                <w:rFonts w:ascii="Times New Roman"/>
                <w:b w:val="false"/>
                <w:i w:val="false"/>
                <w:color w:val="000000"/>
                <w:sz w:val="20"/>
              </w:rPr>
              <w:t>№ 53/02 қаулысымен бекітілген</w:t>
            </w:r>
          </w:p>
        </w:tc>
      </w:tr>
    </w:tbl>
    <w:bookmarkStart w:name="z12" w:id="6"/>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көрсетілетін қызмет регламенті</w:t>
      </w:r>
    </w:p>
    <w:bookmarkEnd w:id="6"/>
    <w:bookmarkStart w:name="z13" w:id="7"/>
    <w:p>
      <w:pPr>
        <w:spacing w:after="0"/>
        <w:ind w:left="0"/>
        <w:jc w:val="both"/>
      </w:pPr>
      <w:r>
        <w:rPr>
          <w:rFonts w:ascii="Times New Roman"/>
          <w:b w:val="false"/>
          <w:i w:val="false"/>
          <w:color w:val="ff0000"/>
          <w:sz w:val="28"/>
        </w:rPr>
        <w:t xml:space="preserve">
      Ескерту. Регламент жаңа редакцияда - Қарағанды облысы әкімдігінің 20.08.2019 № 49/01 (алғашқы ресми жарияланғанынан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7"/>
    <w:bookmarkStart w:name="z13" w:id="8"/>
    <w:p>
      <w:pPr>
        <w:spacing w:after="0"/>
        <w:ind w:left="0"/>
        <w:jc w:val="left"/>
      </w:pPr>
      <w:r>
        <w:rPr>
          <w:rFonts w:ascii="Times New Roman"/>
          <w:b/>
          <w:i w:val="false"/>
          <w:color w:val="000000"/>
        </w:rPr>
        <w:t xml:space="preserve"> 1 тарау. Жалпы ережелер</w:t>
      </w:r>
    </w:p>
    <w:bookmarkEnd w:id="8"/>
    <w:bookmarkStart w:name="z14" w:id="9"/>
    <w:p>
      <w:pPr>
        <w:spacing w:after="0"/>
        <w:ind w:left="0"/>
        <w:jc w:val="both"/>
      </w:pPr>
      <w:r>
        <w:rPr>
          <w:rFonts w:ascii="Times New Roman"/>
          <w:b w:val="false"/>
          <w:i w:val="false"/>
          <w:color w:val="000000"/>
          <w:sz w:val="28"/>
        </w:rPr>
        <w:t>
      1. "Ауыл шаруашылығы дақылдарын қорғалған топырақта өңдеп өсiру шығындарының құнын субсидиялау" мемлекеттік көрсетілетін қызмет (бұдан әрі – мемлекеттік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9"/>
    <w:bookmarkStart w:name="z186" w:id="10"/>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0"/>
    <w:bookmarkStart w:name="z187" w:id="11"/>
    <w:p>
      <w:pPr>
        <w:spacing w:after="0"/>
        <w:ind w:left="0"/>
        <w:jc w:val="both"/>
      </w:pPr>
      <w:r>
        <w:rPr>
          <w:rFonts w:ascii="Times New Roman"/>
          <w:b w:val="false"/>
          <w:i w:val="false"/>
          <w:color w:val="000000"/>
          <w:sz w:val="28"/>
        </w:rPr>
        <w:t xml:space="preserve">
      2. Мемлекеттік қызметті көрсету нысаны: электрондық (толығымен автоматтандырылған). </w:t>
      </w:r>
    </w:p>
    <w:bookmarkEnd w:id="11"/>
    <w:bookmarkStart w:name="z188" w:id="12"/>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Қазақстан Республикасы Ауыл шаруашылығы министрінің міндетін атқарушының 2015 жылғы 8 мамырдағы № 4-1/428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(Нормативтік құқықтық актілерді мемлекеттік тіркеу тізілімінде № 11432 болып тіркелген) бұйрығымен бекітілген "Ауыл шаруашылығы дақылдарын қорғалған топырақта өңдеп өсiру шығындарының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12"/>
    <w:bookmarkStart w:name="z189" w:id="13"/>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3"/>
    <w:bookmarkStart w:name="z190" w:id="14"/>
    <w:p>
      <w:pPr>
        <w:spacing w:after="0"/>
        <w:ind w:left="0"/>
        <w:jc w:val="left"/>
      </w:pPr>
      <w:r>
        <w:rPr>
          <w:rFonts w:ascii="Times New Roman"/>
          <w:b/>
          <w:i w:val="false"/>
          <w:color w:val="000000"/>
        </w:rPr>
        <w:t xml:space="preserve"> 2 тарау.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14"/>
    <w:bookmarkStart w:name="z191" w:id="15"/>
    <w:p>
      <w:pPr>
        <w:spacing w:after="0"/>
        <w:ind w:left="0"/>
        <w:jc w:val="both"/>
      </w:pPr>
      <w:r>
        <w:rPr>
          <w:rFonts w:ascii="Times New Roman"/>
          <w:b w:val="false"/>
          <w:i w:val="false"/>
          <w:color w:val="000000"/>
          <w:sz w:val="28"/>
        </w:rPr>
        <w:t>
      4. Көрсетілетін қызметті алушымен порталға электрондық цифрлық қолтаңбамен (бұдан әрі - ЭЦҚ) куәландырылған электрондық құжат нысанында стандартқа қосымшаға сәйкес нысан бойынша су беру жөніндегі көрсетілетін қызметтерге субсидиялар алуға арналған өтінімді ұсынуы мемлекеттік қызмет көрсету бойынша рәсімді (іс-қимылдар) бастауға негіздеме болып табылады.</w:t>
      </w:r>
    </w:p>
    <w:bookmarkEnd w:id="15"/>
    <w:bookmarkStart w:name="z192"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оның орындалу ұзақтығы:</w:t>
      </w:r>
    </w:p>
    <w:bookmarkEnd w:id="16"/>
    <w:bookmarkStart w:name="z193" w:id="17"/>
    <w:p>
      <w:pPr>
        <w:spacing w:after="0"/>
        <w:ind w:left="0"/>
        <w:jc w:val="both"/>
      </w:pPr>
      <w:r>
        <w:rPr>
          <w:rFonts w:ascii="Times New Roman"/>
          <w:b w:val="false"/>
          <w:i w:val="false"/>
          <w:color w:val="000000"/>
          <w:sz w:val="28"/>
        </w:rPr>
        <w:t>
      1) көрсетілетін қызметті берушінің жауапты маманы өтінім тіркелген сәттен бастап 1 (бір) жұмыс күні ішінде ЭЦҚ пайдалана отырып, тиісті хабарламаға қол қою арқылы оның қабылданғанын растайды. Аталған хабарлама субсидиялаудың ақпараттық жүйесіндегі көрсетілетін қызметті алушының Жеке кабинетінде қолжетімді болады. Нәтижесі - ЭЦҚ пайдалана отырып, тиісті хабарламаға қол қою арқылы өтінімді қабылдау;</w:t>
      </w:r>
    </w:p>
    <w:bookmarkEnd w:id="17"/>
    <w:bookmarkStart w:name="z194" w:id="18"/>
    <w:p>
      <w:pPr>
        <w:spacing w:after="0"/>
        <w:ind w:left="0"/>
        <w:jc w:val="both"/>
      </w:pPr>
      <w:r>
        <w:rPr>
          <w:rFonts w:ascii="Times New Roman"/>
          <w:b w:val="false"/>
          <w:i w:val="false"/>
          <w:color w:val="000000"/>
          <w:sz w:val="28"/>
        </w:rPr>
        <w:t>
      2) көрсетілетін қызметті берушінің жауапты маманы қаржыландыру жоспарына сәйкес өтінімнің қабылданғанын растағаннан кейін 2 (екі) жұмыс күні ішінде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 және оларды көрсетілетін қызметті берушінің басшысына қол қоюға жолдайды. Нәтижесі - субсидиялаудың ақпараттық жүйесінде субсидиялар төлеуге арналған төлем тапсырмаларын қалыптастыру және оларды көрсетілетін қызметті берушінің басшысына қол қоюға жолдау;</w:t>
      </w:r>
    </w:p>
    <w:bookmarkEnd w:id="18"/>
    <w:bookmarkStart w:name="z195" w:id="19"/>
    <w:p>
      <w:pPr>
        <w:spacing w:after="0"/>
        <w:ind w:left="0"/>
        <w:jc w:val="both"/>
      </w:pPr>
      <w:r>
        <w:rPr>
          <w:rFonts w:ascii="Times New Roman"/>
          <w:b w:val="false"/>
          <w:i w:val="false"/>
          <w:color w:val="000000"/>
          <w:sz w:val="28"/>
        </w:rPr>
        <w:t>
      3) көрсетілетін қызметті берушінің басшысы төлем тапсырмалары жіберілген күн ішінде субсидиялар төлеуге арналған төлем тапсырмаларына қол қояды. Нәтижесі - субсидиялар төлеуге арналған төлем тапсырмаларына қол қою;</w:t>
      </w:r>
    </w:p>
    <w:bookmarkEnd w:id="19"/>
    <w:bookmarkStart w:name="z196" w:id="20"/>
    <w:p>
      <w:pPr>
        <w:spacing w:after="0"/>
        <w:ind w:left="0"/>
        <w:jc w:val="both"/>
      </w:pPr>
      <w:r>
        <w:rPr>
          <w:rFonts w:ascii="Times New Roman"/>
          <w:b w:val="false"/>
          <w:i w:val="false"/>
          <w:color w:val="000000"/>
          <w:sz w:val="28"/>
        </w:rPr>
        <w:t>
      4) көрсетілетін қызметті берушінің қаржыландыру бөлімінің маманы төлем тапсырмаларына қол қойылған күн ішінде аумақтық қазынашылық бөлімшесіне көрсетілетін қызметті алушылардың шоттарына субсидияларды аудару үшін төлеуге төлем құжаттарын жолдайды. Нәтижесі - аумақтық қазынашылық бөлімшесіне субсидияларды аудару үшін төлеуге төлем құжаттарын жолдау.</w:t>
      </w:r>
    </w:p>
    <w:bookmarkEnd w:id="20"/>
    <w:bookmarkStart w:name="z197" w:id="21"/>
    <w:p>
      <w:pPr>
        <w:spacing w:after="0"/>
        <w:ind w:left="0"/>
        <w:jc w:val="left"/>
      </w:pPr>
      <w:r>
        <w:rPr>
          <w:rFonts w:ascii="Times New Roman"/>
          <w:b/>
          <w:i w:val="false"/>
          <w:color w:val="000000"/>
        </w:rPr>
        <w:t xml:space="preserve"> 3 тарау. Мемлекеттік қызмет көрсету процесінде көрсетілетін қызметті берушінің құрылымдық бөлімшелерінің (қызметкерлердің) өзара әрекет ету тәртібін сипаттау</w:t>
      </w:r>
    </w:p>
    <w:bookmarkEnd w:id="21"/>
    <w:bookmarkStart w:name="z198" w:id="22"/>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p>
    <w:bookmarkEnd w:id="22"/>
    <w:bookmarkStart w:name="z199" w:id="23"/>
    <w:p>
      <w:pPr>
        <w:spacing w:after="0"/>
        <w:ind w:left="0"/>
        <w:jc w:val="both"/>
      </w:pPr>
      <w:r>
        <w:rPr>
          <w:rFonts w:ascii="Times New Roman"/>
          <w:b w:val="false"/>
          <w:i w:val="false"/>
          <w:color w:val="000000"/>
          <w:sz w:val="28"/>
        </w:rPr>
        <w:t>
      1) көрсетілетін қызметті берушінің жауапты маманы;</w:t>
      </w:r>
    </w:p>
    <w:bookmarkEnd w:id="23"/>
    <w:bookmarkStart w:name="z200" w:id="24"/>
    <w:p>
      <w:pPr>
        <w:spacing w:after="0"/>
        <w:ind w:left="0"/>
        <w:jc w:val="both"/>
      </w:pPr>
      <w:r>
        <w:rPr>
          <w:rFonts w:ascii="Times New Roman"/>
          <w:b w:val="false"/>
          <w:i w:val="false"/>
          <w:color w:val="000000"/>
          <w:sz w:val="28"/>
        </w:rPr>
        <w:t>
      2) көрсетілетін қызметті берушінің басшысы;</w:t>
      </w:r>
    </w:p>
    <w:bookmarkEnd w:id="24"/>
    <w:bookmarkStart w:name="z201" w:id="25"/>
    <w:p>
      <w:pPr>
        <w:spacing w:after="0"/>
        <w:ind w:left="0"/>
        <w:jc w:val="both"/>
      </w:pPr>
      <w:r>
        <w:rPr>
          <w:rFonts w:ascii="Times New Roman"/>
          <w:b w:val="false"/>
          <w:i w:val="false"/>
          <w:color w:val="000000"/>
          <w:sz w:val="28"/>
        </w:rPr>
        <w:t xml:space="preserve">
      3) көрсетілетін қызметті берушінің қаржыландыру бөлімінің маманы. </w:t>
      </w:r>
    </w:p>
    <w:bookmarkEnd w:id="25"/>
    <w:bookmarkStart w:name="z202" w:id="2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сипаттау:</w:t>
      </w:r>
    </w:p>
    <w:bookmarkEnd w:id="26"/>
    <w:bookmarkStart w:name="z203" w:id="27"/>
    <w:p>
      <w:pPr>
        <w:spacing w:after="0"/>
        <w:ind w:left="0"/>
        <w:jc w:val="both"/>
      </w:pPr>
      <w:r>
        <w:rPr>
          <w:rFonts w:ascii="Times New Roman"/>
          <w:b w:val="false"/>
          <w:i w:val="false"/>
          <w:color w:val="000000"/>
          <w:sz w:val="28"/>
        </w:rPr>
        <w:t>
      1) көрсетілетін қызметті берушінің жауапты маманы өтінім тіркелген сәттен бастап 1 (бір) жұмыс күні ішінде ЭЦҚ пайдалана отырып, тиісті хабарламаға қол қою арқылы оның қабылданғанын растайды. Аталған хабарлама субсидиялаудың ақпараттық жүйесіндегі көрсетілетін қызметті алушының Жеке кабинетінде қолжетімді болады;</w:t>
      </w:r>
    </w:p>
    <w:bookmarkEnd w:id="27"/>
    <w:bookmarkStart w:name="z204" w:id="28"/>
    <w:p>
      <w:pPr>
        <w:spacing w:after="0"/>
        <w:ind w:left="0"/>
        <w:jc w:val="both"/>
      </w:pPr>
      <w:r>
        <w:rPr>
          <w:rFonts w:ascii="Times New Roman"/>
          <w:b w:val="false"/>
          <w:i w:val="false"/>
          <w:color w:val="000000"/>
          <w:sz w:val="28"/>
        </w:rPr>
        <w:t>
      2) көрсетілетін қызметті берушінің жауапты маманы қаржыландыру жоспарына сәйкес өтінімнің қабылданғанын растағаннан кейін 2 (екі) жұмыс күні ішінде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 және оларды көрсетілетін қызметті берушінің басшысына қол қоюға жолдайды;</w:t>
      </w:r>
    </w:p>
    <w:bookmarkEnd w:id="28"/>
    <w:bookmarkStart w:name="z205" w:id="29"/>
    <w:p>
      <w:pPr>
        <w:spacing w:after="0"/>
        <w:ind w:left="0"/>
        <w:jc w:val="both"/>
      </w:pPr>
      <w:r>
        <w:rPr>
          <w:rFonts w:ascii="Times New Roman"/>
          <w:b w:val="false"/>
          <w:i w:val="false"/>
          <w:color w:val="000000"/>
          <w:sz w:val="28"/>
        </w:rPr>
        <w:t>
      3) көрсетілетін қызметті берушінің басшысы төлем тапсырмалары жіберілген күн ішінде субсидиялар төлеуге арналған төлем тапсырмаларына қол қояды;</w:t>
      </w:r>
    </w:p>
    <w:bookmarkEnd w:id="29"/>
    <w:bookmarkStart w:name="z206" w:id="30"/>
    <w:p>
      <w:pPr>
        <w:spacing w:after="0"/>
        <w:ind w:left="0"/>
        <w:jc w:val="both"/>
      </w:pPr>
      <w:r>
        <w:rPr>
          <w:rFonts w:ascii="Times New Roman"/>
          <w:b w:val="false"/>
          <w:i w:val="false"/>
          <w:color w:val="000000"/>
          <w:sz w:val="28"/>
        </w:rPr>
        <w:t>
      4) көрсетілетін қызметті берушінің қаржыландыру бөлімінің маманы төлем тапсырмаларына қол қойылған күн ішінде аумақтық қазынашылық бөлімшесіне көрсетілетін қызметті алушылардың шоттарына субсидияларды аудару үшін төлеуге төлем құжаттарын жолдайды.</w:t>
      </w:r>
    </w:p>
    <w:bookmarkEnd w:id="30"/>
    <w:bookmarkStart w:name="z207" w:id="31"/>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1"/>
    <w:bookmarkStart w:name="z208" w:id="32"/>
    <w:p>
      <w:pPr>
        <w:spacing w:after="0"/>
        <w:ind w:left="0"/>
        <w:jc w:val="both"/>
      </w:pPr>
      <w:r>
        <w:rPr>
          <w:rFonts w:ascii="Times New Roman"/>
          <w:b w:val="false"/>
          <w:i w:val="false"/>
          <w:color w:val="000000"/>
          <w:sz w:val="28"/>
        </w:rPr>
        <w:t>
      8. Портал арқылы мемлекеттік қызмет көрсету кезінде көрсетілген қызмет беруші мен көрсетілген қызмет алушының жүгіну тәртібін және рәсімдердің (іс-қимылдардың) реттілігін сипаттау:</w:t>
      </w:r>
    </w:p>
    <w:bookmarkEnd w:id="32"/>
    <w:bookmarkStart w:name="z209" w:id="33"/>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 алушылар үшін іске асырылады) көмегімен порталда тіркеуді іске асырады;</w:t>
      </w:r>
    </w:p>
    <w:bookmarkEnd w:id="33"/>
    <w:bookmarkStart w:name="z210" w:id="34"/>
    <w:p>
      <w:pPr>
        <w:spacing w:after="0"/>
        <w:ind w:left="0"/>
        <w:jc w:val="both"/>
      </w:pPr>
      <w:r>
        <w:rPr>
          <w:rFonts w:ascii="Times New Roman"/>
          <w:b w:val="false"/>
          <w:i w:val="false"/>
          <w:color w:val="000000"/>
          <w:sz w:val="28"/>
        </w:rPr>
        <w:t>
      2) 1-үдеріс – қызметті алу үшін көрсетілетін қызметті алушының ЖСН/БСН және паролін енгізу үдерісі (авторизация үдерісі);</w:t>
      </w:r>
    </w:p>
    <w:bookmarkEnd w:id="34"/>
    <w:bookmarkStart w:name="z211" w:id="35"/>
    <w:p>
      <w:pPr>
        <w:spacing w:after="0"/>
        <w:ind w:left="0"/>
        <w:jc w:val="both"/>
      </w:pPr>
      <w:r>
        <w:rPr>
          <w:rFonts w:ascii="Times New Roman"/>
          <w:b w:val="false"/>
          <w:i w:val="false"/>
          <w:color w:val="000000"/>
          <w:sz w:val="28"/>
        </w:rPr>
        <w:t>
      3) 1-шарт – порталда ЖСН/БСН және пароль арқылы тіркелген көрсетілетін қызметті алушы туралы деректердің түпнұсқалығын тексеру;</w:t>
      </w:r>
    </w:p>
    <w:bookmarkEnd w:id="35"/>
    <w:bookmarkStart w:name="z212" w:id="36"/>
    <w:p>
      <w:pPr>
        <w:spacing w:after="0"/>
        <w:ind w:left="0"/>
        <w:jc w:val="both"/>
      </w:pPr>
      <w:r>
        <w:rPr>
          <w:rFonts w:ascii="Times New Roman"/>
          <w:b w:val="false"/>
          <w:i w:val="false"/>
          <w:color w:val="000000"/>
          <w:sz w:val="28"/>
        </w:rPr>
        <w:t>
      4) 2-үдеріс –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p>
    <w:bookmarkEnd w:id="36"/>
    <w:bookmarkStart w:name="z213" w:id="37"/>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таңдап алуы, қызмет көрсету үшін сауал түрін экранға шығару және құрылымдық пен форматтық талаптарын ескере отырып, сауал түріне субсидия алуға арналған өтінімді стандартқа қосымшаға сәйкес нысан бойынша ЭЦҚ куәландырылған электрондық құжат нысанында бекітумен қызмет алушының үлгілерді толтыруы (деректерді енгізу), сондай-ақ сауалды куәландыру (қол қою) үшін көрсетілетін қызметті алушының электрондық цифрлық қолтаңба (бұдан әрі – ЭЦҚ) тіркеу куәлігін таңдап алуы;</w:t>
      </w:r>
    </w:p>
    <w:bookmarkEnd w:id="37"/>
    <w:bookmarkStart w:name="z214" w:id="38"/>
    <w:p>
      <w:pPr>
        <w:spacing w:after="0"/>
        <w:ind w:left="0"/>
        <w:jc w:val="both"/>
      </w:pPr>
      <w:r>
        <w:rPr>
          <w:rFonts w:ascii="Times New Roman"/>
          <w:b w:val="false"/>
          <w:i w:val="false"/>
          <w:color w:val="000000"/>
          <w:sz w:val="28"/>
        </w:rPr>
        <w:t>
      6)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p>
    <w:bookmarkEnd w:id="38"/>
    <w:bookmarkStart w:name="z215" w:id="39"/>
    <w:p>
      <w:pPr>
        <w:spacing w:after="0"/>
        <w:ind w:left="0"/>
        <w:jc w:val="both"/>
      </w:pPr>
      <w:r>
        <w:rPr>
          <w:rFonts w:ascii="Times New Roman"/>
          <w:b w:val="false"/>
          <w:i w:val="false"/>
          <w:color w:val="000000"/>
          <w:sz w:val="28"/>
        </w:rPr>
        <w:t>
      7) 4-үдеріс – көрсетілетін қызметті алушының ЭЦҚ түпнұсқалығы расталмағандығына байланысты сұратып отырған қызметтен бас тарту туралы хабарлама қалыптастыру;</w:t>
      </w:r>
    </w:p>
    <w:bookmarkEnd w:id="39"/>
    <w:bookmarkStart w:name="z216" w:id="40"/>
    <w:p>
      <w:pPr>
        <w:spacing w:after="0"/>
        <w:ind w:left="0"/>
        <w:jc w:val="both"/>
      </w:pPr>
      <w:r>
        <w:rPr>
          <w:rFonts w:ascii="Times New Roman"/>
          <w:b w:val="false"/>
          <w:i w:val="false"/>
          <w:color w:val="000000"/>
          <w:sz w:val="28"/>
        </w:rPr>
        <w:t>
      8) 5-үдеріс – көрсетілетін қызметті берушінің сауалды өңдеуі үшін көрсетілетін қызмет алушының ЭЦҚ куәландырылған (қол қойылған) электрондық құжатты (көрсетілетін қызметті алушының сауалын) "электрондық үкіметтің" автоматтандырылған өңірлік шлюзі жұмыс орнында (бұдан әрі – ЭҮӨШ АЖО) "электрондық үкіметтің" шлюзі (бұдан әрі – ЭҮШ) арқылы жолдау;</w:t>
      </w:r>
    </w:p>
    <w:bookmarkEnd w:id="40"/>
    <w:bookmarkStart w:name="z217" w:id="41"/>
    <w:p>
      <w:pPr>
        <w:spacing w:after="0"/>
        <w:ind w:left="0"/>
        <w:jc w:val="both"/>
      </w:pPr>
      <w:r>
        <w:rPr>
          <w:rFonts w:ascii="Times New Roman"/>
          <w:b w:val="false"/>
          <w:i w:val="false"/>
          <w:color w:val="000000"/>
          <w:sz w:val="28"/>
        </w:rPr>
        <w:t>
      9) 3-шарт – көрсетілетін қызметті берушімен көрсетілетін қызметті алушының қоса берген құжаттарын сәйкестікке тексеруі;</w:t>
      </w:r>
    </w:p>
    <w:bookmarkEnd w:id="41"/>
    <w:bookmarkStart w:name="z218" w:id="42"/>
    <w:p>
      <w:pPr>
        <w:spacing w:after="0"/>
        <w:ind w:left="0"/>
        <w:jc w:val="both"/>
      </w:pPr>
      <w:r>
        <w:rPr>
          <w:rFonts w:ascii="Times New Roman"/>
          <w:b w:val="false"/>
          <w:i w:val="false"/>
          <w:color w:val="000000"/>
          <w:sz w:val="28"/>
        </w:rPr>
        <w:t>
      10) 6-үдеріс – көрсетілетін қызметті алушымен портал қалыптастырған қызмет нәтижесін (электрондық құжат түріндегі хабарлама) алуы. Электрондық құжат көрсетілетін қызметті берушінің уәкілетті тұлғасының ЭЦҚ пайдаланумен қалыптастырылады.</w:t>
      </w:r>
    </w:p>
    <w:bookmarkEnd w:id="42"/>
    <w:bookmarkStart w:name="z219" w:id="43"/>
    <w:p>
      <w:pPr>
        <w:spacing w:after="0"/>
        <w:ind w:left="0"/>
        <w:jc w:val="both"/>
      </w:pPr>
      <w:r>
        <w:rPr>
          <w:rFonts w:ascii="Times New Roman"/>
          <w:b w:val="false"/>
          <w:i w:val="false"/>
          <w:color w:val="000000"/>
          <w:sz w:val="28"/>
        </w:rPr>
        <w:t>
      9. "Азаматтарға арналған үкімет" мемлекеттік корпорациясы арқылы мемлекеттік қызмет көрсетілмейді.</w:t>
      </w:r>
    </w:p>
    <w:bookmarkEnd w:id="43"/>
    <w:bookmarkStart w:name="z220" w:id="44"/>
    <w:p>
      <w:pPr>
        <w:spacing w:after="0"/>
        <w:ind w:left="0"/>
        <w:jc w:val="both"/>
      </w:pPr>
      <w:r>
        <w:rPr>
          <w:rFonts w:ascii="Times New Roman"/>
          <w:b w:val="false"/>
          <w:i w:val="false"/>
          <w:color w:val="000000"/>
          <w:sz w:val="28"/>
        </w:rPr>
        <w:t xml:space="preserve">
      10. Портал арқылы мемлекеттік қызмет көрсету кезінде іске қосылған ақпараттық жүйелердің функционалдық өзара іс-қимыл етуі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44"/>
    <w:bookmarkStart w:name="z221" w:id="45"/>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 (қызметкерлері) рәсімдерінің (әрекеттерінің) кезеңділігі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w:t>
            </w:r>
            <w:r>
              <w:br/>
            </w:r>
            <w:r>
              <w:rPr>
                <w:rFonts w:ascii="Times New Roman"/>
                <w:b w:val="false"/>
                <w:i w:val="false"/>
                <w:color w:val="000000"/>
                <w:sz w:val="20"/>
              </w:rPr>
              <w:t>қорғалған топырақта өңдеп өсiру</w:t>
            </w:r>
            <w:r>
              <w:br/>
            </w:r>
            <w:r>
              <w:rPr>
                <w:rFonts w:ascii="Times New Roman"/>
                <w:b w:val="false"/>
                <w:i w:val="false"/>
                <w:color w:val="000000"/>
                <w:sz w:val="20"/>
              </w:rPr>
              <w:t>шығындарының 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bookmarkStart w:name="z223" w:id="46"/>
    <w:p>
      <w:pPr>
        <w:spacing w:after="0"/>
        <w:ind w:left="0"/>
        <w:jc w:val="left"/>
      </w:pPr>
      <w:r>
        <w:rPr>
          <w:rFonts w:ascii="Times New Roman"/>
          <w:b/>
          <w:i w:val="false"/>
          <w:color w:val="000000"/>
        </w:rPr>
        <w:t xml:space="preserve"> Портал арқылы мемлекеттік қызмет көрсету кезінде іске қосылған ақпараттық жүйелердің функционалдық өзара іс-қимыл ету диаграммасы</w:t>
      </w:r>
    </w:p>
    <w:bookmarkEnd w:id="46"/>
    <w:bookmarkStart w:name="z224"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48"/>
    <w:p>
      <w:pPr>
        <w:spacing w:after="0"/>
        <w:ind w:left="0"/>
        <w:jc w:val="left"/>
      </w:pPr>
      <w:r>
        <w:rPr>
          <w:rFonts w:ascii="Times New Roman"/>
          <w:b/>
          <w:i w:val="false"/>
          <w:color w:val="000000"/>
        </w:rPr>
        <w:t xml:space="preserve"> Шартты белгілер:</w:t>
      </w:r>
    </w:p>
    <w:bookmarkEnd w:id="48"/>
    <w:bookmarkStart w:name="z226"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w:t>
            </w:r>
            <w:r>
              <w:br/>
            </w:r>
            <w:r>
              <w:rPr>
                <w:rFonts w:ascii="Times New Roman"/>
                <w:b w:val="false"/>
                <w:i w:val="false"/>
                <w:color w:val="000000"/>
                <w:sz w:val="20"/>
              </w:rPr>
              <w:t>қорғалған топырақта өңдеп өсiру</w:t>
            </w:r>
            <w:r>
              <w:br/>
            </w:r>
            <w:r>
              <w:rPr>
                <w:rFonts w:ascii="Times New Roman"/>
                <w:b w:val="false"/>
                <w:i w:val="false"/>
                <w:color w:val="000000"/>
                <w:sz w:val="20"/>
              </w:rPr>
              <w:t>шығындарының 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bookmarkStart w:name="z228" w:id="5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0"/>
    <w:p>
      <w:pPr>
        <w:spacing w:after="0"/>
        <w:ind w:left="0"/>
        <w:jc w:val="left"/>
      </w:pPr>
      <w:r>
        <w:br/>
      </w:r>
    </w:p>
    <w:p>
      <w:pPr>
        <w:spacing w:after="0"/>
        <w:ind w:left="0"/>
        <w:jc w:val="both"/>
      </w:pPr>
      <w:r>
        <w:drawing>
          <wp:inline distT="0" distB="0" distL="0" distR="0">
            <wp:extent cx="78105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15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