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b689" w14:textId="f01b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мемлекеттік активтер және сатып алу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19 ақпандағы № 7/9 қаулысы. Қарағанды облысының Әділет департаментінде 2015 жылғы 17 наурызда № 3051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Теміртау қаласы әкімдігінің 2015 жылғы 12 қаңтардағы № 1/28 "Теміртау қаласының бюджетінен қаржыландырылатын кейбір мемлекеттік мекемелерді қайта құру туралы" қаулысын басшылыққа ала отырып, Теміртау қаласы әкімдігінің 2015 жылғы 12 қаңтардағы № 1/29 "Теміртау қаласының жергілікті мемлекеттік басқару құрылымын және атқарушы органдарының штат санының лимитін бекіту туралы" қаулысы негізінде,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"Теміртау қаласының мемлекеттік активтер және сатып алу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Сергей Николаевич Тымченкоға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 ресми алғаш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4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w:t>
            </w:r>
            <w:r>
              <w:br/>
            </w:r>
            <w:r>
              <w:rPr>
                <w:rFonts w:ascii="Times New Roman"/>
                <w:b w:val="false"/>
                <w:i w:val="false"/>
                <w:color w:val="000000"/>
                <w:sz w:val="20"/>
              </w:rPr>
              <w:t>
әкімдігінің 2015 жылғы</w:t>
            </w:r>
            <w:r>
              <w:br/>
            </w:r>
            <w:r>
              <w:rPr>
                <w:rFonts w:ascii="Times New Roman"/>
                <w:b w:val="false"/>
                <w:i w:val="false"/>
                <w:color w:val="000000"/>
                <w:sz w:val="20"/>
              </w:rPr>
              <w:t>
19 ақпандағы</w:t>
            </w:r>
            <w:r>
              <w:br/>
            </w:r>
            <w:r>
              <w:rPr>
                <w:rFonts w:ascii="Times New Roman"/>
                <w:b w:val="false"/>
                <w:i w:val="false"/>
                <w:color w:val="000000"/>
                <w:sz w:val="20"/>
              </w:rPr>
              <w:t>
№ 7/9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"Теміртау қаласының мемлекеттік активтер және сатып алу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"Теміртау қаласының мемлекеттік активтер және сатып алу бөлімі" мемлекеттік мекемесі (бұдан әрі – мемлекеттік мекеме) өз құзыреттілігі шегінде қалалық коммуналдық мүлікті басқару, Теміртау қаласының әкімі (бұдан әрі – әкім) анықтайтын бюджеттік бағдарламалар немесе тауарлар, жұмыстар, қызмет көрсетулер бойынша бірыңғай мемлекеттік сатып алуды ұйымдастыру және жүргізу саласында іске асыру функцияларын жүзеге асыратын Қазақстан Республикасының мемлекеттік органы.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нормативтік құқықтық актілерге, сонымен қатар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мекеменің құрылымы мен штат саны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Занды тұлғаның орналасқан жері: 101400, Қарағанды облысы, Теміртау қаласы, Тәуелсіздік гүлзары, 12.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"Теміртау қаласының мемлекеттік активтер және сатып алу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государственных активов и закупок города Темиртау".</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(қалалық)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13.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Миссиясы: қалалық коммуналды меншікті онтайлы және тиімді басқаруды, коммуналдық меншікке түскен мүлікті есепке алу, сақтау, бағалауды қамтамасыз ету және де қала әкімі анықтайтын бюджеттік бағдарламалар немесе тауарлар, жұмыстар, қызмет көрсетулер бойынша бірыңғай мемлекеттік сатып алуларды ұйымдастырады және жүргізеді.</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қалалық коммуналды меншікті онтайлы және тиімді басқаруды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 анықтайтын бюджеттік бағдарламалар немесе тауарлар, жұмыстар, қызмет көрсетулер бойынша бірыңғай мемлекеттік сатып алуларды ұйымдастыруды және жүргізуді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сатып алуды ұйымдастыру барысында бюджет шығындарын онтайлы және үнемді пайдалануды қамтамасыз ету.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өз құзыры шегінде мемлекеттік мүлікті басқару саласында нормативтік құқықты актілер әзірлейді;</w:t>
      </w:r>
      <w:r>
        <w:br/>
      </w:r>
      <w:r>
        <w:rPr>
          <w:rFonts w:ascii="Times New Roman"/>
          <w:b w:val="false"/>
          <w:i w:val="false"/>
          <w:color w:val="000000"/>
          <w:sz w:val="28"/>
        </w:rPr>
        <w:t xml:space="preserve">
      2) </w:t>
      </w:r>
      <w:r>
        <w:rPr>
          <w:rFonts w:ascii="Times New Roman"/>
          <w:b w:val="false"/>
          <w:i w:val="false"/>
          <w:color w:val="000000"/>
          <w:sz w:val="28"/>
        </w:rPr>
        <w:t>қалалық коммуналдық мүлікті тиімді және мақсатты қолдануына бақылауды жүзеге асырады;</w:t>
      </w:r>
      <w:r>
        <w:br/>
      </w:r>
      <w:r>
        <w:rPr>
          <w:rFonts w:ascii="Times New Roman"/>
          <w:b w:val="false"/>
          <w:i w:val="false"/>
          <w:color w:val="000000"/>
          <w:sz w:val="28"/>
        </w:rPr>
        <w:t xml:space="preserve">
      3) </w:t>
      </w:r>
      <w:r>
        <w:rPr>
          <w:rFonts w:ascii="Times New Roman"/>
          <w:b w:val="false"/>
          <w:i w:val="false"/>
          <w:color w:val="000000"/>
          <w:sz w:val="28"/>
        </w:rPr>
        <w:t>қалалық коммуналдық мүлікті басқарады, қалалық коммуналдық меншікті, оның ішінде қалалық коммуналдық меншіктегі акционерлік қоғамдардағы пакеттермен және шаруашылық серіктестіктердегі қатысу үлестерімен иелену, қолдану, басқаруды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"Мемлекеттік сатып алулар туралы" Қазақстан Республикасының 2007 жылғы 21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қалалық коммуналдық меншікті жекешелендіру бойынша сауда жүргізу туралы хабарландыруды жариялау үшін кезеңдік баспа өнімдерін анықтау бойынша конкурс жүргізеді;</w:t>
      </w:r>
      <w:r>
        <w:br/>
      </w:r>
      <w:r>
        <w:rPr>
          <w:rFonts w:ascii="Times New Roman"/>
          <w:b w:val="false"/>
          <w:i w:val="false"/>
          <w:color w:val="000000"/>
          <w:sz w:val="28"/>
        </w:rPr>
        <w:t xml:space="preserve">
      5) </w:t>
      </w:r>
      <w:r>
        <w:rPr>
          <w:rFonts w:ascii="Times New Roman"/>
          <w:b w:val="false"/>
          <w:i w:val="false"/>
          <w:color w:val="000000"/>
          <w:sz w:val="28"/>
        </w:rPr>
        <w:t>қалалық коммуналдық мүлік есебін жүргізеді, оның тиімді қолдануын қамтамасыз етеді, белгіленген тәртіпте мемлекеттік мүлік тізімін жүргізеді;</w:t>
      </w:r>
      <w:r>
        <w:br/>
      </w:r>
      <w:r>
        <w:rPr>
          <w:rFonts w:ascii="Times New Roman"/>
          <w:b w:val="false"/>
          <w:i w:val="false"/>
          <w:color w:val="000000"/>
          <w:sz w:val="28"/>
        </w:rPr>
        <w:t xml:space="preserve">
      6) </w:t>
      </w:r>
      <w:r>
        <w:rPr>
          <w:rFonts w:ascii="Times New Roman"/>
          <w:b w:val="false"/>
          <w:i w:val="false"/>
          <w:color w:val="000000"/>
          <w:sz w:val="28"/>
        </w:rPr>
        <w:t>коммуналдық мүлікті жекешелендіру туралы Теміртау қаласы әкімдігімен қабылданған шешімдер бойынша қалалық коммуналдық мүлікті жекешелендіруді жүзеге асырады, жекешелендіру процессін ұйымдастыру үшін делдалды тартады, жекешелендіру объектісін сату-сатып алу шартын әзірлеуді және жасауды, сату-сатып алу шарттарының бұзылмауына бақылау жүргізуді жүзеге асырады;</w:t>
      </w:r>
      <w:r>
        <w:br/>
      </w:r>
      <w:r>
        <w:rPr>
          <w:rFonts w:ascii="Times New Roman"/>
          <w:b w:val="false"/>
          <w:i w:val="false"/>
          <w:color w:val="000000"/>
          <w:sz w:val="28"/>
        </w:rPr>
        <w:t xml:space="preserve">
      7) </w:t>
      </w:r>
      <w:r>
        <w:rPr>
          <w:rFonts w:ascii="Times New Roman"/>
          <w:b w:val="false"/>
          <w:i w:val="false"/>
          <w:color w:val="000000"/>
          <w:sz w:val="28"/>
        </w:rPr>
        <w:t>Теміртау қаласы әкімдігі белгілейтін тәртіп бойынша қалалық коммуналдық мүлікті, соңынан сатып алу құқығысыз, жеке тұлғаларға және мемлекеттік емес заңды тұлғаларға жалға (арендаға), сенімді басқаруға ұсынады;</w:t>
      </w:r>
      <w:r>
        <w:br/>
      </w:r>
      <w:r>
        <w:rPr>
          <w:rFonts w:ascii="Times New Roman"/>
          <w:b w:val="false"/>
          <w:i w:val="false"/>
          <w:color w:val="000000"/>
          <w:sz w:val="28"/>
        </w:rPr>
        <w:t xml:space="preserve">
      8) </w:t>
      </w:r>
      <w:r>
        <w:rPr>
          <w:rFonts w:ascii="Times New Roman"/>
          <w:b w:val="false"/>
          <w:i w:val="false"/>
          <w:color w:val="000000"/>
          <w:sz w:val="28"/>
        </w:rPr>
        <w:t>қалалық коммуналдық мүлікті сенімді басқару шарты бойынша міндеттердің сенімді басқарушылармен орындалуына бақылау жасауды жүзеге асырады;</w:t>
      </w:r>
      <w:r>
        <w:br/>
      </w:r>
      <w:r>
        <w:rPr>
          <w:rFonts w:ascii="Times New Roman"/>
          <w:b w:val="false"/>
          <w:i w:val="false"/>
          <w:color w:val="000000"/>
          <w:sz w:val="28"/>
        </w:rPr>
        <w:t xml:space="preserve">
      9) </w:t>
      </w:r>
      <w:r>
        <w:rPr>
          <w:rFonts w:ascii="Times New Roman"/>
          <w:b w:val="false"/>
          <w:i w:val="false"/>
          <w:color w:val="000000"/>
          <w:sz w:val="28"/>
        </w:rPr>
        <w:t>мемлекеттік мүлікті мемлекеттік меншіктің бір түрінен екінші түріне тапсыру жөніндегі жұмыстарды ұйымдастырады;</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заңнамасында бекітілген ретпен иесіз, мемлекетке мұрагерлік құқықпен ауысқан, сонымен қатар иесіз мүлік, өтеусіз тәртіппен көшкен қараусыз жануарлар деп танылған, Қазақстан Республикасының заңнамасымен бекітілген тәртіппен коммуналдық меншікке (келіп түскен) бағытында қалалық коммуналдық меншікті әрі қарай қолдану және бағалау, сақтау, есебін жүргізуді ұйымдастырады;</w:t>
      </w:r>
      <w:r>
        <w:br/>
      </w:r>
      <w:r>
        <w:rPr>
          <w:rFonts w:ascii="Times New Roman"/>
          <w:b w:val="false"/>
          <w:i w:val="false"/>
          <w:color w:val="000000"/>
          <w:sz w:val="28"/>
        </w:rPr>
        <w:t xml:space="preserve">
      11) </w:t>
      </w:r>
      <w:r>
        <w:rPr>
          <w:rFonts w:ascii="Times New Roman"/>
          <w:b w:val="false"/>
          <w:i w:val="false"/>
          <w:color w:val="000000"/>
          <w:sz w:val="28"/>
        </w:rPr>
        <w:t>қала әкімі анықтаған бюджеттік бағдарламалар немесе тауарлар, жұмыстар, қызмет көрсетулер бойынша бірыңғай мемлекеттік сатып алуды ұйымдастыру және жүргізуді іске асыру;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заннамасына сәйкес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қалалық бюджеттен қаржыландырылатын мемлекеттік мекемелерден және басқа да ұйымдардан бөлімнің құзыретіне жататын мәселелер бойынша қажетті ақпаратты, құжаттарды, басқа да материалдарды, жазбаша және ауызша түсініктемелерді сұрауға және алуға;</w:t>
      </w:r>
      <w:r>
        <w:br/>
      </w:r>
      <w:r>
        <w:rPr>
          <w:rFonts w:ascii="Times New Roman"/>
          <w:b w:val="false"/>
          <w:i w:val="false"/>
          <w:color w:val="000000"/>
          <w:sz w:val="28"/>
        </w:rPr>
        <w:t xml:space="preserve">
      2) </w:t>
      </w:r>
      <w:r>
        <w:rPr>
          <w:rFonts w:ascii="Times New Roman"/>
          <w:b w:val="false"/>
          <w:i w:val="false"/>
          <w:color w:val="000000"/>
          <w:sz w:val="28"/>
        </w:rPr>
        <w:t>атқарушы органдар құзырлығындағы ақпараттық мәліметтердің барлық түрлерін, оның ішінде құпияларды пайдалануға;</w:t>
      </w:r>
      <w:r>
        <w:br/>
      </w:r>
      <w:r>
        <w:rPr>
          <w:rFonts w:ascii="Times New Roman"/>
          <w:b w:val="false"/>
          <w:i w:val="false"/>
          <w:color w:val="000000"/>
          <w:sz w:val="28"/>
        </w:rPr>
        <w:t xml:space="preserve">
      3) </w:t>
      </w:r>
      <w:r>
        <w:rPr>
          <w:rFonts w:ascii="Times New Roman"/>
          <w:b w:val="false"/>
          <w:i w:val="false"/>
          <w:color w:val="000000"/>
          <w:sz w:val="28"/>
        </w:rPr>
        <w:t>қарастыруға жататын мәселелер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xml:space="preserve">
      4) </w:t>
      </w:r>
      <w:r>
        <w:rPr>
          <w:rFonts w:ascii="Times New Roman"/>
          <w:b w:val="false"/>
          <w:i w:val="false"/>
          <w:color w:val="000000"/>
          <w:sz w:val="28"/>
        </w:rPr>
        <w:t>коммуналдық қызметтерді басқару саласында мемлекеттік саясатты қалыптастыру бойынша ұсыныстарды жасауға, өз құзыреті шегінде мемлекеттік мүлікті басқару саласында нормативтік актілерді әзірлеуге;</w:t>
      </w:r>
      <w:r>
        <w:br/>
      </w:r>
      <w:r>
        <w:rPr>
          <w:rFonts w:ascii="Times New Roman"/>
          <w:b w:val="false"/>
          <w:i w:val="false"/>
          <w:color w:val="000000"/>
          <w:sz w:val="28"/>
        </w:rPr>
        <w:t xml:space="preserve">
      5) </w:t>
      </w:r>
      <w:r>
        <w:rPr>
          <w:rFonts w:ascii="Times New Roman"/>
          <w:b w:val="false"/>
          <w:i w:val="false"/>
          <w:color w:val="000000"/>
          <w:sz w:val="28"/>
        </w:rPr>
        <w:t>шағым жасауға, талап-арыз жазу, соттарда талапкер және жауапкер ретінде әрекет ету.</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"Теміртау қаласының мемлекеттік активтер және сатып алу бөлімі" мемлекеттік мекемесіне басшылықты "Теміртау қаласының мемлекеттік активтер және сатып алу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 Қазақстан Республикасының заңнамасына сәйкес Теміртау қаласы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мекеменің бірінші басшысының өкілдіктері: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құрылымын, сонымен қатар олардағы өзгерістерді қалыптастырады;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жалпы басқаруын, ұйымдастыру - құқықтық, қаржы – техникалық және бөлімнің қаржылық қамтамасыз етілуін жүзеге асырады, бөлімнің жұмысын қадағалайды және үйлестіреді;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мамандарының лауазымдық нұсқаулықтарын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қызмет туралы заңнаманың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мекемелерде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барлық қызметкерлерге міндетті нұсқаулар мен бұйрықтар береді;</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 заңнамасымен бекітілген тәртіпте мемлекеттік мекеме қызметкерлеріне тәртіптік жаза және ынталандыру бойынша шаралар қабылдайды;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