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334b" w14:textId="1533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28 наурыздағы № 26/207 "Балқаш қалалық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2015 жылғы 24 маусымдағы № 39/313 шешімі. Қарағанды облысының Әділет департаментінде 2015 жылғы 22 шілдеде № 3340 болып тіркелді. Күші жойылды - Қарағанды облысы Балқаш қалалық мәслихатының 2018 жылғы 21 ақпандағы № 17/155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21.02.2018 № 17/155 (алғаш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2014 жылғы 28 наурыздағы № 26/207 "Балқаш қалалық мәслихатының Регламентін бекіту туралы" (Нормативтік құқықтық актілерді мемлекеттік тіркеу тізілімінде № 2595 болып тіркелген, 2014 жылғы 25 сәуірдегі № 43-44 (12150) "Балқаш өңірі", 2014 жылғы 25 сәуірдегі № 43-44 (1222) "Северное Прибалхашье" газеттерінде, "Әділет" ақпараттық-құқықтық жүйесінде 2014 жылдың 30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Мәслихаттың кезектi сессиясы кемiнде жылына төрт рет шақырылады және оны мәслихат сессиясының төрағасы жүргiзедi.".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Рахимберлина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