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334b" w14:textId="1533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28 наурыздағы № 26/207 "Балқаш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24 маусымдағы № 39/313 шешімі. Қарағанды облысының Әділет департаментінде 2015 жылғы 22 шілдеде № 3340 болып тіркелді. Күші жойылды - Қарағанды облысы Балқаш қалалық мәслихатының 2018 жылғы 21 ақпандағы № 17/155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21.02.2018 № 17/155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2014 жылғы 28 наурыздағы № 26/207 "Балқаш қалалық мәслихатының Регламентін бекіту туралы" (Нормативтік құқықтық актілерді мемлекеттік тіркеу тізілімінде № 2595 болып тіркелген, 2014 жылғы 25 сәуірдегі № 43-44 (12150) "Балқаш өңірі", 2014 жылғы 25 сәуірдегі № 43-44 (1222) "Северное Прибалхашье" газеттерінде, "Әділет" ақпараттық-құқықтық жүйесінде 2014 жылдың 30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Мәслихаттың кезектi сессиясы кемiнде жылына төрт рет шақырылады және оны мәслихат сессиясының төрағасы жүргiзедi.".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