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84d1" w14:textId="a618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 аппаратының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2015 жылғы 20 наурыздағы № 330 шешімі. Қарағанды облысының Әділет департаментінде 2015 жылғы 24 сәуірде № 3170 болып тіркелді. Күші жойылды - Қарағанды облысы Сәтбаев қалалық мәслихатының 2016 жылғы 17 ақпандағы № 433 шешімімен</w:t>
      </w:r>
    </w:p>
    <w:p>
      <w:pPr>
        <w:spacing w:after="0"/>
        <w:ind w:left="0"/>
        <w:jc w:val="left"/>
      </w:pPr>
      <w:r>
        <w:rPr>
          <w:rFonts w:ascii="Times New Roman"/>
          <w:b w:val="false"/>
          <w:i w:val="false"/>
          <w:color w:val="ff0000"/>
          <w:sz w:val="28"/>
        </w:rPr>
        <w:t xml:space="preserve">      Ескерту. Күші жойылды - Қарағанды облысы Сәтбаев қалалық мәслихатының 17.02.2016 № 433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1999 жылғы 23 шілдедегі "</w:t>
      </w:r>
      <w:r>
        <w:rPr>
          <w:rFonts w:ascii="Times New Roman"/>
          <w:b w:val="false"/>
          <w:i w:val="false"/>
          <w:color w:val="000000"/>
          <w:sz w:val="28"/>
        </w:rPr>
        <w:t>Мемлекеттік қызмет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Сәтбаев қалалық мәслихаты аппаратының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Сәтбаев қалалық мәслихатының аппарат басшысы Қ.М. Махамбетоваға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Юстус</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Хмилярчук</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Сәтбаев қалалық мәслихатының</w:t>
            </w:r>
            <w:r>
              <w:br/>
            </w:r>
            <w:r>
              <w:rPr>
                <w:rFonts w:ascii="Times New Roman"/>
                <w:b w:val="false"/>
                <w:i w:val="false"/>
                <w:color w:val="000000"/>
                <w:sz w:val="20"/>
              </w:rPr>
              <w:t>
2015 жылғы 20 наурыздағы</w:t>
            </w:r>
            <w:r>
              <w:br/>
            </w:r>
            <w:r>
              <w:rPr>
                <w:rFonts w:ascii="Times New Roman"/>
                <w:b w:val="false"/>
                <w:i w:val="false"/>
                <w:color w:val="000000"/>
                <w:sz w:val="20"/>
              </w:rPr>
              <w:t>
№ 330 шешімімен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Сәтбаев қалалық мәслихаты аппаратының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Сәтбаев қалалық мәслихаты аппаратының "Б" корпусы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Сәтбаев қалалық мәслихаты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 тұрады:</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Сәтбаев қалалық мәслихатының аппарат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Сәтбаев қалалық мәслихаты аппаратының бөлім басшысы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0"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Бөлім басшысы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Бөлім басшысы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бөлім басшысынан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бөлім басшысына қайтарады.</w:t>
      </w:r>
      <w:r>
        <w:br/>
      </w:r>
      <w:r>
        <w:rPr>
          <w:rFonts w:ascii="Times New Roman"/>
          <w:b w:val="false"/>
          <w:i w:val="false"/>
          <w:color w:val="000000"/>
          <w:sz w:val="28"/>
        </w:rPr>
        <w:t>
      </w:t>
      </w:r>
      <w:r>
        <w:rPr>
          <w:rFonts w:ascii="Times New Roman"/>
          <w:b w:val="false"/>
          <w:i w:val="false"/>
          <w:color w:val="000000"/>
          <w:sz w:val="28"/>
        </w:rPr>
        <w:t xml:space="preserve">Қызметшіні толтырылған бағалау парағымен таныстыру жазбаша немесе электронды нысанда жүргізіледі. </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бөлім басшысы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бөлім басшысы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бөлім басшысына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Бөлім басшысы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Бөлім басшысы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с</w:t>
      </w:r>
      <w:r>
        <w:br/>
      </w:r>
      <w:r>
        <w:rPr>
          <w:rFonts w:ascii="Times New Roman"/>
          <w:b w:val="false"/>
          <w:i w:val="false"/>
          <w:color w:val="000000"/>
          <w:sz w:val="28"/>
        </w:rPr>
        <w:t>
      </w:t>
      </w:r>
      <w:r>
        <w:rPr>
          <w:rFonts w:ascii="Times New Roman"/>
          <w:b w:val="false"/>
          <w:i w:val="false"/>
          <w:color w:val="000000"/>
          <w:sz w:val="28"/>
        </w:rPr>
        <w:t xml:space="preserve"> мұнда 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xml:space="preserve"> 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xml:space="preserve">21-ден 33 балға дейін – "қанағаттанарлық"; </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Бөлім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Бөлім басшысы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 xml:space="preserve">қызметшінің бағалау нәтижесін санауда қате бөлім басшысымен жіберілсе. </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Бөлім басшысы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бөлім басшысы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бөлім басшысында сақталады.</w:t>
      </w:r>
      <w:r>
        <w:br/>
      </w:r>
      <w:r>
        <w:rPr>
          <w:rFonts w:ascii="Times New Roman"/>
          <w:b w:val="false"/>
          <w:i w:val="false"/>
          <w:color w:val="000000"/>
          <w:sz w:val="28"/>
        </w:rPr>
        <w:t>
</w:t>
      </w:r>
    </w:p>
    <w:bookmarkStart w:name="z72"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Сәтбаев қалалық мәслихаты аппаратының</w:t>
            </w:r>
            <w:r>
              <w:br/>
            </w: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 әдістемесіне</w:t>
            </w:r>
            <w:r>
              <w:br/>
            </w:r>
            <w:r>
              <w:rPr>
                <w:rFonts w:ascii="Times New Roman"/>
                <w:b w:val="false"/>
                <w:i w:val="false"/>
                <w:color w:val="000000"/>
                <w:sz w:val="20"/>
              </w:rPr>
              <w:t>
1-қосымша</w:t>
            </w:r>
            <w:r>
              <w:br/>
            </w:r>
            <w:r>
              <w:rPr>
                <w:rFonts w:ascii="Times New Roman"/>
                <w:b w:val="false"/>
                <w:i w:val="false"/>
                <w:color w:val="000000"/>
                <w:sz w:val="20"/>
              </w:rPr>
              <w:t>
нысан</w:t>
            </w:r>
            <w:r>
              <w:br/>
            </w:r>
            <w:r>
              <w:rPr>
                <w:rFonts w:ascii="Times New Roman"/>
                <w:b w:val="false"/>
                <w:i w:val="false"/>
                <w:color w:val="000000"/>
                <w:sz w:val="20"/>
              </w:rPr>
              <w:t>
</w:t>
            </w:r>
          </w:p>
        </w:tc>
      </w:tr>
    </w:tbl>
    <w:bookmarkStart w:name="z77"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Бағаланатын қызметшінің Т.А.Ә. (бар болған жағдайда):___________________</w:t>
      </w:r>
      <w:r>
        <w:br/>
      </w:r>
      <w:r>
        <w:rPr>
          <w:rFonts w:ascii="Times New Roman"/>
          <w:b w:val="false"/>
          <w:i w:val="false"/>
          <w:color w:val="000000"/>
          <w:sz w:val="28"/>
        </w:rPr>
        <w:t>
      </w:t>
      </w:r>
      <w:r>
        <w:rPr>
          <w:rFonts w:ascii="Times New Roman"/>
          <w:b w:val="false"/>
          <w:i w:val="false"/>
          <w:color w:val="000000"/>
          <w:sz w:val="28"/>
        </w:rPr>
        <w:t xml:space="preserve"> Бағаланатын қызметшінің лауазымы:___________________________________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Таныстым: Тікелей басшы</w:t>
      </w:r>
      <w:r>
        <w:br/>
      </w:r>
      <w:r>
        <w:rPr>
          <w:rFonts w:ascii="Times New Roman"/>
          <w:b w:val="false"/>
          <w:i w:val="false"/>
          <w:color w:val="000000"/>
          <w:sz w:val="28"/>
        </w:rPr>
        <w:t>
      </w:t>
      </w:r>
      <w:r>
        <w:rPr>
          <w:rFonts w:ascii="Times New Roman"/>
          <w:b w:val="false"/>
          <w:i w:val="false"/>
          <w:color w:val="000000"/>
          <w:sz w:val="28"/>
        </w:rPr>
        <w:t>Қызметші Т.А.Ә. (бар болған жағдайда) Т.А.Ә. (бар болған жағдайда)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________________________</w:t>
      </w:r>
      <w:r>
        <w:rPr>
          <w:rFonts w:ascii="Times New Roman"/>
          <w:b w:val="false"/>
          <w:i w:val="false"/>
          <w:color w:val="000000"/>
          <w:sz w:val="28"/>
        </w:rPr>
        <w:t xml:space="preserve"> </w:t>
      </w:r>
      <w:r>
        <w:rPr>
          <w:rFonts w:ascii="Times New Roman"/>
          <w:b w:val="false"/>
          <w:i/>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 xml:space="preserve"> күні____________________ күні____________________</w:t>
      </w:r>
      <w:r>
        <w:br/>
      </w:r>
      <w:r>
        <w:rPr>
          <w:rFonts w:ascii="Times New Roman"/>
          <w:b w:val="false"/>
          <w:i w:val="false"/>
          <w:color w:val="000000"/>
          <w:sz w:val="28"/>
        </w:rPr>
        <w:t>
      </w:t>
      </w:r>
      <w:r>
        <w:rPr>
          <w:rFonts w:ascii="Times New Roman"/>
          <w:b w:val="false"/>
          <w:i w:val="false"/>
          <w:color w:val="000000"/>
          <w:sz w:val="28"/>
        </w:rPr>
        <w:t xml:space="preserve"> қолы____________________ қолы____________________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Сәтбаев қалалық мәслихаты аппаратының</w:t>
            </w:r>
            <w:r>
              <w:br/>
            </w: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 әдістемесіне</w:t>
            </w:r>
            <w:r>
              <w:br/>
            </w:r>
            <w:r>
              <w:rPr>
                <w:rFonts w:ascii="Times New Roman"/>
                <w:b w:val="false"/>
                <w:i w:val="false"/>
                <w:color w:val="000000"/>
                <w:sz w:val="20"/>
              </w:rPr>
              <w:t>
2-қосымша</w:t>
            </w: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w:t>
            </w:r>
            <w:r>
              <w:br/>
            </w:r>
            <w:r>
              <w:rPr>
                <w:rFonts w:ascii="Times New Roman"/>
                <w:b w:val="false"/>
                <w:i w:val="false"/>
                <w:color w:val="000000"/>
                <w:sz w:val="20"/>
              </w:rPr>
              <w:t>
</w:t>
            </w:r>
          </w:p>
        </w:tc>
      </w:tr>
    </w:tbl>
    <w:bookmarkStart w:name="z92"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Бағаланатын қызметшінің Т.А.Ә. (бар болған жағдайда):</w:t>
      </w:r>
      <w:r>
        <w:rPr>
          <w:rFonts w:ascii="Times New Roman"/>
          <w:b w:val="false"/>
          <w:i/>
          <w:color w:val="000000"/>
          <w:sz w:val="28"/>
        </w:rPr>
        <w:t>__________________</w:t>
      </w:r>
      <w:r>
        <w:br/>
      </w:r>
      <w:r>
        <w:rPr>
          <w:rFonts w:ascii="Times New Roman"/>
          <w:b w:val="false"/>
          <w:i w:val="false"/>
          <w:color w:val="000000"/>
          <w:sz w:val="28"/>
        </w:rPr>
        <w:t>
      </w:t>
      </w:r>
      <w:r>
        <w:rPr>
          <w:rFonts w:ascii="Times New Roman"/>
          <w:b w:val="false"/>
          <w:i w:val="false"/>
          <w:color w:val="000000"/>
          <w:sz w:val="28"/>
        </w:rPr>
        <w:t xml:space="preserve"> Бағаланатын қызметшінің лауазымы:___________________________________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743"/>
        <w:gridCol w:w="5411"/>
        <w:gridCol w:w="1975"/>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Лауазымды міндеттерін орындау сапасы </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Сәтбаев қалалық мәслихаты аппаратының</w:t>
            </w:r>
            <w:r>
              <w:br/>
            </w: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 әдістемесіне</w:t>
            </w:r>
            <w:r>
              <w:br/>
            </w:r>
            <w:r>
              <w:rPr>
                <w:rFonts w:ascii="Times New Roman"/>
                <w:b w:val="false"/>
                <w:i w:val="false"/>
                <w:color w:val="000000"/>
                <w:sz w:val="20"/>
              </w:rPr>
              <w:t>
3-қосымша</w:t>
            </w:r>
            <w:r>
              <w:br/>
            </w:r>
            <w:r>
              <w:rPr>
                <w:rFonts w:ascii="Times New Roman"/>
                <w:b w:val="false"/>
                <w:i w:val="false"/>
                <w:color w:val="000000"/>
                <w:sz w:val="20"/>
              </w:rPr>
              <w:t>
нысан</w:t>
            </w:r>
            <w:r>
              <w:br/>
            </w:r>
            <w:r>
              <w:rPr>
                <w:rFonts w:ascii="Times New Roman"/>
                <w:b w:val="false"/>
                <w:i w:val="false"/>
                <w:color w:val="000000"/>
                <w:sz w:val="20"/>
              </w:rPr>
              <w:t>
</w:t>
            </w:r>
          </w:p>
        </w:tc>
      </w:tr>
    </w:tbl>
    <w:bookmarkStart w:name="z108" w:id="9"/>
    <w:p>
      <w:pPr>
        <w:spacing w:after="0"/>
        <w:ind w:left="0"/>
        <w:jc w:val="left"/>
      </w:pPr>
      <w:r>
        <w:rPr>
          <w:rFonts w:ascii="Times New Roman"/>
          <w:b/>
          <w:i w:val="false"/>
          <w:color w:val="000000"/>
        </w:rPr>
        <w:t xml:space="preserve"> Бағалау жөніндегі комиссия отырысының хаттамасы</w:t>
      </w:r>
    </w:p>
    <w:bookmarkEnd w:id="9"/>
    <w:bookmarkStart w:name="z109" w:id="10"/>
    <w:p>
      <w:pPr>
        <w:spacing w:after="0"/>
        <w:ind w:left="0"/>
        <w:jc w:val="left"/>
      </w:pPr>
      <w:r>
        <w:rPr>
          <w:rFonts w:ascii="Times New Roman"/>
          <w:b/>
          <w:i w:val="false"/>
          <w:color w:val="000000"/>
        </w:rPr>
        <w:t xml:space="preserve">  ____________________________________________________________________ (мемлекеттік органның атауы)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5925"/>
        <w:gridCol w:w="1750"/>
        <w:gridCol w:w="1124"/>
        <w:gridCol w:w="1124"/>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w:t>
            </w:r>
            <w:r>
              <w:br/>
            </w:r>
            <w:r>
              <w:rPr>
                <w:rFonts w:ascii="Times New Roman"/>
                <w:b w:val="false"/>
                <w:i w:val="false"/>
                <w:color w:val="000000"/>
                <w:sz w:val="20"/>
              </w:rPr>
              <w:t>
Т.А.Ә. (бар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w:t>
      </w:r>
      <w:r>
        <w:rPr>
          <w:rFonts w:ascii="Times New Roman"/>
          <w:b w:val="false"/>
          <w:i w:val="false"/>
          <w:color w:val="000000"/>
          <w:sz w:val="28"/>
        </w:rPr>
        <w:t xml:space="preserve"> Комиссия хатшысы:______________________ Күні:________________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төрағасы:_____________________ Күні:_________________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 Күні:_________________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