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ef8a" w14:textId="f3de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әкімдігінің 2015 жылғы 9 сәуірдегі № 13/11 қаулысы. Қарағанды облысының Әділет департаментінде 2015 жылғы 22 сәуірде № 3165 болып тіркелді. Күші жойылды - Қарағанды облысы Саран қаласы әкімдігінің 2016 жылғы 29 маусымдағы N 25/01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Саран қаласы әкімдігінің 29.06.2016 N 25/01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"Саран қаласының ветеринария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Саран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Шкарупа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Саран қаласы әкімдігінің</w:t>
            </w:r>
            <w:r>
              <w:br/>
            </w:r>
            <w:r>
              <w:rPr>
                <w:rFonts w:ascii="Times New Roman"/>
                <w:b w:val="false"/>
                <w:i w:val="false"/>
                <w:color w:val="000000"/>
                <w:sz w:val="20"/>
              </w:rPr>
              <w:t>
2015 жылғы 09 сәуірдегі</w:t>
            </w:r>
            <w:r>
              <w:br/>
            </w:r>
            <w:r>
              <w:rPr>
                <w:rFonts w:ascii="Times New Roman"/>
                <w:b w:val="false"/>
                <w:i w:val="false"/>
                <w:color w:val="000000"/>
                <w:sz w:val="20"/>
              </w:rPr>
              <w:t>
№ 13/11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8" w:id="0"/>
    <w:p>
      <w:pPr>
        <w:spacing w:after="0"/>
        <w:ind w:left="0"/>
        <w:jc w:val="left"/>
      </w:pPr>
      <w:r>
        <w:rPr>
          <w:rFonts w:ascii="Times New Roman"/>
          <w:b/>
          <w:i w:val="false"/>
          <w:color w:val="000000"/>
        </w:rPr>
        <w:t xml:space="preserve"> "Саран қаласының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"Саран қаласының ветеринария бөлімі" мемлекеттік мекемесі өз құзыретінің шегінде ветеринария саласында бірыңғай мемлекеттік саясатты және ветеринария, биологиялық және ветеринарлық-санитарлық бақылауға жататын азық-түлік тағамдарының қауіпсіздігін бақылау-қадағалау функцияларын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"Саран қаласының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"Саран қаласының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"Саран қаласының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"Саран қаласының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"Саран қаласының ветеринария бөлімі" мемлекеттік мекемесі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"Саран қаласының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w:t>
      </w:r>
      <w:r>
        <w:br/>
      </w:r>
      <w:r>
        <w:rPr>
          <w:rFonts w:ascii="Times New Roman"/>
          <w:b w:val="false"/>
          <w:i w:val="false"/>
          <w:color w:val="000000"/>
          <w:sz w:val="28"/>
        </w:rPr>
        <w:t>
      </w:t>
      </w:r>
      <w:r>
        <w:rPr>
          <w:rFonts w:ascii="Times New Roman"/>
          <w:b w:val="false"/>
          <w:i w:val="false"/>
          <w:color w:val="000000"/>
          <w:sz w:val="28"/>
        </w:rPr>
        <w:t>Қазақстан Республикасы, 101200, Саран қаласы, Жамбыл көшесі, 71А.</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"Саран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города Сарани".</w:t>
      </w:r>
      <w:r>
        <w:br/>
      </w:r>
      <w:r>
        <w:rPr>
          <w:rFonts w:ascii="Times New Roman"/>
          <w:b w:val="false"/>
          <w:i w:val="false"/>
          <w:color w:val="000000"/>
          <w:sz w:val="28"/>
        </w:rPr>
        <w:t xml:space="preserve">
      10. </w:t>
      </w:r>
      <w:r>
        <w:rPr>
          <w:rFonts w:ascii="Times New Roman"/>
          <w:b w:val="false"/>
          <w:i w:val="false"/>
          <w:color w:val="000000"/>
          <w:sz w:val="28"/>
        </w:rPr>
        <w:t>Осы Ереже "Саран қаласының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"Саран қаласының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"Саран қаласының ветеринария бөлімі" мемлекеттік мекемесіне кәсіпкерлік субъектілерімен "Саран қаласының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"Саран қаласының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"Саран қаласының ветеринария бөлімі" мемлекеттік мекемесінің миссиясы аймақта жануарлардың аса қауіпті ауруларынан эпизоотиялық тұрақтылықты және тамақ қауіпсіздігін қамтамсыз ету мақсатында ветеринария саласындағы біртұтас мемлекеттік саясатты қалыптастыру және жүзеге асыру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халықтың денсаулығын жануарлар мен адамға ортақ аурулардан қорғау, ветеринариялық-санитариялық қауіпсіздікті қамтамасыз ету; </w:t>
      </w:r>
      <w:r>
        <w:br/>
      </w:r>
      <w:r>
        <w:rPr>
          <w:rFonts w:ascii="Times New Roman"/>
          <w:b w:val="false"/>
          <w:i w:val="false"/>
          <w:color w:val="000000"/>
          <w:sz w:val="28"/>
        </w:rPr>
        <w:t xml:space="preserve">
      2) </w:t>
      </w:r>
      <w:r>
        <w:rPr>
          <w:rFonts w:ascii="Times New Roman"/>
          <w:b w:val="false"/>
          <w:i w:val="false"/>
          <w:color w:val="000000"/>
          <w:sz w:val="28"/>
        </w:rPr>
        <w:t>заңнамамен жүктелген басқа да міндеттерді жүзеге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3)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әзірлеу;</w:t>
      </w:r>
      <w:r>
        <w:br/>
      </w:r>
      <w:r>
        <w:rPr>
          <w:rFonts w:ascii="Times New Roman"/>
          <w:b w:val="false"/>
          <w:i w:val="false"/>
          <w:color w:val="000000"/>
          <w:sz w:val="28"/>
        </w:rPr>
        <w:t xml:space="preserve">
      10) </w:t>
      </w:r>
      <w:r>
        <w:rPr>
          <w:rFonts w:ascii="Times New Roman"/>
          <w:b w:val="false"/>
          <w:i w:val="false"/>
          <w:color w:val="000000"/>
          <w:sz w:val="28"/>
        </w:rPr>
        <w:t>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әзірлеу;</w:t>
      </w:r>
      <w:r>
        <w:br/>
      </w:r>
      <w:r>
        <w:rPr>
          <w:rFonts w:ascii="Times New Roman"/>
          <w:b w:val="false"/>
          <w:i w:val="false"/>
          <w:color w:val="000000"/>
          <w:sz w:val="28"/>
        </w:rPr>
        <w:t xml:space="preserve">
      11)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әзірлеу;</w:t>
      </w:r>
      <w:r>
        <w:br/>
      </w:r>
      <w:r>
        <w:rPr>
          <w:rFonts w:ascii="Times New Roman"/>
          <w:b w:val="false"/>
          <w:i w:val="false"/>
          <w:color w:val="000000"/>
          <w:sz w:val="28"/>
        </w:rPr>
        <w:t xml:space="preserve">
      12)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 xml:space="preserve">тиісті әкімшілік-аумақтық бірліктің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 xml:space="preserve">қаланың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24) </w:t>
      </w:r>
      <w:r>
        <w:rPr>
          <w:rFonts w:ascii="Times New Roman"/>
          <w:b w:val="false"/>
          <w:i w:val="false"/>
          <w:color w:val="000000"/>
          <w:sz w:val="28"/>
        </w:rPr>
        <w:t xml:space="preserve">қаланың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xml:space="preserve">
      25) </w:t>
      </w:r>
      <w:r>
        <w:rPr>
          <w:rFonts w:ascii="Times New Roman"/>
          <w:b w:val="false"/>
          <w:i w:val="false"/>
          <w:color w:val="000000"/>
          <w:sz w:val="28"/>
        </w:rPr>
        <w:t xml:space="preserve">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26) </w:t>
      </w:r>
      <w:r>
        <w:rPr>
          <w:rFonts w:ascii="Times New Roman"/>
          <w:b w:val="false"/>
          <w:i w:val="false"/>
          <w:color w:val="000000"/>
          <w:sz w:val="28"/>
        </w:rPr>
        <w:t>қаланың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28) </w:t>
      </w:r>
      <w:r>
        <w:rPr>
          <w:rFonts w:ascii="Times New Roman"/>
          <w:b w:val="false"/>
          <w:i w:val="false"/>
          <w:color w:val="000000"/>
          <w:sz w:val="28"/>
        </w:rPr>
        <w:t xml:space="preserve">"Рұқсаттар және хабарламалар туралы" Қазақстан Республикасының 2014 жылғы 16 мамырдағы </w:t>
      </w:r>
      <w:r>
        <w:rPr>
          <w:rFonts w:ascii="Times New Roman"/>
          <w:b w:val="false"/>
          <w:i w:val="false"/>
          <w:color w:val="000000"/>
          <w:sz w:val="28"/>
        </w:rPr>
        <w:t xml:space="preserve"> Заңына </w:t>
      </w:r>
      <w:r>
        <w:rPr>
          <w:rFonts w:ascii="Times New Roman"/>
          <w:b w:val="false"/>
          <w:i w:val="false"/>
          <w:color w:val="000000"/>
          <w:sz w:val="28"/>
        </w:rPr>
        <w:t>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29) </w:t>
      </w:r>
      <w:r>
        <w:rPr>
          <w:rFonts w:ascii="Times New Roman"/>
          <w:b w:val="false"/>
          <w:i w:val="false"/>
          <w:color w:val="000000"/>
          <w:sz w:val="28"/>
        </w:rPr>
        <w:t>Қазақстан Республикасының заңнамасымен белгіленген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сұрауға және алуға;</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ветеринария саласындағы заңдары нормаларының орындалуын тексеру, сондай-ақ ветеринария саласындағы жеке және заңды тұлғалардың қызметi туралы ақпарат алу мақсатында мемлекеттiк ветеринариялық-санитариялық бақылау және қадағалау объектiлерiне Қазақстан Республикасының заңнамасында белгiленген тәртiппен кедергiсiз (қызмет куәлiгiн көрсетiп) кiруiне;</w:t>
      </w:r>
      <w:r>
        <w:br/>
      </w:r>
      <w:r>
        <w:rPr>
          <w:rFonts w:ascii="Times New Roman"/>
          <w:b w:val="false"/>
          <w:i w:val="false"/>
          <w:color w:val="000000"/>
          <w:sz w:val="28"/>
        </w:rPr>
        <w:t xml:space="preserve">
      3) </w:t>
      </w:r>
      <w:r>
        <w:rPr>
          <w:rFonts w:ascii="Times New Roman"/>
          <w:b w:val="false"/>
          <w:i w:val="false"/>
          <w:color w:val="000000"/>
          <w:sz w:val="28"/>
        </w:rPr>
        <w:t>мемлекеттiк ветеринариялық-санитариялық бақылау және қадағалау объектiлерiне диагностика немесе ветеринариялық-санитариялық сараптама жасау үшiн, зерттеу жүргiзу мерзiмi туралы мүдделi тараптарға хабарлай отырып, олардың сынамаларын iрiктеп алуды жүргiзуге;</w:t>
      </w:r>
      <w:r>
        <w:br/>
      </w:r>
      <w:r>
        <w:rPr>
          <w:rFonts w:ascii="Times New Roman"/>
          <w:b w:val="false"/>
          <w:i w:val="false"/>
          <w:color w:val="000000"/>
          <w:sz w:val="28"/>
        </w:rPr>
        <w:t xml:space="preserve">
      4) </w:t>
      </w:r>
      <w:r>
        <w:rPr>
          <w:rFonts w:ascii="Times New Roman"/>
          <w:b w:val="false"/>
          <w:i w:val="false"/>
          <w:color w:val="000000"/>
          <w:sz w:val="28"/>
        </w:rPr>
        <w:t>мемлекеттiк ветеринариялық-санитариялық бақылауды және қадағалауды жүзеге асыруға;</w:t>
      </w:r>
      <w:r>
        <w:br/>
      </w:r>
      <w:r>
        <w:rPr>
          <w:rFonts w:ascii="Times New Roman"/>
          <w:b w:val="false"/>
          <w:i w:val="false"/>
          <w:color w:val="000000"/>
          <w:sz w:val="28"/>
        </w:rPr>
        <w:t xml:space="preserve">
      5) </w:t>
      </w:r>
      <w:r>
        <w:rPr>
          <w:rFonts w:ascii="Times New Roman"/>
          <w:b w:val="false"/>
          <w:i w:val="false"/>
          <w:color w:val="000000"/>
          <w:sz w:val="28"/>
        </w:rPr>
        <w:t xml:space="preserve">өкiлеттiктер шегiнде актiлер шығаруға; </w:t>
      </w:r>
      <w:r>
        <w:br/>
      </w:r>
      <w:r>
        <w:rPr>
          <w:rFonts w:ascii="Times New Roman"/>
          <w:b w:val="false"/>
          <w:i w:val="false"/>
          <w:color w:val="000000"/>
          <w:sz w:val="28"/>
        </w:rPr>
        <w:t xml:space="preserve">
      6) </w:t>
      </w:r>
      <w:r>
        <w:rPr>
          <w:rFonts w:ascii="Times New Roman"/>
          <w:b w:val="false"/>
          <w:i w:val="false"/>
          <w:color w:val="000000"/>
          <w:sz w:val="28"/>
        </w:rPr>
        <w:t>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объектілер анықталған жағдайда Қазақстан Республикасының заңдарында белгiленген тәртiппен оларды алып қоюға және жоюға, оларды залалсыздандыруды (зарарсыздандыруды) немесе өңдеудi ұйымдастыру iсiне қатысуға, сондай-ақ аталған фактiлер туралы денсаулық сақтау саласындағы уәкілетті мемлекеттік органға хабарлауға;</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ветеринария саласындағы заңдары бұзылған жағдайда сотқа талап қоюға;</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p>
    <w:bookmarkStart w:name="z7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"Саран қаласының ветеринария бөлімі" мемлекеттік мекемесінде басшылықты, "Саран қаласының ветеринария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"Саран қаласының ветеринария бөлімі" мемлекеттік мекемесінің бірінші басшысын Саран қаласының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"Саран қаласының ветеринария бөлімі" 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өз құзыретінің шегінде бұйрықтар, нұсқаулар шығарады және "Саран қаласының ветеринария бөлімі" мемлекеттік мекемесінің барлық құрылымдық бөлімшелерімен орындалуға міндетті нұсқаулар береді, келісім-шарттарды жасайды;</w:t>
      </w:r>
      <w:r>
        <w:br/>
      </w:r>
      <w:r>
        <w:rPr>
          <w:rFonts w:ascii="Times New Roman"/>
          <w:b w:val="false"/>
          <w:i w:val="false"/>
          <w:color w:val="000000"/>
          <w:sz w:val="28"/>
        </w:rPr>
        <w:t xml:space="preserve">
      2) </w:t>
      </w:r>
      <w:r>
        <w:rPr>
          <w:rFonts w:ascii="Times New Roman"/>
          <w:b w:val="false"/>
          <w:i w:val="false"/>
          <w:color w:val="000000"/>
          <w:sz w:val="28"/>
        </w:rPr>
        <w:t>"Саран қаласының ветеринария бөлімі" мемлекеттік мекемесінің құрылымдық бөлімдері туралы Ережені бекітеді;</w:t>
      </w:r>
      <w:r>
        <w:br/>
      </w:r>
      <w:r>
        <w:rPr>
          <w:rFonts w:ascii="Times New Roman"/>
          <w:b w:val="false"/>
          <w:i w:val="false"/>
          <w:color w:val="000000"/>
          <w:sz w:val="28"/>
        </w:rPr>
        <w:t xml:space="preserve">
      3) </w:t>
      </w:r>
      <w:r>
        <w:rPr>
          <w:rFonts w:ascii="Times New Roman"/>
          <w:b w:val="false"/>
          <w:i w:val="false"/>
          <w:color w:val="000000"/>
          <w:sz w:val="28"/>
        </w:rPr>
        <w:t>"Саран қаласының ветеринария бөлімі" мемлекеттік мекемесінің жұмыскерлерін қызметке тағайындайды және қызметтен босатады, олардың міндеттері мен өкілеттіктерін анықтайды;</w:t>
      </w:r>
      <w:r>
        <w:br/>
      </w:r>
      <w:r>
        <w:rPr>
          <w:rFonts w:ascii="Times New Roman"/>
          <w:b w:val="false"/>
          <w:i w:val="false"/>
          <w:color w:val="000000"/>
          <w:sz w:val="28"/>
        </w:rPr>
        <w:t xml:space="preserve">
      4) </w:t>
      </w:r>
      <w:r>
        <w:rPr>
          <w:rFonts w:ascii="Times New Roman"/>
          <w:b w:val="false"/>
          <w:i w:val="false"/>
          <w:color w:val="000000"/>
          <w:sz w:val="28"/>
        </w:rPr>
        <w:t>заңмен белгіленген тәртіппен "Саран қаласының ветеринария бөлімі" мемлекеттік мекемесінің қызметкерлеріне тәртіптік жаза қолданады;</w:t>
      </w:r>
      <w:r>
        <w:br/>
      </w:r>
      <w:r>
        <w:rPr>
          <w:rFonts w:ascii="Times New Roman"/>
          <w:b w:val="false"/>
          <w:i w:val="false"/>
          <w:color w:val="000000"/>
          <w:sz w:val="28"/>
        </w:rPr>
        <w:t xml:space="preserve">
      5) </w:t>
      </w:r>
      <w:r>
        <w:rPr>
          <w:rFonts w:ascii="Times New Roman"/>
          <w:b w:val="false"/>
          <w:i w:val="false"/>
          <w:color w:val="000000"/>
          <w:sz w:val="28"/>
        </w:rPr>
        <w:t>қолданыстағы заңдарға сәйкес барлық ұйымдарда және органдарда "Саран қаласының ветеринария бөлімі" мемлекеттік мекемесінің өкілі болып табылады;</w:t>
      </w:r>
      <w:r>
        <w:br/>
      </w:r>
      <w:r>
        <w:rPr>
          <w:rFonts w:ascii="Times New Roman"/>
          <w:b w:val="false"/>
          <w:i w:val="false"/>
          <w:color w:val="000000"/>
          <w:sz w:val="28"/>
        </w:rPr>
        <w:t xml:space="preserve">
      6) </w:t>
      </w:r>
      <w:r>
        <w:rPr>
          <w:rFonts w:ascii="Times New Roman"/>
          <w:b w:val="false"/>
          <w:i w:val="false"/>
          <w:color w:val="000000"/>
          <w:sz w:val="28"/>
        </w:rPr>
        <w:t>өз құзыретінің шегінде сыбайлас жемқорлыққа қарсы заң талаптарының орындалуын қаматамасыз етеді және осы үшін жеке жауапкершілікті тартады;</w:t>
      </w:r>
      <w:r>
        <w:br/>
      </w:r>
      <w:r>
        <w:rPr>
          <w:rFonts w:ascii="Times New Roman"/>
          <w:b w:val="false"/>
          <w:i w:val="false"/>
          <w:color w:val="000000"/>
          <w:sz w:val="28"/>
        </w:rPr>
        <w:t xml:space="preserve">
      7) </w:t>
      </w:r>
      <w:r>
        <w:rPr>
          <w:rFonts w:ascii="Times New Roman"/>
          <w:b w:val="false"/>
          <w:i w:val="false"/>
          <w:color w:val="000000"/>
          <w:sz w:val="28"/>
        </w:rPr>
        <w:t>құжаттардың орындалу барысын ұйымдастырады және бақылау жасайды;</w:t>
      </w:r>
      <w:r>
        <w:br/>
      </w:r>
      <w:r>
        <w:rPr>
          <w:rFonts w:ascii="Times New Roman"/>
          <w:b w:val="false"/>
          <w:i w:val="false"/>
          <w:color w:val="000000"/>
          <w:sz w:val="28"/>
        </w:rPr>
        <w:t xml:space="preserve">
      8) </w:t>
      </w:r>
      <w:r>
        <w:rPr>
          <w:rFonts w:ascii="Times New Roman"/>
          <w:b w:val="false"/>
          <w:i w:val="false"/>
          <w:color w:val="000000"/>
          <w:sz w:val="28"/>
        </w:rPr>
        <w:t>қолданыстағы зандарға сәйкес басқа да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"Саран қаласының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"Саран қаласының ветеринария бөлімі" мемлекеттік мекемесінің заңнамада қарастырылған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"Саран қаласының ветеринария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"Саран қаласының ветеринария бөлімі" мемлекеттік мекемесінің бекiтiлген мүлкі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"Саран қаласының ветеринария бөлімі" мемлекеттік мекемесі егер заңнамада өзгеше көзделмесе,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95" w:id="4"/>
    <w:p>
      <w:pPr>
        <w:spacing w:after="0"/>
        <w:ind w:left="0"/>
        <w:jc w:val="left"/>
      </w:pPr>
      <w:r>
        <w:rPr>
          <w:rFonts w:ascii="Times New Roman"/>
          <w:b/>
          <w:i w:val="false"/>
          <w:color w:val="000000"/>
        </w:rPr>
        <w:t xml:space="preserve"> 5. Мемлекеттік органды қайта ұйымдастыру мен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"Саран қаласының ветеринария бөлімі" мемлекеттік мекемесін қайта ұйымдастыру мен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