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793e" w14:textId="bd17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2014 жылғы 23 желтоқсандағы 39 сессиясының "2015-2017 жылдарға арналған қалалық бюджет туралы" № 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2015 жылғы 19 қазандағы 47 сессиясының № 494 шешімі. Қарағанды облысының Әділет департаментінде 2015 жылғы 28 қазанда № 3472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 мәслихатының 2014 жылғы 23 желтоқсандағы 39 сессиясының "2015-2017 жылдарға арналған қалалық бюджет туралы" № 401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2902 болып тіркелген, 2015 жылғы 9 қаңтардағы № 2 "Саран газеті" газетінде, "Әділет" ақпараттық-құқықтық жүйесінде 2015 жылғы 15 қаңтарда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1, 2, 3 қосымшаларға сәйкес 2015-2017 жылдарға арналған, оның ішінде 1 қосымшаға сәйкес 2015 жылға арналған қалалық бюджет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3153247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1005039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21040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2067165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3149993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21577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21577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18323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18323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18323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3 153 247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