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5d5c" w14:textId="1dc5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2015 жылғы 23 желтоқсандағы 49 сессиясының № 512 шешімі. Қарағанды облысының Әділет департаментінде 2015 жылғы 29 желтоқсанда № 3581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арналған, оның ішінде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қалалық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2 745 735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1 143 723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1 594 580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2 855 956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580 814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580 814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691035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691035 мың теңге: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110221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30.11.2016 № 88 (01.01.2016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бюджетке 2016 жылға арналған кірістерді бөлу нормативтері келесі мөлшерлерде белгіленсін: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- 50 пайыз;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2016 жылға арналған қалалық бюджетті атқару үдерісінде секвестерлеуге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5 қосымшасына сәйкес Ақтас кентінің бюджеті бекітілсін.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 қаласы әкімдігінің 2016 жылға арналған резерві 6272 мың теңге көлемінде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Саран қалалық мәслихатының 17.11.2016 № 80 (01.01.2016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2016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Закамолкин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30.11.2016 № 88 (01.01.2016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9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3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орындау процесінде секвестрге жатпайтын жергілікті бюджеттік бағдарламалар тізбесі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3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Ақтас кеңтінің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Саран қалалық мәслихатының 30.11.2016 № 88 (01.01.2016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