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65fa" w14:textId="b19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23 желтоқсандағы V шақырылған XLI сессиясының № 1218/41 шешімі. Қарағанды облысының Әділет департаментінде 2016 жылғы 8 қаңтарда № 3598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3 689 308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1 177 895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24 089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63 960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- 2 423 364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3 866 132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176 824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176 824 мың теңге: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- 176 824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қалалық бюджеттің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Шахтинск қаласының бюджетіне 2016 жылға арналған облыстық бюджетке табыстарды нормативтік бөлу келесі көлемдерде бекітілгені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табыс салығы бойынша – 70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әлеуметтік салық бойынша – 50 пайыздан.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Шахтинск қалалық бюджетіне облыстық бюджеттен берілетін субвенциялардың мөлшері 1 024 646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қалалық бюджет шығыстарының құрамында бюджеттік бағдарламалар әкімшілеріне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 шығыстарының құрамында Шахан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кенттер бюджеттік бағдарламасы бойынша шығындар қарастырылғаны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қалалық бюджетті атқару барысында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2016 жылға қала әкімдігінің резерві 4 614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Степанович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бөлiмi"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желтоқсан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1218/41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1218/41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55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 және бюджеттік кредиттер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2020 жол картасы шеңберінде қалаларды және ауылдық елді мекендерді дамыту (мәдениет нысандарын жөндеуге)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(облыстық маңызы бар қаланың) құрылыс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екінші кезеңінде су құбырының желісін қайта жаңартуға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8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бюджеттік бағдарламалар әкімшілеріне нысаналы трансферттер және бюджеттік кредиттер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2020 шеңберінде қалаларды және елді мекендерді дамытуға (мәдениет объектілерін жөндеуге)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екінші кезеңінде су құбырының желісін қайта жаңартуға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52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Шахан кентінде іске асырылатын бюджеттік бағдарламалар бойынша шығындар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1218/41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72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Долинка кентінде іске асырылатын бюджеттік бағдарламалар бойынша шығындар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893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Новодолинский кентінде іске асырылатын бюджеттік бағдарламалар бойынша шығындар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12.12.2016 № 1359/10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1218/41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913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орындау барысында секвестрлеуге жатпайтын бюджеттік бағдарламалардың тізімі 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