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db2e" w14:textId="638d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18 ақпандағы № 03/02 қаулысы. Қарағанды облысының Әділет департаментінде 2015 жылғы 19 наурызда № 3055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xml:space="preserve"> №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ауданының ауыл шаруашылығы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Нұра ауданы әкімдігінің 2010 жылғы 11 ақпандағы № 03/03 "Нұра ауданының ауыл шаруашылығы бөлімі" мемлекеттік мекемесін қайта тіркеу туралы"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18 ақпандағы</w:t>
            </w:r>
            <w:r>
              <w:br/>
            </w:r>
            <w:r>
              <w:rPr>
                <w:rFonts w:ascii="Times New Roman"/>
                <w:b w:val="false"/>
                <w:i w:val="false"/>
                <w:color w:val="000000"/>
                <w:sz w:val="20"/>
              </w:rPr>
              <w:t>
№ 03/02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"Нұра ауданының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ауданының ауыл шаруашылығы бөлімі" мемлекеттік мекемесі аудандық агроөнеркәсіптік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"Нұра ауданының ауыл шаруашылығы бөлімі" мемлекеттік мекемесінің ведомоствалары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ауданының ауыл шаруашылығы бөлімі" мемлекеттік мекемесі мемлекеттік мекеме ұйымдық-құықтық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ауданының ауыл шаруашылығы бөлімі" мемлекеттік мекемесі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ауданының ауыл шаруашылығы бөлімі" мемлекеттік мекемесі өз құзыретінің мәселелері бойынша заңнамада белгіленген тәртіппен "Нұра ауданының ауыл шаруашылығы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орналақан жері: 100900, Қазақстан Республикасы, Қарағанды облысы, Нұра ауданы, Киевка кенті, С.Сейфуллин көшесі, 34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"Нұра ауданының ауыл шаруашылығы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"Нұра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"Нұра ауданының ауыл шаруашылығы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ауданының ауыл шаруашылығы бөлімі" мемлекеттік мекемесіне кәсіпкерлік субьектілерімен "Нұра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14. </w:t>
      </w:r>
      <w:r>
        <w:rPr>
          <w:rFonts w:ascii="Times New Roman"/>
          <w:b w:val="false"/>
          <w:i w:val="false"/>
          <w:color w:val="000000"/>
          <w:sz w:val="28"/>
        </w:rPr>
        <w:t>Егер "Нұра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ауданының ауыл шаруашылығы бөлімі" мемлекеттік мекемесінін миссиясы ауданның агроөнеркәсiптiк кешенiн және ауыл шаруашылықты дамытуды мемлекеттiк реттеудi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"Нұра ауданының ауыл шаруашылығы бөлімі" мемлекеттік мекемесінің негізгі міндеті ауыл шаруашылығы саласындағы мемлекеттiк саясатты жүзеге асыру болып табылады.</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агроөнеркәсiптiк кешен субъектілерiн заңнамаға сәйкес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xml:space="preserve">
      3) </w:t>
      </w:r>
      <w:r>
        <w:rPr>
          <w:rFonts w:ascii="Times New Roman"/>
          <w:b w:val="false"/>
          <w:i w:val="false"/>
          <w:color w:val="000000"/>
          <w:sz w:val="28"/>
        </w:rPr>
        <w:t>ауылдық аумақтарды дамытудың мониторингін жүргізу;</w:t>
      </w:r>
      <w:r>
        <w:br/>
      </w:r>
      <w:r>
        <w:rPr>
          <w:rFonts w:ascii="Times New Roman"/>
          <w:b w:val="false"/>
          <w:i w:val="false"/>
          <w:color w:val="000000"/>
          <w:sz w:val="28"/>
        </w:rPr>
        <w:t xml:space="preserve">
      4)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xml:space="preserve">
      5) </w:t>
      </w:r>
      <w:r>
        <w:rPr>
          <w:rFonts w:ascii="Times New Roman"/>
          <w:b w:val="false"/>
          <w:i w:val="false"/>
          <w:color w:val="000000"/>
          <w:sz w:val="28"/>
        </w:rPr>
        <w:t>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xml:space="preserve">
      6) </w:t>
      </w:r>
      <w:r>
        <w:rPr>
          <w:rFonts w:ascii="Times New Roman"/>
          <w:b w:val="false"/>
          <w:i w:val="false"/>
          <w:color w:val="000000"/>
          <w:sz w:val="28"/>
        </w:rPr>
        <w:t>тракторларды және олардың базасында жасалған өздігінен жүретін шассилермен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br/>
      </w:r>
      <w:r>
        <w:rPr>
          <w:rFonts w:ascii="Times New Roman"/>
          <w:b w:val="false"/>
          <w:i w:val="false"/>
          <w:color w:val="000000"/>
          <w:sz w:val="28"/>
        </w:rPr>
        <w:t xml:space="preserve">
      7) </w:t>
      </w:r>
      <w:r>
        <w:rPr>
          <w:rFonts w:ascii="Times New Roman"/>
          <w:b w:val="false"/>
          <w:i w:val="false"/>
          <w:color w:val="000000"/>
          <w:sz w:val="28"/>
        </w:rPr>
        <w:t>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ұсыну;</w:t>
      </w:r>
      <w:r>
        <w:br/>
      </w:r>
      <w:r>
        <w:rPr>
          <w:rFonts w:ascii="Times New Roman"/>
          <w:b w:val="false"/>
          <w:i w:val="false"/>
          <w:color w:val="000000"/>
          <w:sz w:val="28"/>
        </w:rPr>
        <w:t xml:space="preserve">
      8) </w:t>
      </w:r>
      <w:r>
        <w:rPr>
          <w:rFonts w:ascii="Times New Roman"/>
          <w:b w:val="false"/>
          <w:i w:val="false"/>
          <w:color w:val="000000"/>
          <w:sz w:val="28"/>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r>
        <w:br/>
      </w:r>
      <w:r>
        <w:rPr>
          <w:rFonts w:ascii="Times New Roman"/>
          <w:b w:val="false"/>
          <w:i w:val="false"/>
          <w:color w:val="000000"/>
          <w:sz w:val="28"/>
        </w:rPr>
        <w:t xml:space="preserve">
      9) </w:t>
      </w:r>
      <w:r>
        <w:rPr>
          <w:rFonts w:ascii="Times New Roman"/>
          <w:b w:val="false"/>
          <w:i w:val="false"/>
          <w:color w:val="000000"/>
          <w:sz w:val="28"/>
        </w:rPr>
        <w:t>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r>
        <w:br/>
      </w:r>
      <w:r>
        <w:rPr>
          <w:rFonts w:ascii="Times New Roman"/>
          <w:b w:val="false"/>
          <w:i w:val="false"/>
          <w:color w:val="000000"/>
          <w:sz w:val="28"/>
        </w:rPr>
        <w:t xml:space="preserve">
      10) </w:t>
      </w:r>
      <w:r>
        <w:rPr>
          <w:rFonts w:ascii="Times New Roman"/>
          <w:b w:val="false"/>
          <w:i w:val="false"/>
          <w:color w:val="000000"/>
          <w:sz w:val="28"/>
        </w:rPr>
        <w:t>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r>
        <w:br/>
      </w:r>
      <w:r>
        <w:rPr>
          <w:rFonts w:ascii="Times New Roman"/>
          <w:b w:val="false"/>
          <w:i w:val="false"/>
          <w:color w:val="000000"/>
          <w:sz w:val="28"/>
        </w:rPr>
        <w:t xml:space="preserve">
      11) </w:t>
      </w:r>
      <w:r>
        <w:rPr>
          <w:rFonts w:ascii="Times New Roman"/>
          <w:b w:val="false"/>
          <w:i w:val="false"/>
          <w:color w:val="000000"/>
          <w:sz w:val="28"/>
        </w:rPr>
        <w:t>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соттарда, тиісті аумақта басқару тиімділігін арттыру мәселелері бойынша мемлекеттік органдармен, ұйымдармен өзара қарым-қатынаста бөлімнің мүдделерін ұсыну;</w:t>
      </w:r>
      <w:r>
        <w:br/>
      </w:r>
      <w:r>
        <w:rPr>
          <w:rFonts w:ascii="Times New Roman"/>
          <w:b w:val="false"/>
          <w:i w:val="false"/>
          <w:color w:val="000000"/>
          <w:sz w:val="28"/>
        </w:rPr>
        <w:t xml:space="preserve">
      2) </w:t>
      </w:r>
      <w:r>
        <w:rPr>
          <w:rFonts w:ascii="Times New Roman"/>
          <w:b w:val="false"/>
          <w:i w:val="false"/>
          <w:color w:val="000000"/>
          <w:sz w:val="28"/>
        </w:rPr>
        <w:t>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5)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"Нұра ауданының ауыл шаруашылығы бөлімі" мемлекеттік мекемесіне басшылықты "Нұра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"Нұра ауданының ауыл шаруашылығы бөлімі" мемлекеттік мекемесінін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"Нұра ауданының ауыл шаруашылығы бөлімі" мемлекеттік мекемесінін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"Нұра ауданының ауыл шаруашылығы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"Нұра ауданының ауыл шаруашылығы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бөлімнің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"Нұра ауданының ауыл шаруашылығы бөлімі" мемлекеттік мекемесі заңнамада көзделген жағдайларда жедел басқару құқығында жекеменшілік мүлікке ие болуы құқылы.</w:t>
      </w:r>
      <w:r>
        <w:br/>
      </w:r>
      <w:r>
        <w:rPr>
          <w:rFonts w:ascii="Times New Roman"/>
          <w:b w:val="false"/>
          <w:i w:val="false"/>
          <w:color w:val="000000"/>
          <w:sz w:val="28"/>
        </w:rPr>
        <w:t>
      </w:t>
      </w:r>
      <w:r>
        <w:rPr>
          <w:rFonts w:ascii="Times New Roman"/>
          <w:b w:val="false"/>
          <w:i w:val="false"/>
          <w:color w:val="000000"/>
          <w:sz w:val="28"/>
        </w:rPr>
        <w:t>"Нұра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"Нұра ауданының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"Нұра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"Нұра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