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db2e" w14:textId="638d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2015 жылғы 18 ақпандағы № 03/02 қаулысы. Қарағанды облысының Әділет департаментінде 2015 жылғы 19 наурызда № 3055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ауданының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xml:space="preserve"> №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"Нұра ауданының ауыл шаруашылығы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Нұра ауданы әкімдігінің 2010 жылғы 11 ақпандағы № 03/03 "Нұра ауданының ауыл шаруашылығы бөлімі" мемлекеттік мекемесін қайта тіркеу туралы" қаулысы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18 ақпандағы</w:t>
            </w:r>
            <w:r>
              <w:br/>
            </w:r>
            <w:r>
              <w:rPr>
                <w:rFonts w:ascii="Times New Roman"/>
                <w:b w:val="false"/>
                <w:i w:val="false"/>
                <w:color w:val="000000"/>
                <w:sz w:val="20"/>
              </w:rPr>
              <w:t>
№ 03/02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"Нұра ауданының ауыл шаруашылығы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ауданының ауыл шаруашылығы бөлімі" мемлекеттік мекемесі аудандық агроөнеркәсіптік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"Нұра ауданының ауыл шаруашылығы бөлімі" мемлекеттік мекемесінің ведомоствалары жоқ.</w:t>
      </w:r>
      <w:r>
        <w:br/>
      </w:r>
      <w:r>
        <w:rPr>
          <w:rFonts w:ascii="Times New Roman"/>
          <w:b w:val="false"/>
          <w:i w:val="false"/>
          <w:color w:val="000000"/>
          <w:sz w:val="28"/>
        </w:rPr>
        <w:t xml:space="preserve">
      3. </w:t>
      </w:r>
      <w:r>
        <w:rPr>
          <w:rFonts w:ascii="Times New Roman"/>
          <w:b w:val="false"/>
          <w:i w:val="false"/>
          <w:color w:val="000000"/>
          <w:sz w:val="28"/>
        </w:rPr>
        <w:t xml:space="preserve">"Нұра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"Нұра ауданының ауыл шаруашылығы бөлімі" мемлекеттік мекемесі мемлекеттік мекеме ұйымдық-құықтық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"Нұра ауданының ауыл шаруашылығы бөлімі" мемлекеттік мекемесі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"Нұра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"Нұра ауданының ауыл шаруашылығы бөлімі" мемлекеттік мекемесі өз құзыретінің мәселелері бойынша заңнамада белгіленген тәртіппен "Нұра ауданының ауыл шаруашылығы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"Нұра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орналақан жері: 100900, Қазақстан Республикасы, Қарағанды облысы, Нұра ауданы, Киевка кенті, С.Сейфуллин көшесі, 34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"Нұра ауданының ауыл шаруашылығы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"Нұра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"Нұра ауданының ауыл шаруашылығы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"Нұра ауданының ауыл шаруашылығы бөлімі" мемлекеттік мекемесіне кәсіпкерлік субьектілерімен "Нұра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14. </w:t>
      </w:r>
      <w:r>
        <w:rPr>
          <w:rFonts w:ascii="Times New Roman"/>
          <w:b w:val="false"/>
          <w:i w:val="false"/>
          <w:color w:val="000000"/>
          <w:sz w:val="28"/>
        </w:rPr>
        <w:t>Егер "Нұра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"Нұра ауданының ауыл шаруашылығы бөлімі" мемлекеттік мекемесінін миссиясы ауданның агроөнеркәсiптiк кешенiн және ауыл шаруашылықты дамытуды мемлекеттiк реттеудi жүзеге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"Нұра ауданының ауыл шаруашылығы бөлімі" мемлекеттік мекемесінің негізгі міндеті ауыл шаруашылығы саласындағы мемлекеттiк саясатты жүзеге асыру болып табылады.</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агроөнеркәсiптiк кешен субъектілерiн заңнамаға сәйкес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xml:space="preserve">
      2) </w:t>
      </w:r>
      <w:r>
        <w:rPr>
          <w:rFonts w:ascii="Times New Roman"/>
          <w:b w:val="false"/>
          <w:i w:val="false"/>
          <w:color w:val="000000"/>
          <w:sz w:val="28"/>
        </w:rPr>
        <w:t>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xml:space="preserve">
      3) </w:t>
      </w:r>
      <w:r>
        <w:rPr>
          <w:rFonts w:ascii="Times New Roman"/>
          <w:b w:val="false"/>
          <w:i w:val="false"/>
          <w:color w:val="000000"/>
          <w:sz w:val="28"/>
        </w:rPr>
        <w:t>ауылдық аумақтарды дамытудың мониторингін жүргізу;</w:t>
      </w:r>
      <w:r>
        <w:br/>
      </w:r>
      <w:r>
        <w:rPr>
          <w:rFonts w:ascii="Times New Roman"/>
          <w:b w:val="false"/>
          <w:i w:val="false"/>
          <w:color w:val="000000"/>
          <w:sz w:val="28"/>
        </w:rPr>
        <w:t xml:space="preserve">
      4) </w:t>
      </w:r>
      <w:r>
        <w:rPr>
          <w:rFonts w:ascii="Times New Roman"/>
          <w:b w:val="false"/>
          <w:i w:val="false"/>
          <w:color w:val="000000"/>
          <w:sz w:val="28"/>
        </w:rPr>
        <w:t>агроөнеркәсіптiк кешен мен ауылдық аумақтар саласында жедел ақпарат жинауды жүргiзу және оны облыстың жергiлiктi атқарушы органына (әкiмдiгiне) беру;</w:t>
      </w:r>
      <w:r>
        <w:br/>
      </w:r>
      <w:r>
        <w:rPr>
          <w:rFonts w:ascii="Times New Roman"/>
          <w:b w:val="false"/>
          <w:i w:val="false"/>
          <w:color w:val="000000"/>
          <w:sz w:val="28"/>
        </w:rPr>
        <w:t xml:space="preserve">
      5) </w:t>
      </w:r>
      <w:r>
        <w:rPr>
          <w:rFonts w:ascii="Times New Roman"/>
          <w:b w:val="false"/>
          <w:i w:val="false"/>
          <w:color w:val="000000"/>
          <w:sz w:val="28"/>
        </w:rPr>
        <w:t>тиісті өңірде азық-түлік тауарлары қорларын есепке алуды жүргізу және облыстың жергiлiктi атқарушы органына (әкiмдiгiне) есептілік ұсыну;</w:t>
      </w:r>
      <w:r>
        <w:br/>
      </w:r>
      <w:r>
        <w:rPr>
          <w:rFonts w:ascii="Times New Roman"/>
          <w:b w:val="false"/>
          <w:i w:val="false"/>
          <w:color w:val="000000"/>
          <w:sz w:val="28"/>
        </w:rPr>
        <w:t xml:space="preserve">
      6) </w:t>
      </w:r>
      <w:r>
        <w:rPr>
          <w:rFonts w:ascii="Times New Roman"/>
          <w:b w:val="false"/>
          <w:i w:val="false"/>
          <w:color w:val="000000"/>
          <w:sz w:val="28"/>
        </w:rPr>
        <w:t>тракторларды және олардың базасында жасалған өздігінен жүретін шассилермен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br/>
      </w:r>
      <w:r>
        <w:rPr>
          <w:rFonts w:ascii="Times New Roman"/>
          <w:b w:val="false"/>
          <w:i w:val="false"/>
          <w:color w:val="000000"/>
          <w:sz w:val="28"/>
        </w:rPr>
        <w:t xml:space="preserve">
      7) </w:t>
      </w:r>
      <w:r>
        <w:rPr>
          <w:rFonts w:ascii="Times New Roman"/>
          <w:b w:val="false"/>
          <w:i w:val="false"/>
          <w:color w:val="000000"/>
          <w:sz w:val="28"/>
        </w:rPr>
        <w:t>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ұсыну;</w:t>
      </w:r>
      <w:r>
        <w:br/>
      </w:r>
      <w:r>
        <w:rPr>
          <w:rFonts w:ascii="Times New Roman"/>
          <w:b w:val="false"/>
          <w:i w:val="false"/>
          <w:color w:val="000000"/>
          <w:sz w:val="28"/>
        </w:rPr>
        <w:t xml:space="preserve">
      8) </w:t>
      </w:r>
      <w:r>
        <w:rPr>
          <w:rFonts w:ascii="Times New Roman"/>
          <w:b w:val="false"/>
          <w:i w:val="false"/>
          <w:color w:val="000000"/>
          <w:sz w:val="28"/>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r>
        <w:br/>
      </w:r>
      <w:r>
        <w:rPr>
          <w:rFonts w:ascii="Times New Roman"/>
          <w:b w:val="false"/>
          <w:i w:val="false"/>
          <w:color w:val="000000"/>
          <w:sz w:val="28"/>
        </w:rPr>
        <w:t xml:space="preserve">
      9) </w:t>
      </w:r>
      <w:r>
        <w:rPr>
          <w:rFonts w:ascii="Times New Roman"/>
          <w:b w:val="false"/>
          <w:i w:val="false"/>
          <w:color w:val="000000"/>
          <w:sz w:val="28"/>
        </w:rPr>
        <w:t>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r>
        <w:br/>
      </w:r>
      <w:r>
        <w:rPr>
          <w:rFonts w:ascii="Times New Roman"/>
          <w:b w:val="false"/>
          <w:i w:val="false"/>
          <w:color w:val="000000"/>
          <w:sz w:val="28"/>
        </w:rPr>
        <w:t xml:space="preserve">
      10) </w:t>
      </w:r>
      <w:r>
        <w:rPr>
          <w:rFonts w:ascii="Times New Roman"/>
          <w:b w:val="false"/>
          <w:i w:val="false"/>
          <w:color w:val="000000"/>
          <w:sz w:val="28"/>
        </w:rPr>
        <w:t>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w:t>
      </w:r>
      <w:r>
        <w:br/>
      </w:r>
      <w:r>
        <w:rPr>
          <w:rFonts w:ascii="Times New Roman"/>
          <w:b w:val="false"/>
          <w:i w:val="false"/>
          <w:color w:val="000000"/>
          <w:sz w:val="28"/>
        </w:rPr>
        <w:t xml:space="preserve">
      11) </w:t>
      </w:r>
      <w:r>
        <w:rPr>
          <w:rFonts w:ascii="Times New Roman"/>
          <w:b w:val="false"/>
          <w:i w:val="false"/>
          <w:color w:val="000000"/>
          <w:sz w:val="28"/>
        </w:rPr>
        <w:t>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соттарда, тиісті аумақта басқару тиімділігін арттыру мәселелері бойынша мемлекеттік органдармен, ұйымдармен өзара қарым-қатынаста бөлімнің мүдделерін ұсыну;</w:t>
      </w:r>
      <w:r>
        <w:br/>
      </w:r>
      <w:r>
        <w:rPr>
          <w:rFonts w:ascii="Times New Roman"/>
          <w:b w:val="false"/>
          <w:i w:val="false"/>
          <w:color w:val="000000"/>
          <w:sz w:val="28"/>
        </w:rPr>
        <w:t xml:space="preserve">
      2) </w:t>
      </w:r>
      <w:r>
        <w:rPr>
          <w:rFonts w:ascii="Times New Roman"/>
          <w:b w:val="false"/>
          <w:i w:val="false"/>
          <w:color w:val="000000"/>
          <w:sz w:val="28"/>
        </w:rPr>
        <w:t>өз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қолданыстағы заңнамасының нормаларын сақтау;</w:t>
      </w:r>
      <w:r>
        <w:br/>
      </w:r>
      <w:r>
        <w:rPr>
          <w:rFonts w:ascii="Times New Roman"/>
          <w:b w:val="false"/>
          <w:i w:val="false"/>
          <w:color w:val="000000"/>
          <w:sz w:val="28"/>
        </w:rPr>
        <w:t xml:space="preserve">
      5) </w:t>
      </w:r>
      <w:r>
        <w:rPr>
          <w:rFonts w:ascii="Times New Roman"/>
          <w:b w:val="false"/>
          <w:i w:val="false"/>
          <w:color w:val="000000"/>
          <w:sz w:val="28"/>
        </w:rPr>
        <w:t>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"Нұра ауданының ауыл шаруашылығы бөлімі" мемлекеттік мекемесіне басшылықты "Нұра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"Нұра ауданының ауыл шаруашылығы бөлімі" мемлекеттік мекемесінін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"Нұра ауданының ауыл шаруашылығы бөлімі" мемлекеттік мекемесінін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мемлекеттiк органдармен, ұйымдармен және азаматтармен өзара қарым-қатынастарда "Нұра ауданының ауыл шаруашылығы бөлімі" мемлекеттік мекемесінің мүдделерiн бiлдiредi;</w:t>
      </w:r>
      <w:r>
        <w:br/>
      </w:r>
      <w:r>
        <w:rPr>
          <w:rFonts w:ascii="Times New Roman"/>
          <w:b w:val="false"/>
          <w:i w:val="false"/>
          <w:color w:val="000000"/>
          <w:sz w:val="28"/>
        </w:rPr>
        <w:t xml:space="preserve">
      2) </w:t>
      </w:r>
      <w:r>
        <w:rPr>
          <w:rFonts w:ascii="Times New Roman"/>
          <w:b w:val="false"/>
          <w:i w:val="false"/>
          <w:color w:val="000000"/>
          <w:sz w:val="28"/>
        </w:rPr>
        <w:t>"Нұра ауданының ауыл шаруашылығы бөлімі" мемлекеттік мекемесінің жұмысын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марапаттау, материалдық көмек көрсету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бөлімнің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"Нұра ауданының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"Нұра ауданының ауыл шаруашылығы бөлімі" мемлекеттік мекемесі заңнамада көзделген жағдайларда жедел басқару құқығында жекеменшілік мүлікке ие болуы құқылы.</w:t>
      </w:r>
      <w:r>
        <w:br/>
      </w:r>
      <w:r>
        <w:rPr>
          <w:rFonts w:ascii="Times New Roman"/>
          <w:b w:val="false"/>
          <w:i w:val="false"/>
          <w:color w:val="000000"/>
          <w:sz w:val="28"/>
        </w:rPr>
        <w:t>
      </w:t>
      </w:r>
      <w:r>
        <w:rPr>
          <w:rFonts w:ascii="Times New Roman"/>
          <w:b w:val="false"/>
          <w:i w:val="false"/>
          <w:color w:val="000000"/>
          <w:sz w:val="28"/>
        </w:rPr>
        <w:t>"Нұра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"Нұра ауданының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"Нұра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"Нұра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