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ce7" w14:textId="bbe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28 сессиясының 2014 жылғы 27 маусымдағы № 288 "Нұра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2015 жылғы 2 шілдедегі 36 сессиясының № 385 шешімі. Қарағанды облысының Әділет департаментінде 2015 жылғы 15 шілдеде № 3334 болып тіркелді. Күші жойылды - Қарағанды облысы Нұра аудандық мәслихатының 2017 жылғы 9 қарашадағы № 182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аудандық мәслихатының 09.11.2017 № 182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Нұра аудандық мәслихатының 28 сессиясының 2014 жылғы 27 маусымдағы № 288 "Нұра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2704 болып тіркелген, "Әділет" ақпараттық-құқықтық жүйесінде 2014 жылы 17 тамызда, 2014 жылғы 9 тамыздағы № 32 (5369) "Нұра" газетінде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Нұра аудандық мәслихатының Регламентінің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шешiм оның алғаш ресми жарияланған күнiнен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