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8fde" w14:textId="0128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2013 жылғы 25 желтоқсандағы 26 сессиясының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2015 жылғы 24 маусымдағы 44 сессиясының № 473 шешімі. Қарағанды облысының Әділет департаментінде 2015 жылғы 2 шілдеде № 3315 болып тіркелді. Күші жойылды - Қарағанды облысы Осакаров аудандық мәслихатының 2023 жылғы 31 қазандағы № 12/110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Премьер - Министрінің Орынбасары Б.М. Сапарбаевтың тапсырмасына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2523 болып тіркелген, 2014 жылғы 1 ақпандағы № 5 (7385) "Сельский труженик" газетінде, "Әділет" ақпараттық – құқықтық жүйесінде 2014 жылдың 6 ақпанында жарияланған),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қағидаларың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 төменгі күнкөріс деңгейіне 0,6 еселік қатынаста шектен аспайтын жан басына шаққандағы орташа табыстың болуы негіздеме болып табылады.".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Жетписбаев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хатшысы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жұмыспен қамту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Тулеуова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24.06.2015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