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5fbfb" w14:textId="085fb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мәслихатының аппараты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2015 жылғы 2 қарашадағы XХVII сессиясының № 268 шешімі. Қарағанды облысының Әділет департаментінде 2015 жылғы 10 желтоқсанда № 3547 болып тіркелді. Күші жойылды - Қарағанды облысы Ұлытау аудандық мәслихатының 2016 жылғы 11 наурыздағы № 314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Ұлытау аудандық мәслихатының 11.03.2016 № 314 (оның алғаш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 xml:space="preserve">Жарлығына </w:t>
      </w:r>
      <w:r>
        <w:rPr>
          <w:rFonts w:ascii="Times New Roman"/>
          <w:b w:val="false"/>
          <w:i w:val="false"/>
          <w:color w:val="000000"/>
          <w:sz w:val="28"/>
        </w:rPr>
        <w:t>және Қазақстан Республикасы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№10130 болып тіркелді) сәйкес Ұлытау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Ұлытау аудандық мәслихатының аппараты "Б" корпусы мемлекеттік әкімшілік қызметшілерінің қызметін жыл сайынғы бағалаудың </w:t>
      </w:r>
      <w:r>
        <w:rPr>
          <w:rFonts w:ascii="Times New Roman"/>
          <w:b w:val="false"/>
          <w:i w:val="false"/>
          <w:color w:val="000000"/>
          <w:sz w:val="28"/>
        </w:rPr>
        <w:t>әдістемесі </w:t>
      </w:r>
      <w:r>
        <w:rPr>
          <w:rFonts w:ascii="Times New Roman"/>
          <w:b w:val="false"/>
          <w:i w:val="false"/>
          <w:color w:val="000000"/>
          <w:sz w:val="28"/>
        </w:rPr>
        <w:t>бекітілсін. </w:t>
      </w:r>
      <w:r>
        <w:br/>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Сейтбеков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Сейтжанов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2015 жылғы 02 қарашадағы</w:t>
            </w:r>
            <w:r>
              <w:br/>
            </w:r>
            <w:r>
              <w:rPr>
                <w:rFonts w:ascii="Times New Roman"/>
                <w:b w:val="false"/>
                <w:i w:val="false"/>
                <w:color w:val="000000"/>
                <w:sz w:val="20"/>
              </w:rPr>
              <w:t>XХVІІ сессиясының № 268</w:t>
            </w:r>
            <w:r>
              <w:br/>
            </w:r>
            <w:r>
              <w:rPr>
                <w:rFonts w:ascii="Times New Roman"/>
                <w:b w:val="false"/>
                <w:i w:val="false"/>
                <w:color w:val="000000"/>
                <w:sz w:val="20"/>
              </w:rPr>
              <w:t>шешімімен бекітілген</w:t>
            </w:r>
          </w:p>
        </w:tc>
      </w:tr>
    </w:tbl>
    <w:bookmarkStart w:name="z8" w:id="0"/>
    <w:p>
      <w:pPr>
        <w:spacing w:after="0"/>
        <w:ind w:left="0"/>
        <w:jc w:val="left"/>
      </w:pPr>
      <w:r>
        <w:rPr>
          <w:rFonts w:ascii="Times New Roman"/>
          <w:b/>
          <w:i w:val="false"/>
          <w:color w:val="000000"/>
        </w:rPr>
        <w:t xml:space="preserve"> Ұлытау аудандық мәслихатының аппараты "Б" корпусы мемлекеттік әкімшілік қызметшілерінің қызметін жыл сайынғы бағалаудың әдістемесі</w:t>
      </w:r>
    </w:p>
    <w:bookmarkEnd w:id="0"/>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Ұлытау аудандық мәслихатының аппараты "Б" корпусы мемлекеттік әкімшілік қызметшілерінің қызметін жыл сайынғы бағалаудың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 xml:space="preserve">Жарлығын </w:t>
      </w:r>
      <w:r>
        <w:rPr>
          <w:rFonts w:ascii="Times New Roman"/>
          <w:b w:val="false"/>
          <w:i w:val="false"/>
          <w:color w:val="000000"/>
          <w:sz w:val="28"/>
        </w:rPr>
        <w:t>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xml:space="preserve">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xml:space="preserve">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 xml:space="preserve"> 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аудандық мәслихат хатшысы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Ұлытау аудандық мәслихат аппаратының бас маманы (бұдан әрі – Комиссия хатшысы)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көрсетілген қызметшілер кіретін болса, олар осы қызметшіге қатысты дауыс беруге және шешім қабылдауға қатыспайды. </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Комиссия хатшысы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5" w:id="3"/>
    <w:p>
      <w:pPr>
        <w:spacing w:after="0"/>
        <w:ind w:left="0"/>
        <w:jc w:val="left"/>
      </w:pPr>
      <w:r>
        <w:rPr>
          <w:rFonts w:ascii="Times New Roman"/>
          <w:b/>
          <w:i w:val="false"/>
          <w:color w:val="000000"/>
        </w:rPr>
        <w:t xml:space="preserve"> 3. Тікелей басшының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сәйкес нысан бойынша тікелей басшының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w:t>
      </w:r>
      <w:r>
        <w:rPr>
          <w:rFonts w:ascii="Times New Roman"/>
          <w:b w:val="false"/>
          <w:i w:val="false"/>
          <w:color w:val="000000"/>
          <w:sz w:val="28"/>
        </w:rPr>
        <w:t xml:space="preserve">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 xml:space="preserve"> Қызметшінің танысудан бас тартуы құжаттарды Комиссия отырысына жіберуге кедергі бола алмайды. Бұл жағдайда Комиссия хатшысы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9"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 xml:space="preserve"> 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 14. Осы Әдістеменің </w:t>
      </w:r>
      <w:r>
        <w:rPr>
          <w:rFonts w:ascii="Times New Roman"/>
          <w:b w:val="false"/>
          <w:i w:val="false"/>
          <w:color w:val="000000"/>
          <w:sz w:val="28"/>
        </w:rPr>
        <w:t>13-тармағында</w:t>
      </w:r>
      <w:r>
        <w:rPr>
          <w:rFonts w:ascii="Times New Roman"/>
          <w:b w:val="false"/>
          <w:i w:val="false"/>
          <w:color w:val="000000"/>
          <w:sz w:val="28"/>
        </w:rPr>
        <w:t> көрсетілген тұлғалар осы Әдістеменің 2-қосымшасына сәйкес нысанда айналмалы бағалау парағын толтырады.</w:t>
      </w:r>
      <w:r>
        <w:br/>
      </w:r>
      <w:r>
        <w:rPr>
          <w:rFonts w:ascii="Times New Roman"/>
          <w:b w:val="false"/>
          <w:i w:val="false"/>
          <w:color w:val="000000"/>
          <w:sz w:val="28"/>
        </w:rPr>
        <w:t>
      15. Осы Әдістеменің </w:t>
      </w:r>
      <w:r>
        <w:rPr>
          <w:rFonts w:ascii="Times New Roman"/>
          <w:b w:val="false"/>
          <w:i w:val="false"/>
          <w:color w:val="000000"/>
          <w:sz w:val="28"/>
        </w:rPr>
        <w:t>13-тармағында</w:t>
      </w:r>
      <w:r>
        <w:rPr>
          <w:rFonts w:ascii="Times New Roman"/>
          <w:b w:val="false"/>
          <w:i w:val="false"/>
          <w:color w:val="000000"/>
          <w:sz w:val="28"/>
        </w:rPr>
        <w:t> көрсетілген тұлғалармен толтырылған бағалау парағы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 xml:space="preserve"> 16. Комиссия хатшысы осы Әдістеменің </w:t>
      </w:r>
      <w:r>
        <w:rPr>
          <w:rFonts w:ascii="Times New Roman"/>
          <w:b w:val="false"/>
          <w:i w:val="false"/>
          <w:color w:val="000000"/>
          <w:sz w:val="28"/>
        </w:rPr>
        <w:t>13-тармағында</w:t>
      </w:r>
      <w:r>
        <w:rPr>
          <w:rFonts w:ascii="Times New Roman"/>
          <w:b w:val="false"/>
          <w:i w:val="false"/>
          <w:color w:val="000000"/>
          <w:sz w:val="28"/>
        </w:rPr>
        <w:t>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 17. Осы Әдістеменің </w:t>
      </w:r>
      <w:r>
        <w:rPr>
          <w:rFonts w:ascii="Times New Roman"/>
          <w:b w:val="false"/>
          <w:i w:val="false"/>
          <w:color w:val="000000"/>
          <w:sz w:val="28"/>
        </w:rPr>
        <w:t>13-тармағында</w:t>
      </w:r>
      <w:r>
        <w:rPr>
          <w:rFonts w:ascii="Times New Roman"/>
          <w:b w:val="false"/>
          <w:i w:val="false"/>
          <w:color w:val="000000"/>
          <w:sz w:val="28"/>
        </w:rPr>
        <w:t> көрсетілген тұлғалармен бағалау жасырын түрде жүргізіледі.</w:t>
      </w:r>
      <w:r>
        <w:br/>
      </w:r>
      <w:r>
        <w:rPr>
          <w:rFonts w:ascii="Times New Roman"/>
          <w:b w:val="false"/>
          <w:i w:val="false"/>
          <w:color w:val="000000"/>
          <w:sz w:val="28"/>
        </w:rPr>
        <w:t>
</w:t>
      </w:r>
    </w:p>
    <w:bookmarkStart w:name="z35"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c – осы Әдістеменің </w:t>
      </w:r>
      <w:r>
        <w:rPr>
          <w:rFonts w:ascii="Times New Roman"/>
          <w:b w:val="false"/>
          <w:i w:val="false"/>
          <w:color w:val="000000"/>
          <w:sz w:val="28"/>
        </w:rPr>
        <w:t>13-тармағында</w:t>
      </w:r>
      <w:r>
        <w:rPr>
          <w:rFonts w:ascii="Times New Roman"/>
          <w:b w:val="false"/>
          <w:i w:val="false"/>
          <w:color w:val="000000"/>
          <w:sz w:val="28"/>
        </w:rPr>
        <w:t>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44"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20.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Комиссия хатшысы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Әдістеменің </w:t>
      </w:r>
      <w:r>
        <w:rPr>
          <w:rFonts w:ascii="Times New Roman"/>
          <w:b w:val="false"/>
          <w:i w:val="false"/>
          <w:color w:val="000000"/>
          <w:sz w:val="28"/>
        </w:rPr>
        <w:t>3-қосымшасына</w:t>
      </w:r>
      <w:r>
        <w:rPr>
          <w:rFonts w:ascii="Times New Roman"/>
          <w:b w:val="false"/>
          <w:i w:val="false"/>
          <w:color w:val="000000"/>
          <w:sz w:val="28"/>
        </w:rPr>
        <w:t>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қызметшінің бағалау нәтижесін санауда комиссия хатшысымен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23. Осы Әдістеменің </w:t>
      </w:r>
      <w:r>
        <w:rPr>
          <w:rFonts w:ascii="Times New Roman"/>
          <w:b w:val="false"/>
          <w:i w:val="false"/>
          <w:color w:val="000000"/>
          <w:sz w:val="28"/>
        </w:rPr>
        <w:t>20-тармағында</w:t>
      </w:r>
      <w:r>
        <w:rPr>
          <w:rFonts w:ascii="Times New Roman"/>
          <w:b w:val="false"/>
          <w:i w:val="false"/>
          <w:color w:val="000000"/>
          <w:sz w:val="28"/>
        </w:rPr>
        <w:t> көрсетілген құжаттар, сондай-ақ комиссия отырысының қол қойылған хаттамасы аудандық мәслихат аппаратында сақталады.</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 аппараты</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w:t>
      </w:r>
      <w:r>
        <w:rPr>
          <w:rFonts w:ascii="Times New Roman"/>
          <w:b w:val="false"/>
          <w:i/>
          <w:color w:val="000000"/>
          <w:sz w:val="28"/>
        </w:rPr>
        <w:t>(бар болған жағдайда)</w:t>
      </w:r>
      <w:r>
        <w:rPr>
          <w:rFonts w:ascii="Times New Roman"/>
          <w:b w:val="false"/>
          <w:i w:val="false"/>
          <w:color w:val="000000"/>
          <w:sz w:val="28"/>
        </w:rPr>
        <w:t>:____________</w:t>
      </w:r>
      <w:r>
        <w:br/>
      </w:r>
      <w:r>
        <w:rPr>
          <w:rFonts w:ascii="Times New Roman"/>
          <w:b w:val="false"/>
          <w:i w:val="false"/>
          <w:color w:val="000000"/>
          <w:sz w:val="28"/>
        </w:rPr>
        <w:t xml:space="preserve"> Бағаланатын қызметшінің лауазымы:_____________________________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0"/>
        <w:gridCol w:w="378"/>
        <w:gridCol w:w="121"/>
        <w:gridCol w:w="3868"/>
        <w:gridCol w:w="1823"/>
      </w:tblGrid>
      <w:tr>
        <w:trPr>
          <w:trHeight w:val="30" w:hRule="atLeast"/>
        </w:trPr>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Таныстым:</w:t>
            </w:r>
            <w:r>
              <w:br/>
            </w:r>
            <w:r>
              <w:rPr>
                <w:rFonts w:ascii="Times New Roman"/>
                <w:b w:val="false"/>
                <w:i w:val="false"/>
                <w:color w:val="000000"/>
                <w:sz w:val="20"/>
              </w:rPr>
              <w:t>
</w:t>
            </w:r>
            <w:r>
              <w:rPr>
                <w:rFonts w:ascii="Times New Roman"/>
                <w:b w:val="false"/>
                <w:i w:val="false"/>
                <w:color w:val="000000"/>
                <w:sz w:val="20"/>
              </w:rPr>
              <w:t>Қызметші Т.А.Ә.</w:t>
            </w:r>
            <w:r>
              <w:rPr>
                <w:rFonts w:ascii="Times New Roman"/>
                <w:b w:val="false"/>
                <w:i/>
                <w:color w:val="000000"/>
                <w:sz w:val="20"/>
              </w:rPr>
              <w:t>(бар болған </w:t>
            </w:r>
            <w:r>
              <w:br/>
            </w:r>
            <w:r>
              <w:rPr>
                <w:rFonts w:ascii="Times New Roman"/>
                <w:b w:val="false"/>
                <w:i w:val="false"/>
                <w:color w:val="000000"/>
                <w:sz w:val="20"/>
              </w:rPr>
              <w:t>
</w:t>
            </w:r>
            <w:r>
              <w:rPr>
                <w:rFonts w:ascii="Times New Roman"/>
                <w:b w:val="false"/>
                <w:i/>
                <w:color w:val="000000"/>
                <w:sz w:val="20"/>
              </w:rPr>
              <w:t>жағдайда)</w:t>
            </w: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күні____________________________</w:t>
            </w:r>
            <w:r>
              <w:br/>
            </w:r>
            <w:r>
              <w:rPr>
                <w:rFonts w:ascii="Times New Roman"/>
                <w:b w:val="false"/>
                <w:i w:val="false"/>
                <w:color w:val="000000"/>
                <w:sz w:val="20"/>
              </w:rPr>
              <w:t>
</w:t>
            </w:r>
            <w:r>
              <w:rPr>
                <w:rFonts w:ascii="Times New Roman"/>
                <w:b w:val="false"/>
                <w:i w:val="false"/>
                <w:color w:val="000000"/>
                <w:sz w:val="20"/>
              </w:rPr>
              <w:t>қолы___________________________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Тікелей басшы Т.А.Ә.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болған </w:t>
            </w:r>
            <w:r>
              <w:br/>
            </w:r>
            <w:r>
              <w:rPr>
                <w:rFonts w:ascii="Times New Roman"/>
                <w:b w:val="false"/>
                <w:i w:val="false"/>
                <w:color w:val="000000"/>
                <w:sz w:val="20"/>
              </w:rPr>
              <w:t>
</w:t>
            </w:r>
            <w:r>
              <w:rPr>
                <w:rFonts w:ascii="Times New Roman"/>
                <w:b w:val="false"/>
                <w:i/>
                <w:color w:val="000000"/>
                <w:sz w:val="20"/>
              </w:rPr>
              <w:t>жағдайда)</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күні __________________________</w:t>
            </w:r>
            <w:r>
              <w:br/>
            </w:r>
            <w:r>
              <w:rPr>
                <w:rFonts w:ascii="Times New Roman"/>
                <w:b w:val="false"/>
                <w:i w:val="false"/>
                <w:color w:val="000000"/>
                <w:sz w:val="20"/>
              </w:rPr>
              <w:t>
</w:t>
            </w:r>
            <w:r>
              <w:rPr>
                <w:rFonts w:ascii="Times New Roman"/>
                <w:b w:val="false"/>
                <w:i w:val="false"/>
                <w:color w:val="000000"/>
                <w:sz w:val="20"/>
              </w:rPr>
              <w:t>қолы__________________________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 аппараты</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88"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Бағаланатын қызметшінің Т.А.Ә. </w:t>
      </w:r>
      <w:r>
        <w:rPr>
          <w:rFonts w:ascii="Times New Roman"/>
          <w:b w:val="false"/>
          <w:i/>
          <w:color w:val="000000"/>
          <w:sz w:val="28"/>
        </w:rPr>
        <w:t>(бар болған жағдайда)</w:t>
      </w:r>
      <w:r>
        <w:rPr>
          <w:rFonts w:ascii="Times New Roman"/>
          <w:b w:val="false"/>
          <w:i w:val="false"/>
          <w:color w:val="000000"/>
          <w:sz w:val="28"/>
        </w:rPr>
        <w:t>:_____________</w:t>
      </w:r>
      <w:r>
        <w:br/>
      </w:r>
      <w:r>
        <w:rPr>
          <w:rFonts w:ascii="Times New Roman"/>
          <w:b w:val="false"/>
          <w:i w:val="false"/>
          <w:color w:val="000000"/>
          <w:sz w:val="28"/>
        </w:rPr>
        <w:t xml:space="preserve"> Бағаланатын қызметшінің лауазымы: 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3428"/>
        <w:gridCol w:w="5023"/>
        <w:gridCol w:w="2366"/>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р/н</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 аппараты</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03" w:id="10"/>
    <w:p>
      <w:pPr>
        <w:spacing w:after="0"/>
        <w:ind w:left="0"/>
        <w:jc w:val="left"/>
      </w:pPr>
      <w:r>
        <w:rPr>
          <w:rFonts w:ascii="Times New Roman"/>
          <w:b/>
          <w:i w:val="false"/>
          <w:color w:val="000000"/>
        </w:rPr>
        <w:t xml:space="preserve"> Бағалау жөніндегі комиссия отырысының хаттамасы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2"/>
        <w:gridCol w:w="5642"/>
        <w:gridCol w:w="1666"/>
        <w:gridCol w:w="1070"/>
        <w:gridCol w:w="1070"/>
      </w:tblGrid>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р/р</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Т.А.Ә. </w:t>
            </w:r>
            <w:r>
              <w:rPr>
                <w:rFonts w:ascii="Times New Roman"/>
                <w:b w:val="false"/>
                <w:i/>
                <w:color w:val="000000"/>
                <w:sz w:val="20"/>
              </w:rPr>
              <w:t>(бар болғанжағдайда)</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хатшысы:_____________________________ Күні:______________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төрағасы:____________________________ Күні:_______________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(бар болған жағдайда), қолы)</w:t>
      </w:r>
      <w:r>
        <w:br/>
      </w:r>
      <w:r>
        <w:rPr>
          <w:rFonts w:ascii="Times New Roman"/>
          <w:b w:val="false"/>
          <w:i w:val="false"/>
          <w:color w:val="000000"/>
          <w:sz w:val="28"/>
        </w:rPr>
        <w:t>
      </w:t>
      </w:r>
      <w:r>
        <w:rPr>
          <w:rFonts w:ascii="Times New Roman"/>
          <w:b w:val="false"/>
          <w:i w:val="false"/>
          <w:color w:val="000000"/>
          <w:sz w:val="28"/>
        </w:rPr>
        <w:t xml:space="preserve">Комиссия мүшесі:______________________________ Күні:_______________ </w:t>
      </w:r>
      <w:r>
        <w:br/>
      </w:r>
      <w:r>
        <w:rPr>
          <w:rFonts w:ascii="Times New Roman"/>
          <w:b w:val="false"/>
          <w:i w:val="false"/>
          <w:color w:val="000000"/>
          <w:sz w:val="28"/>
        </w:rPr>
        <w:t>
      </w:t>
      </w:r>
      <w:r>
        <w:rPr>
          <w:rFonts w:ascii="Times New Roman"/>
          <w:b w:val="false"/>
          <w:i/>
          <w:color w:val="000000"/>
          <w:sz w:val="28"/>
        </w:rPr>
        <w:t>(Т.А.Ә. (бар болған жағдайда), қолы)</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