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c71c" w14:textId="a58c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денсаулық сақтау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20 қаңтардағы № 824 қаулысы. Қызылорда облысының Әділет департаментінде 2015 жылғы 09 ақпанда № 4862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"Қызылорда облысының денсаулық сақтау басқармасы"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"Қызылорда облысының денсаулық сақтау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824 қаулысымен бекітілген</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"Қызылорда облысының денсаулық сақтау басқармасы"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"Қызылорда облысының денсаулық сақтау басқармасы" мемлекеттік мекемесі (бұдан әрі -Басқарма) ведомстволық бағыныстағы аумақта медицина және денсаулық сақтау саласы қызметін мемлекеттік реттеу функцияларын орындауға уәкілеттілік алған, облыстық бюджеттен қаржыландырылатын атқарушы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уәкілдік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тұрған жері: Қазақстан Республикасы, Қызылорда облысы, 120008, Қызылорда қаласы, Абай даңғылы, 27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"Қызылорда облысының денсаулық сақтау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Басқарманың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Басқармаға кәсіпкерлік субъектілермен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Басқарманың миссиясы: Қызылорда облысының медицина және денсаулық сақтау саласында мемлекеттік саясатты жергілікті деңгейде іске асыру және облыс аумағында денсаулық сақтау саласында қадағалауды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азаматтардың қауіпсіз, тиімді және сапалы медициналық көмек алу құқықтарының теңдігін қамтамасыз ету;</w:t>
      </w:r>
      <w:r>
        <w:br/>
      </w:r>
      <w:r>
        <w:rPr>
          <w:rFonts w:ascii="Times New Roman"/>
          <w:b w:val="false"/>
          <w:i w:val="false"/>
          <w:color w:val="000000"/>
          <w:sz w:val="28"/>
        </w:rPr>
        <w:t xml:space="preserve">
      2) </w:t>
      </w:r>
      <w:r>
        <w:rPr>
          <w:rFonts w:ascii="Times New Roman"/>
          <w:b w:val="false"/>
          <w:i w:val="false"/>
          <w:color w:val="000000"/>
          <w:sz w:val="28"/>
        </w:rPr>
        <w:t>халықтың денсаулығын қорғау;</w:t>
      </w:r>
      <w:r>
        <w:br/>
      </w:r>
      <w:r>
        <w:rPr>
          <w:rFonts w:ascii="Times New Roman"/>
          <w:b w:val="false"/>
          <w:i w:val="false"/>
          <w:color w:val="000000"/>
          <w:sz w:val="28"/>
        </w:rPr>
        <w:t xml:space="preserve">
      3) </w:t>
      </w:r>
      <w:r>
        <w:rPr>
          <w:rFonts w:ascii="Times New Roman"/>
          <w:b w:val="false"/>
          <w:i w:val="false"/>
          <w:color w:val="000000"/>
          <w:sz w:val="28"/>
        </w:rPr>
        <w:t>тегін медициналық көмектің кепілдік берілген көлемін, медициналық көмектің қолжетімділігін қамтамасыз ету;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заңнамада қарастырылған өзге де міндеттерді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тиісті әкімшілік-аумақтық бірлікте денсаулық сақтау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азаматтары мен оралмандардың тегін медициналық көмектің кепілдік берілген көлемін алу құқығын іске асыруын қамтамасыз етеді;</w:t>
      </w:r>
      <w:r>
        <w:br/>
      </w:r>
      <w:r>
        <w:rPr>
          <w:rFonts w:ascii="Times New Roman"/>
          <w:b w:val="false"/>
          <w:i w:val="false"/>
          <w:color w:val="000000"/>
          <w:sz w:val="28"/>
        </w:rPr>
        <w:t>
      </w:t>
      </w:r>
      <w:r>
        <w:rPr>
          <w:rFonts w:ascii="Times New Roman"/>
          <w:b w:val="false"/>
          <w:i w:val="false"/>
          <w:color w:val="000000"/>
          <w:sz w:val="28"/>
        </w:rPr>
        <w:t>3) уақытша бейімдеу және детоксикациялау орталықтарындағы адамдарды күтіп-бағуға бақылауды жүзеге асырады;</w:t>
      </w:r>
      <w:r>
        <w:br/>
      </w:r>
      <w:r>
        <w:rPr>
          <w:rFonts w:ascii="Times New Roman"/>
          <w:b w:val="false"/>
          <w:i w:val="false"/>
          <w:color w:val="000000"/>
          <w:sz w:val="28"/>
        </w:rPr>
        <w:t>
      </w:t>
      </w:r>
      <w:r>
        <w:rPr>
          <w:rFonts w:ascii="Times New Roman"/>
          <w:b w:val="false"/>
          <w:i w:val="false"/>
          <w:color w:val="000000"/>
          <w:sz w:val="28"/>
        </w:rPr>
        <w:t>4) қан мен оның компоненттерінің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5) денсаулық сақтауды мемлекеттік басқарудың жергілікті органдарын құру туралы облыс әкімдігінің қаулы жобасын әзірлейді;</w:t>
      </w:r>
      <w:r>
        <w:br/>
      </w:r>
      <w:r>
        <w:rPr>
          <w:rFonts w:ascii="Times New Roman"/>
          <w:b w:val="false"/>
          <w:i w:val="false"/>
          <w:color w:val="000000"/>
          <w:sz w:val="28"/>
        </w:rPr>
        <w:t>
      </w:t>
      </w:r>
      <w:r>
        <w:rPr>
          <w:rFonts w:ascii="Times New Roman"/>
          <w:b w:val="false"/>
          <w:i w:val="false"/>
          <w:color w:val="000000"/>
          <w:sz w:val="28"/>
        </w:rPr>
        <w:t>6) мемлекеттік денсаулық сақтау ұйымдарының кадрмен қамтамасыз етілуін бақылауды ұйымдастырады;</w:t>
      </w:r>
      <w:r>
        <w:br/>
      </w:r>
      <w:r>
        <w:rPr>
          <w:rFonts w:ascii="Times New Roman"/>
          <w:b w:val="false"/>
          <w:i w:val="false"/>
          <w:color w:val="000000"/>
          <w:sz w:val="28"/>
        </w:rPr>
        <w:t>
      </w:t>
      </w:r>
      <w:r>
        <w:rPr>
          <w:rFonts w:ascii="Times New Roman"/>
          <w:b w:val="false"/>
          <w:i w:val="false"/>
          <w:color w:val="000000"/>
          <w:sz w:val="28"/>
        </w:rPr>
        <w:t>7)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қолданады;</w:t>
      </w:r>
      <w:r>
        <w:br/>
      </w:r>
      <w:r>
        <w:rPr>
          <w:rFonts w:ascii="Times New Roman"/>
          <w:b w:val="false"/>
          <w:i w:val="false"/>
          <w:color w:val="000000"/>
          <w:sz w:val="28"/>
        </w:rPr>
        <w:t>
      </w:t>
      </w:r>
      <w:r>
        <w:rPr>
          <w:rFonts w:ascii="Times New Roman"/>
          <w:b w:val="false"/>
          <w:i w:val="false"/>
          <w:color w:val="000000"/>
          <w:sz w:val="28"/>
        </w:rPr>
        <w:t>8) денсаулық сақтаудың мемлекеттік және мемлекеттік емес секторларының қызметін үйлестіреді;</w:t>
      </w:r>
      <w:r>
        <w:br/>
      </w:r>
      <w:r>
        <w:rPr>
          <w:rFonts w:ascii="Times New Roman"/>
          <w:b w:val="false"/>
          <w:i w:val="false"/>
          <w:color w:val="000000"/>
          <w:sz w:val="28"/>
        </w:rPr>
        <w:t>
      </w:t>
      </w:r>
      <w:r>
        <w:rPr>
          <w:rFonts w:ascii="Times New Roman"/>
          <w:b w:val="false"/>
          <w:i w:val="false"/>
          <w:color w:val="000000"/>
          <w:sz w:val="28"/>
        </w:rPr>
        <w:t>9) төтенше жағдайлар, төтенше жағдай режимін енгізу кезінде тегін медициналық көмек көрсетуді, дәрілік заттармен және медициналық мақсаттағы бұйымдармен қамтамасыз етеді;</w:t>
      </w:r>
      <w:r>
        <w:br/>
      </w:r>
      <w:r>
        <w:rPr>
          <w:rFonts w:ascii="Times New Roman"/>
          <w:b w:val="false"/>
          <w:i w:val="false"/>
          <w:color w:val="000000"/>
          <w:sz w:val="28"/>
        </w:rPr>
        <w:t>
      </w:t>
      </w:r>
      <w:r>
        <w:rPr>
          <w:rFonts w:ascii="Times New Roman"/>
          <w:b w:val="false"/>
          <w:i w:val="false"/>
          <w:color w:val="000000"/>
          <w:sz w:val="28"/>
        </w:rPr>
        <w:t>10) денсаулық сақтау саласындағы өңіраралық және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12) денсаулық сақтау саласындағы кадрларды даярлауды, олардың бiлiктiлiгiн арттыруды және оларды қайта даярлауды қамтамасыз етедi;</w:t>
      </w:r>
      <w:r>
        <w:br/>
      </w:r>
      <w:r>
        <w:rPr>
          <w:rFonts w:ascii="Times New Roman"/>
          <w:b w:val="false"/>
          <w:i w:val="false"/>
          <w:color w:val="000000"/>
          <w:sz w:val="28"/>
        </w:rPr>
        <w:t>
      </w:t>
      </w:r>
      <w:r>
        <w:rPr>
          <w:rFonts w:ascii="Times New Roman"/>
          <w:b w:val="false"/>
          <w:i w:val="false"/>
          <w:color w:val="000000"/>
          <w:sz w:val="28"/>
        </w:rPr>
        <w:t>13) денсаулықты нығайту, аурулардың профилактикасы, салауатты өмір салтын және дұрыс тамақтануды қалыптастыру үшін қажетті іс-шараларды жүзеге асырады;</w:t>
      </w:r>
      <w:r>
        <w:br/>
      </w:r>
      <w:r>
        <w:rPr>
          <w:rFonts w:ascii="Times New Roman"/>
          <w:b w:val="false"/>
          <w:i w:val="false"/>
          <w:color w:val="000000"/>
          <w:sz w:val="28"/>
        </w:rPr>
        <w:t>
      </w:t>
      </w:r>
      <w:r>
        <w:rPr>
          <w:rFonts w:ascii="Times New Roman"/>
          <w:b w:val="false"/>
          <w:i w:val="false"/>
          <w:color w:val="000000"/>
          <w:sz w:val="28"/>
        </w:rPr>
        <w:t>14)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15)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r>
        <w:br/>
      </w:r>
      <w:r>
        <w:rPr>
          <w:rFonts w:ascii="Times New Roman"/>
          <w:b w:val="false"/>
          <w:i w:val="false"/>
          <w:color w:val="000000"/>
          <w:sz w:val="28"/>
        </w:rPr>
        <w:t>
      </w:t>
      </w:r>
      <w:r>
        <w:rPr>
          <w:rFonts w:ascii="Times New Roman"/>
          <w:b w:val="false"/>
          <w:i w:val="false"/>
          <w:color w:val="000000"/>
          <w:sz w:val="28"/>
        </w:rPr>
        <w:t>16) өз құзыреті шегінде денсаулық сақтау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17)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r>
        <w:br/>
      </w:r>
      <w:r>
        <w:rPr>
          <w:rFonts w:ascii="Times New Roman"/>
          <w:b w:val="false"/>
          <w:i w:val="false"/>
          <w:color w:val="000000"/>
          <w:sz w:val="28"/>
        </w:rPr>
        <w:t>
      </w:t>
      </w:r>
      <w:r>
        <w:rPr>
          <w:rFonts w:ascii="Times New Roman"/>
          <w:b w:val="false"/>
          <w:i w:val="false"/>
          <w:color w:val="000000"/>
          <w:sz w:val="28"/>
        </w:rPr>
        <w:t>18) туберкулезбен ауыратын азаматты мәжбүрлеп емдеуге жіберу туралы сот шешімін орындауға жәрдемдеседі;</w:t>
      </w:r>
      <w:r>
        <w:br/>
      </w:r>
      <w:r>
        <w:rPr>
          <w:rFonts w:ascii="Times New Roman"/>
          <w:b w:val="false"/>
          <w:i w:val="false"/>
          <w:color w:val="000000"/>
          <w:sz w:val="28"/>
        </w:rPr>
        <w:t>
      </w:t>
      </w:r>
      <w:r>
        <w:rPr>
          <w:rFonts w:ascii="Times New Roman"/>
          <w:b w:val="false"/>
          <w:i w:val="false"/>
          <w:color w:val="000000"/>
          <w:sz w:val="28"/>
        </w:rPr>
        <w:t>19) медициналық мақсаттағы бұйымдар мен медициналық техниканы бөлшектік саудада өткiзуді жүзеге асыратын субъектілердің тізілімін жүргізеді;</w:t>
      </w:r>
      <w:r>
        <w:br/>
      </w:r>
      <w:r>
        <w:rPr>
          <w:rFonts w:ascii="Times New Roman"/>
          <w:b w:val="false"/>
          <w:i w:val="false"/>
          <w:color w:val="000000"/>
          <w:sz w:val="28"/>
        </w:rPr>
        <w:t>
      </w:t>
      </w:r>
      <w:r>
        <w:rPr>
          <w:rFonts w:ascii="Times New Roman"/>
          <w:b w:val="false"/>
          <w:i w:val="false"/>
          <w:color w:val="000000"/>
          <w:sz w:val="28"/>
        </w:rPr>
        <w:t>20) медициналық және фармацевтикалық қызметпен айналысу, сондай-ақ денсаулық сақтау саласындағы есірткі, психотроптық заттар мен прекурсорлардың айналымына байланысты қызмет түрлері бойынша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21)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r>
        <w:br/>
      </w:r>
      <w:r>
        <w:rPr>
          <w:rFonts w:ascii="Times New Roman"/>
          <w:b w:val="false"/>
          <w:i w:val="false"/>
          <w:color w:val="000000"/>
          <w:sz w:val="28"/>
        </w:rPr>
        <w:t>
      </w:t>
      </w:r>
      <w:r>
        <w:rPr>
          <w:rFonts w:ascii="Times New Roman"/>
          <w:b w:val="false"/>
          <w:i w:val="false"/>
          <w:color w:val="000000"/>
          <w:sz w:val="28"/>
        </w:rPr>
        <w:t>22)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w:t>
      </w:r>
      <w:r>
        <w:rPr>
          <w:rFonts w:ascii="Times New Roman"/>
          <w:b w:val="false"/>
          <w:i w:val="false"/>
          <w:color w:val="000000"/>
          <w:sz w:val="28"/>
        </w:rPr>
        <w:t>23)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r>
        <w:br/>
      </w:r>
      <w:r>
        <w:rPr>
          <w:rFonts w:ascii="Times New Roman"/>
          <w:b w:val="false"/>
          <w:i w:val="false"/>
          <w:color w:val="000000"/>
          <w:sz w:val="28"/>
        </w:rPr>
        <w:t>
      </w:t>
      </w:r>
      <w:r>
        <w:rPr>
          <w:rFonts w:ascii="Times New Roman"/>
          <w:b w:val="false"/>
          <w:i w:val="false"/>
          <w:color w:val="000000"/>
          <w:sz w:val="28"/>
        </w:rPr>
        <w:t>24) денсаулық сақтау саласындағы мамандарды кәсіптік құзыреттілігіне аттестаттауды өткізеді;</w:t>
      </w:r>
      <w:r>
        <w:br/>
      </w:r>
      <w:r>
        <w:rPr>
          <w:rFonts w:ascii="Times New Roman"/>
          <w:b w:val="false"/>
          <w:i w:val="false"/>
          <w:color w:val="000000"/>
          <w:sz w:val="28"/>
        </w:rPr>
        <w:t>
      </w:t>
      </w:r>
      <w:r>
        <w:rPr>
          <w:rFonts w:ascii="Times New Roman"/>
          <w:b w:val="false"/>
          <w:i w:val="false"/>
          <w:color w:val="000000"/>
          <w:sz w:val="28"/>
        </w:rPr>
        <w:t>25) Қазақстан Республикасының денсаулық сақтау, білім және ғылым саласындағы заңнамасының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26) азаматтарды және оралмандарды тегін медициналық көмектің кепілдік берілген көлемі шеңберінде уақытша бейімдеу және детоксикациялау жөніндегі медициналық қызметтер көрсетуді қоса алғанда, медициналық көмекпен және дәрілік заттармен, медициналық мақсаттағы бұйымдармен қамтамасыз етеді;</w:t>
      </w:r>
      <w:r>
        <w:br/>
      </w:r>
      <w:r>
        <w:rPr>
          <w:rFonts w:ascii="Times New Roman"/>
          <w:b w:val="false"/>
          <w:i w:val="false"/>
          <w:color w:val="000000"/>
          <w:sz w:val="28"/>
        </w:rPr>
        <w:t>
      </w:t>
      </w:r>
      <w:r>
        <w:rPr>
          <w:rFonts w:ascii="Times New Roman"/>
          <w:b w:val="false"/>
          <w:i w:val="false"/>
          <w:color w:val="000000"/>
          <w:sz w:val="28"/>
        </w:rPr>
        <w:t>27)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28) денсаулық сақтау бюджеттік бағдарламаларының әкімшілері функцияларын жүзеге асырады;</w:t>
      </w:r>
      <w:r>
        <w:br/>
      </w:r>
      <w:r>
        <w:rPr>
          <w:rFonts w:ascii="Times New Roman"/>
          <w:b w:val="false"/>
          <w:i w:val="false"/>
          <w:color w:val="000000"/>
          <w:sz w:val="28"/>
        </w:rPr>
        <w:t>
      </w:t>
      </w:r>
      <w:r>
        <w:rPr>
          <w:rFonts w:ascii="Times New Roman"/>
          <w:b w:val="false"/>
          <w:i w:val="false"/>
          <w:color w:val="000000"/>
          <w:sz w:val="28"/>
        </w:rPr>
        <w:t>29) 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w:t>
      </w:r>
      <w:r>
        <w:br/>
      </w:r>
      <w:r>
        <w:rPr>
          <w:rFonts w:ascii="Times New Roman"/>
          <w:b w:val="false"/>
          <w:i w:val="false"/>
          <w:color w:val="000000"/>
          <w:sz w:val="28"/>
        </w:rPr>
        <w:t>
      </w:t>
      </w:r>
      <w:r>
        <w:rPr>
          <w:rFonts w:ascii="Times New Roman"/>
          <w:b w:val="false"/>
          <w:i w:val="false"/>
          <w:color w:val="000000"/>
          <w:sz w:val="28"/>
        </w:rPr>
        <w:t>30) тегін медициналық көмектің кепілдік берілген көлемін көрсету шеңберінде дәрілік заттарды, профилактикалық (иммундық - биологиялық, диагностикалық, дезинфикациялаушы) препараттарды:</w:t>
      </w:r>
      <w:r>
        <w:br/>
      </w:r>
      <w:r>
        <w:rPr>
          <w:rFonts w:ascii="Times New Roman"/>
          <w:b w:val="false"/>
          <w:i w:val="false"/>
          <w:color w:val="000000"/>
          <w:sz w:val="28"/>
        </w:rPr>
        <w:t>
      </w:t>
      </w:r>
      <w:r>
        <w:rPr>
          <w:rFonts w:ascii="Times New Roman"/>
          <w:b w:val="false"/>
          <w:i w:val="false"/>
          <w:color w:val="000000"/>
          <w:sz w:val="28"/>
        </w:rPr>
        <w:t>амбулаториялық деңгейде - уәкілетті орган бекітетін тізбеге сәйкес;</w:t>
      </w:r>
      <w:r>
        <w:br/>
      </w:r>
      <w:r>
        <w:rPr>
          <w:rFonts w:ascii="Times New Roman"/>
          <w:b w:val="false"/>
          <w:i w:val="false"/>
          <w:color w:val="000000"/>
          <w:sz w:val="28"/>
        </w:rPr>
        <w:t>
      </w:t>
      </w:r>
      <w:r>
        <w:rPr>
          <w:rFonts w:ascii="Times New Roman"/>
          <w:b w:val="false"/>
          <w:i w:val="false"/>
          <w:color w:val="000000"/>
          <w:sz w:val="28"/>
        </w:rPr>
        <w:t>стационарлық деңгейде - дәрілік формулярлар шегінде Қазақстан Республикасының Үкіметі айқындайтын тәртіппен сатып алуды және сақтауды жүзеге асырады;</w:t>
      </w:r>
      <w:r>
        <w:br/>
      </w:r>
      <w:r>
        <w:rPr>
          <w:rFonts w:ascii="Times New Roman"/>
          <w:b w:val="false"/>
          <w:i w:val="false"/>
          <w:color w:val="000000"/>
          <w:sz w:val="28"/>
        </w:rPr>
        <w:t>
      </w:t>
      </w:r>
      <w:r>
        <w:rPr>
          <w:rFonts w:ascii="Times New Roman"/>
          <w:b w:val="false"/>
          <w:i w:val="false"/>
          <w:color w:val="000000"/>
          <w:sz w:val="28"/>
        </w:rPr>
        <w:t>31)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ұйымдастырады;</w:t>
      </w:r>
      <w:r>
        <w:br/>
      </w:r>
      <w:r>
        <w:rPr>
          <w:rFonts w:ascii="Times New Roman"/>
          <w:b w:val="false"/>
          <w:i w:val="false"/>
          <w:color w:val="000000"/>
          <w:sz w:val="28"/>
        </w:rPr>
        <w:t>
      </w:t>
      </w:r>
      <w:r>
        <w:rPr>
          <w:rFonts w:ascii="Times New Roman"/>
          <w:b w:val="false"/>
          <w:i w:val="false"/>
          <w:color w:val="000000"/>
          <w:sz w:val="28"/>
        </w:rPr>
        <w:t>32) мемлекеттік денсаулық сақтау ұйымдарын кадрмен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33) мемлекеттік денсаулық сақтау ұйымдарын жарақтандыруды қамтамасыз етеді;</w:t>
      </w:r>
      <w:r>
        <w:br/>
      </w:r>
      <w:r>
        <w:rPr>
          <w:rFonts w:ascii="Times New Roman"/>
          <w:b w:val="false"/>
          <w:i w:val="false"/>
          <w:color w:val="000000"/>
          <w:sz w:val="28"/>
        </w:rPr>
        <w:t>
      </w:t>
      </w:r>
      <w:r>
        <w:rPr>
          <w:rFonts w:ascii="Times New Roman"/>
          <w:b w:val="false"/>
          <w:i w:val="false"/>
          <w:color w:val="000000"/>
          <w:sz w:val="28"/>
        </w:rPr>
        <w:t>34)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35)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r>
        <w:br/>
      </w:r>
      <w:r>
        <w:rPr>
          <w:rFonts w:ascii="Times New Roman"/>
          <w:b w:val="false"/>
          <w:i w:val="false"/>
          <w:color w:val="000000"/>
          <w:sz w:val="28"/>
        </w:rPr>
        <w:t>
      </w:t>
      </w:r>
      <w:r>
        <w:rPr>
          <w:rFonts w:ascii="Times New Roman"/>
          <w:b w:val="false"/>
          <w:i w:val="false"/>
          <w:color w:val="000000"/>
          <w:sz w:val="28"/>
        </w:rPr>
        <w:t>36)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37)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r>
        <w:br/>
      </w:r>
      <w:r>
        <w:rPr>
          <w:rFonts w:ascii="Times New Roman"/>
          <w:b w:val="false"/>
          <w:i w:val="false"/>
          <w:color w:val="000000"/>
          <w:sz w:val="28"/>
        </w:rPr>
        <w:t>
      </w:t>
      </w:r>
      <w:r>
        <w:rPr>
          <w:rFonts w:ascii="Times New Roman"/>
          <w:b w:val="false"/>
          <w:i w:val="false"/>
          <w:color w:val="000000"/>
          <w:sz w:val="28"/>
        </w:rPr>
        <w:t>38) гигиеналық оқытуды, салауатты өмір салты мен дұрыс тамақтануды насихаттау мен қалыптастыруды ұйымдастырады;</w:t>
      </w:r>
      <w:r>
        <w:br/>
      </w:r>
      <w:r>
        <w:rPr>
          <w:rFonts w:ascii="Times New Roman"/>
          <w:b w:val="false"/>
          <w:i w:val="false"/>
          <w:color w:val="000000"/>
          <w:sz w:val="28"/>
        </w:rPr>
        <w:t>
      </w:t>
      </w:r>
      <w:r>
        <w:rPr>
          <w:rFonts w:ascii="Times New Roman"/>
          <w:b w:val="false"/>
          <w:i w:val="false"/>
          <w:color w:val="000000"/>
          <w:sz w:val="28"/>
        </w:rPr>
        <w:t>39) халықты әлеуметтік маңызы бар аурулардың және айналадағыларға қауіп төндіретін аурулардың таралуы туралы хабардар етеді;</w:t>
      </w:r>
      <w:r>
        <w:br/>
      </w:r>
      <w:r>
        <w:rPr>
          <w:rFonts w:ascii="Times New Roman"/>
          <w:b w:val="false"/>
          <w:i w:val="false"/>
          <w:color w:val="000000"/>
          <w:sz w:val="28"/>
        </w:rPr>
        <w:t>
      </w:t>
      </w:r>
      <w:r>
        <w:rPr>
          <w:rFonts w:ascii="Times New Roman"/>
          <w:b w:val="false"/>
          <w:i w:val="false"/>
          <w:color w:val="000000"/>
          <w:sz w:val="28"/>
        </w:rPr>
        <w:t>40) азаматтардың денсаулығын сақтау мәселелері бойынша халықаралық және үкіметтік емес қоғамдық бірлестіктермен өзара іс-қимыл жасайды;</w:t>
      </w:r>
      <w:r>
        <w:br/>
      </w:r>
      <w:r>
        <w:rPr>
          <w:rFonts w:ascii="Times New Roman"/>
          <w:b w:val="false"/>
          <w:i w:val="false"/>
          <w:color w:val="000000"/>
          <w:sz w:val="28"/>
        </w:rPr>
        <w:t>
      </w:t>
      </w:r>
      <w:r>
        <w:rPr>
          <w:rFonts w:ascii="Times New Roman"/>
          <w:b w:val="false"/>
          <w:i w:val="false"/>
          <w:color w:val="000000"/>
          <w:sz w:val="28"/>
        </w:rPr>
        <w:t>41)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r>
        <w:br/>
      </w:r>
      <w:r>
        <w:rPr>
          <w:rFonts w:ascii="Times New Roman"/>
          <w:b w:val="false"/>
          <w:i w:val="false"/>
          <w:color w:val="000000"/>
          <w:sz w:val="28"/>
        </w:rPr>
        <w:t>
      </w:t>
      </w:r>
      <w:r>
        <w:rPr>
          <w:rFonts w:ascii="Times New Roman"/>
          <w:b w:val="false"/>
          <w:i w:val="false"/>
          <w:color w:val="000000"/>
          <w:sz w:val="28"/>
        </w:rPr>
        <w:t>42) ведомстволық бағынысты мемлекеттік денсаулық сақтау ұйымдары басшыларының кәсіптік құзыреттілігіне аттестаттау жүргізеді;</w:t>
      </w:r>
      <w:r>
        <w:br/>
      </w:r>
      <w:r>
        <w:rPr>
          <w:rFonts w:ascii="Times New Roman"/>
          <w:b w:val="false"/>
          <w:i w:val="false"/>
          <w:color w:val="000000"/>
          <w:sz w:val="28"/>
        </w:rPr>
        <w:t>
      </w:t>
      </w:r>
      <w:r>
        <w:rPr>
          <w:rFonts w:ascii="Times New Roman"/>
          <w:b w:val="false"/>
          <w:i w:val="false"/>
          <w:color w:val="000000"/>
          <w:sz w:val="28"/>
        </w:rPr>
        <w:t>43) оралмандар мен көшiп келушiлердiң Қазақстан Республикасының заңнамасына сәйкес медициналық көмек алуын қамтамасыз етедi;</w:t>
      </w:r>
      <w:r>
        <w:br/>
      </w:r>
      <w:r>
        <w:rPr>
          <w:rFonts w:ascii="Times New Roman"/>
          <w:b w:val="false"/>
          <w:i w:val="false"/>
          <w:color w:val="000000"/>
          <w:sz w:val="28"/>
        </w:rPr>
        <w:t>
      </w:t>
      </w:r>
      <w:r>
        <w:rPr>
          <w:rFonts w:ascii="Times New Roman"/>
          <w:b w:val="false"/>
          <w:i w:val="false"/>
          <w:color w:val="000000"/>
          <w:sz w:val="28"/>
        </w:rPr>
        <w:t>44)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w:t>
      </w:r>
      <w:r>
        <w:rPr>
          <w:rFonts w:ascii="Times New Roman"/>
          <w:b w:val="false"/>
          <w:i w:val="false"/>
          <w:color w:val="000000"/>
          <w:sz w:val="28"/>
        </w:rPr>
        <w:t>45)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46)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47) жергілікті бюджеттен қаржыландырылатын мемлекеттік денсаулық сақтау ұйымдарының қызметіндегі тұрақтылықты және тегін медициналық көмектің кепілдік берілген көлеміне арналған бюджет қаражатының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48) денешынықтырумен және спортпен айналысу, сауықтыру және демалу үшін инфрақұрылымның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49) саламатты өмір салтын ынталандыру жөніндегі іс-шаралар кешенін ұйымдастырады;</w:t>
      </w:r>
      <w:r>
        <w:br/>
      </w:r>
      <w:r>
        <w:rPr>
          <w:rFonts w:ascii="Times New Roman"/>
          <w:b w:val="false"/>
          <w:i w:val="false"/>
          <w:color w:val="000000"/>
          <w:sz w:val="28"/>
        </w:rPr>
        <w:t>
      </w:t>
      </w:r>
      <w:r>
        <w:rPr>
          <w:rFonts w:ascii="Times New Roman"/>
          <w:b w:val="false"/>
          <w:i w:val="false"/>
          <w:color w:val="000000"/>
          <w:sz w:val="28"/>
        </w:rPr>
        <w:t>50) еңбек қауіпсіздігі және еңбекті қорғау, тұрмыстық және жол-көліктік жарақаттанудың профилактикасы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51) денсаулық сақтау ресурстарын тиімді жоспарлау мен пайдалануды қамтамасыз етеді;</w:t>
      </w:r>
      <w:r>
        <w:br/>
      </w:r>
      <w:r>
        <w:rPr>
          <w:rFonts w:ascii="Times New Roman"/>
          <w:b w:val="false"/>
          <w:i w:val="false"/>
          <w:color w:val="000000"/>
          <w:sz w:val="28"/>
        </w:rPr>
        <w:t>
      </w:t>
      </w:r>
      <w:r>
        <w:rPr>
          <w:rFonts w:ascii="Times New Roman"/>
          <w:b w:val="false"/>
          <w:i w:val="false"/>
          <w:color w:val="000000"/>
          <w:sz w:val="28"/>
        </w:rPr>
        <w:t>52) медициналық көрсетілетін қызметтердің сапасын арттыру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53) халықтың денсаулық сақтау мәселелері жөніндегі ақпаратқа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54) тегін медициналық көмектің кепілдік берілген көлемі шеңберінде жоғары мамандандырылған медициналық көмек алу үшін тұрақты тұратын елді мекеннен тысқары жерлерге шығатын азаматтардың жекелеген санаттарына облыстартың жергілікті өкілді органы айқындайтын тізбе бойынша ел ішінде жол жүру ақысын төлейді;</w:t>
      </w:r>
      <w:r>
        <w:br/>
      </w:r>
      <w:r>
        <w:rPr>
          <w:rFonts w:ascii="Times New Roman"/>
          <w:b w:val="false"/>
          <w:i w:val="false"/>
          <w:color w:val="000000"/>
          <w:sz w:val="28"/>
        </w:rPr>
        <w:t>
      </w:t>
      </w:r>
      <w:r>
        <w:rPr>
          <w:rFonts w:ascii="Times New Roman"/>
          <w:b w:val="false"/>
          <w:i w:val="false"/>
          <w:color w:val="000000"/>
          <w:sz w:val="28"/>
        </w:rPr>
        <w:t>55) уәкілетті органмен келісу бойынша облыстың денсаулық сақтауды мемлекеттік басқарудың жергілікті органдарының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56) жас мамандарды әлеуметтік қолдау және бекіту шараларын қоса алғанда, мемлекеттік денсаулық сақтау ұйымдарын кадрлық қамтамасыз ету бойынша шаралар қолданады;</w:t>
      </w:r>
      <w:r>
        <w:br/>
      </w:r>
      <w:r>
        <w:rPr>
          <w:rFonts w:ascii="Times New Roman"/>
          <w:b w:val="false"/>
          <w:i w:val="false"/>
          <w:color w:val="000000"/>
          <w:sz w:val="28"/>
        </w:rPr>
        <w:t>
      </w:t>
      </w:r>
      <w:r>
        <w:rPr>
          <w:rFonts w:ascii="Times New Roman"/>
          <w:b w:val="false"/>
          <w:i w:val="false"/>
          <w:color w:val="000000"/>
          <w:sz w:val="28"/>
        </w:rPr>
        <w:t>57) тіндердің (тін бөлігінің) және (немесе) ағзалардың (ағзалар бөлігінің) ерікті түрде өтеусіз донорлығын дамыту жөніндегі шараларды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58) заңнамада көзделген тәртiппен денсаулық сақтау саласындағы қызметтi жүзеге асырудың басталғаны немесе тоқтатылғаны туралы хабарламалар қабылдауды жүзеге асырады;</w:t>
      </w:r>
      <w:r>
        <w:br/>
      </w:r>
      <w:r>
        <w:rPr>
          <w:rFonts w:ascii="Times New Roman"/>
          <w:b w:val="false"/>
          <w:i w:val="false"/>
          <w:color w:val="000000"/>
          <w:sz w:val="28"/>
        </w:rPr>
        <w:t>
      </w:t>
      </w:r>
      <w:r>
        <w:rPr>
          <w:rFonts w:ascii="Times New Roman"/>
          <w:b w:val="false"/>
          <w:i w:val="false"/>
          <w:color w:val="000000"/>
          <w:sz w:val="28"/>
        </w:rPr>
        <w:t>59)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облыстық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Басқарма өзіне жүктелген міндеттерді және өзінің функцияларын жүзеге асыру барысында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Басқарма: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орындалуына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заңнамасымен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17-тармаққа өзгерістер енгізілді - Қызылорда облыстық әкімдігінің 15.06.2015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өз құзіреті шегінде барлық мемлекеттік органдарда және өзге де ұйымдарда Басқарманы білдіреді;</w:t>
      </w:r>
      <w:r>
        <w:br/>
      </w:r>
      <w:r>
        <w:rPr>
          <w:rFonts w:ascii="Times New Roman"/>
          <w:b w:val="false"/>
          <w:i w:val="false"/>
          <w:color w:val="000000"/>
          <w:sz w:val="28"/>
        </w:rPr>
        <w:t xml:space="preserve">
      3) </w:t>
      </w:r>
      <w:r>
        <w:rPr>
          <w:rFonts w:ascii="Times New Roman"/>
          <w:b w:val="false"/>
          <w:i w:val="false"/>
          <w:color w:val="000000"/>
          <w:sz w:val="28"/>
        </w:rPr>
        <w:t>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стратегиялық және бағдарламалық құжаттарының әзірленуін қамтамасыз етеді;</w:t>
      </w:r>
      <w:r>
        <w:br/>
      </w:r>
      <w:r>
        <w:rPr>
          <w:rFonts w:ascii="Times New Roman"/>
          <w:b w:val="false"/>
          <w:i w:val="false"/>
          <w:color w:val="000000"/>
          <w:sz w:val="28"/>
        </w:rPr>
        <w:t xml:space="preserve">
      5) </w:t>
      </w:r>
      <w:r>
        <w:rPr>
          <w:rFonts w:ascii="Times New Roman"/>
          <w:b w:val="false"/>
          <w:i w:val="false"/>
          <w:color w:val="000000"/>
          <w:sz w:val="28"/>
        </w:rPr>
        <w:t>еңбек қатынастары мәселелері өз құзыретіне жататын Басқарма қызметкерлеріне заңнамада белгіленген тәртіппен жаза қолданады және көтермелеу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бұйрықтарға қол қояды;</w:t>
      </w:r>
      <w:r>
        <w:br/>
      </w:r>
      <w:r>
        <w:rPr>
          <w:rFonts w:ascii="Times New Roman"/>
          <w:b w:val="false"/>
          <w:i w:val="false"/>
          <w:color w:val="000000"/>
          <w:sz w:val="28"/>
        </w:rPr>
        <w:t xml:space="preserve">
      7) </w:t>
      </w:r>
      <w:r>
        <w:rPr>
          <w:rFonts w:ascii="Times New Roman"/>
          <w:b w:val="false"/>
          <w:i w:val="false"/>
          <w:color w:val="000000"/>
          <w:sz w:val="28"/>
        </w:rPr>
        <w:t>Басқарма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шарттар жасасады;</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іс-қимыл бойынша дербес жауапты болады;</w:t>
      </w:r>
      <w:r>
        <w:br/>
      </w:r>
      <w:r>
        <w:rPr>
          <w:rFonts w:ascii="Times New Roman"/>
          <w:b w:val="false"/>
          <w:i w:val="false"/>
          <w:color w:val="000000"/>
          <w:sz w:val="28"/>
        </w:rPr>
        <w:t xml:space="preserve">
      12) </w:t>
      </w:r>
      <w:r>
        <w:rPr>
          <w:rFonts w:ascii="Times New Roman"/>
          <w:b w:val="false"/>
          <w:i w:val="false"/>
          <w:color w:val="000000"/>
          <w:sz w:val="28"/>
        </w:rPr>
        <w:t>Басқарманың жұмысын ұйымдастырады, үйлестіреді және бақылайды;</w:t>
      </w:r>
      <w:r>
        <w:br/>
      </w:r>
      <w:r>
        <w:rPr>
          <w:rFonts w:ascii="Times New Roman"/>
          <w:b w:val="false"/>
          <w:i w:val="false"/>
          <w:color w:val="000000"/>
          <w:sz w:val="28"/>
        </w:rPr>
        <w:t xml:space="preserve">
      13) </w:t>
      </w:r>
      <w:r>
        <w:rPr>
          <w:rFonts w:ascii="Times New Roman"/>
          <w:b w:val="false"/>
          <w:i w:val="false"/>
          <w:color w:val="000000"/>
          <w:sz w:val="28"/>
        </w:rPr>
        <w:t>облыс әкімдігі мен әкімінің актілері мен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Басқарманың құрылымдық бөлімшелері туралы ережелерді бекітеді;</w:t>
      </w:r>
      <w:r>
        <w:br/>
      </w:r>
      <w:r>
        <w:rPr>
          <w:rFonts w:ascii="Times New Roman"/>
          <w:b w:val="false"/>
          <w:i w:val="false"/>
          <w:color w:val="000000"/>
          <w:sz w:val="28"/>
        </w:rPr>
        <w:t xml:space="preserve">
      15) </w:t>
      </w:r>
      <w:r>
        <w:rPr>
          <w:rFonts w:ascii="Times New Roman"/>
          <w:b w:val="false"/>
          <w:i w:val="false"/>
          <w:color w:val="000000"/>
          <w:sz w:val="28"/>
        </w:rPr>
        <w:t>өз құзыреті шегінде нормативтік құқықтық актілердің жобаларын әзірлеуді ұйымдастырады;</w:t>
      </w:r>
      <w:r>
        <w:br/>
      </w:r>
      <w:r>
        <w:rPr>
          <w:rFonts w:ascii="Times New Roman"/>
          <w:b w:val="false"/>
          <w:i w:val="false"/>
          <w:color w:val="000000"/>
          <w:sz w:val="28"/>
        </w:rPr>
        <w:t xml:space="preserve">
      16) </w:t>
      </w:r>
      <w:r>
        <w:rPr>
          <w:rFonts w:ascii="Times New Roman"/>
          <w:b w:val="false"/>
          <w:i w:val="false"/>
          <w:color w:val="000000"/>
          <w:sz w:val="28"/>
        </w:rPr>
        <w:t>қызметтік этика нормаларының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гендерлік теңдік саясатын жүзеге асырады;</w:t>
      </w:r>
      <w:r>
        <w:br/>
      </w:r>
      <w:r>
        <w:rPr>
          <w:rFonts w:ascii="Times New Roman"/>
          <w:b w:val="false"/>
          <w:i w:val="false"/>
          <w:color w:val="000000"/>
          <w:sz w:val="28"/>
        </w:rPr>
        <w:t xml:space="preserve">
      18) </w:t>
      </w:r>
      <w:r>
        <w:rPr>
          <w:rFonts w:ascii="Times New Roman"/>
          <w:b w:val="false"/>
          <w:i w:val="false"/>
          <w:color w:val="000000"/>
          <w:sz w:val="28"/>
        </w:rPr>
        <w:t>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Басқарманың жұмыс тәртібі ішкі еңбек тәртібінің қағидаларымен белгіленеді және еңбек заңнамасының нормаларына қайшы келмеуі тиіс.</w:t>
      </w:r>
      <w:r>
        <w:br/>
      </w:r>
      <w:r>
        <w:rPr>
          <w:rFonts w:ascii="Times New Roman"/>
          <w:b w:val="false"/>
          <w:i w:val="false"/>
          <w:color w:val="000000"/>
          <w:sz w:val="28"/>
        </w:rPr>
        <w:t xml:space="preserve">
      24. </w:t>
      </w:r>
      <w:r>
        <w:rPr>
          <w:rFonts w:ascii="Times New Roman"/>
          <w:b w:val="false"/>
          <w:i w:val="false"/>
          <w:color w:val="000000"/>
          <w:sz w:val="28"/>
        </w:rPr>
        <w:t>Басқарма мен облыс әкімдігі,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xml:space="preserve">
      25. </w:t>
      </w:r>
      <w:r>
        <w:rPr>
          <w:rFonts w:ascii="Times New Roman"/>
          <w:b w:val="false"/>
          <w:i w:val="false"/>
          <w:color w:val="000000"/>
          <w:sz w:val="28"/>
        </w:rPr>
        <w:t>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Басқарма дүйсенбі және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p>
    <w:bookmarkStart w:name="z126"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27. </w:t>
      </w:r>
      <w:r>
        <w:rPr>
          <w:rFonts w:ascii="Times New Roman"/>
          <w:b w:val="false"/>
          <w:i w:val="false"/>
          <w:color w:val="000000"/>
          <w:sz w:val="28"/>
        </w:rPr>
        <w:t>Басқармаға бекітілген мүлік облыстық коммуналдық меншікке жатады.</w:t>
      </w:r>
      <w:r>
        <w:br/>
      </w:r>
      <w:r>
        <w:rPr>
          <w:rFonts w:ascii="Times New Roman"/>
          <w:b w:val="false"/>
          <w:i w:val="false"/>
          <w:color w:val="000000"/>
          <w:sz w:val="28"/>
        </w:rPr>
        <w:t xml:space="preserve">
      28. </w:t>
      </w:r>
      <w:r>
        <w:rPr>
          <w:rFonts w:ascii="Times New Roman"/>
          <w:b w:val="false"/>
          <w:i w:val="false"/>
          <w:color w:val="000000"/>
          <w:sz w:val="28"/>
        </w:rPr>
        <w:t>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1"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