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ff4e" w14:textId="ea8f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жолаушылар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19 ақпандағы № 853 қаулысы. Қызылорда облысының Әділет департаментінде 2015 жылғы 19 наурызда № 4918 болып тіркелді. Күші жойылды - Қызылорда облыстық әкімдігінің 2015 жылғы 16 сәуірдегі № 916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облыстық әкімдігінің 16.04.2015 № 916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берілген </w:t>
      </w:r>
      <w:r>
        <w:rPr>
          <w:rFonts w:ascii="Times New Roman"/>
          <w:b w:val="false"/>
          <w:i w:val="false"/>
          <w:color w:val="000000"/>
          <w:sz w:val="28"/>
        </w:rPr>
        <w:t>"Қызылорда облысының жолаушылар көлігі және автомобиль жолдары басқармасы" мемлекеттік мекемесінің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"Қызылорда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"19" ақпандағы № 853</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жолаушылар көлігі және автомобиль жолдары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облысының жолаушылар көлігі және автомобиль жолдары басқармасы" мемлекеттік мекемесі (бұдан әрі - Басқарма) өз құзыреті шегінде облыстың жолаушылар көлігі және автомобиль жолдары саласында мемлекеттік реттеу және салааралық үйлестіруді жүзеге асыратын Қызылорда облысы әкімдігімен өкілеттік берілген облыстық бюджеттен қаржыландырылатын атқарушы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құрылтайшысы Қызылорда облысының әкімдігі болып табылады.</w:t>
      </w:r>
      <w:r>
        <w:br/>
      </w:r>
      <w:r>
        <w:rPr>
          <w:rFonts w:ascii="Times New Roman"/>
          <w:b w:val="false"/>
          <w:i w:val="false"/>
          <w:color w:val="000000"/>
          <w:sz w:val="28"/>
        </w:rPr>
        <w:t>
      </w:t>
      </w:r>
      <w:r>
        <w:rPr>
          <w:rFonts w:ascii="Times New Roman"/>
          <w:b w:val="false"/>
          <w:i w:val="false"/>
          <w:color w:val="000000"/>
          <w:sz w:val="28"/>
        </w:rPr>
        <w:t>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тұрған жері: Қазақстан Республикасы, Қызылорда облысы, индексі 120003, Қызылорда қаласы, Бейбарыс сұлтан көшесі, құрылыс 1.</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"Қызылорда облысының жолаушылар көлігі және автомобиль жолдары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Басқарманың миссиясы: көлік және коммуникация саласы бойынша облыс экономикасының, қоғамның көлік қызметіне қол жетімді және сапалы қажеттілігін толық қанағаттандыру мақсатында тиімді мемлекеттік саясатты жүргізу.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экономиканың және халықтың автомобильмен тасымалдауға және өзге де жұмыстар мен көрсетілетін қызметтерге деген мұқтажын қамтамасыз ету үшін жағдайлар жасау;</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заңды құқықтары мен мүдделерін, сондай-ақ, мемлекеттің ұлттық мүдделерін қорғау;</w:t>
      </w:r>
      <w:r>
        <w:br/>
      </w:r>
      <w:r>
        <w:rPr>
          <w:rFonts w:ascii="Times New Roman"/>
          <w:b w:val="false"/>
          <w:i w:val="false"/>
          <w:color w:val="000000"/>
          <w:sz w:val="28"/>
        </w:rPr>
        <w:t xml:space="preserve">
      3) </w:t>
      </w:r>
      <w:r>
        <w:rPr>
          <w:rFonts w:ascii="Times New Roman"/>
          <w:b w:val="false"/>
          <w:i w:val="false"/>
          <w:color w:val="000000"/>
          <w:sz w:val="28"/>
        </w:rPr>
        <w:t xml:space="preserve"> облыстық автомобильмен тасымалдау нарығында отандық тасымалдаушылардың бәсекеге қабілеттілігі үшін жағдайлар жасау;</w:t>
      </w:r>
      <w:r>
        <w:br/>
      </w:r>
      <w:r>
        <w:rPr>
          <w:rFonts w:ascii="Times New Roman"/>
          <w:b w:val="false"/>
          <w:i w:val="false"/>
          <w:color w:val="000000"/>
          <w:sz w:val="28"/>
        </w:rPr>
        <w:t xml:space="preserve">
      4) </w:t>
      </w:r>
      <w:r>
        <w:rPr>
          <w:rFonts w:ascii="Times New Roman"/>
          <w:b w:val="false"/>
          <w:i w:val="false"/>
          <w:color w:val="000000"/>
          <w:sz w:val="28"/>
        </w:rPr>
        <w:t xml:space="preserve"> автомобильмен тасымалдаудың ішкі нарығын қорғау;</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көлігінің инфрақұрылымын одан әрі дамыту;</w:t>
      </w:r>
      <w:r>
        <w:br/>
      </w:r>
      <w:r>
        <w:rPr>
          <w:rFonts w:ascii="Times New Roman"/>
          <w:b w:val="false"/>
          <w:i w:val="false"/>
          <w:color w:val="000000"/>
          <w:sz w:val="28"/>
        </w:rPr>
        <w:t xml:space="preserve">
      6) </w:t>
      </w:r>
      <w:r>
        <w:rPr>
          <w:rFonts w:ascii="Times New Roman"/>
          <w:b w:val="false"/>
          <w:i w:val="false"/>
          <w:color w:val="000000"/>
          <w:sz w:val="28"/>
        </w:rPr>
        <w:t xml:space="preserve"> бұзылған учаскелерді жөндеу жөніндегі іс-шараларды жыл бойына жүргізу, автомобиль жолдарында авариялық жағдайлар туындағанда, автомобиль жолдарында ақаулар байқалғанда автомобиль жолдарын ағымдағы жөндеу, сондай-ақ, автомобиль жолдарын шұғыл қалпына келтіру және жөндеу;</w:t>
      </w:r>
      <w:r>
        <w:br/>
      </w:r>
      <w:r>
        <w:rPr>
          <w:rFonts w:ascii="Times New Roman"/>
          <w:b w:val="false"/>
          <w:i w:val="false"/>
          <w:color w:val="000000"/>
          <w:sz w:val="28"/>
        </w:rPr>
        <w:t xml:space="preserve">
      7) </w:t>
      </w:r>
      <w:r>
        <w:rPr>
          <w:rFonts w:ascii="Times New Roman"/>
          <w:b w:val="false"/>
          <w:i w:val="false"/>
          <w:color w:val="000000"/>
          <w:sz w:val="28"/>
        </w:rPr>
        <w:t xml:space="preserve"> ағымдағы, орташа және күрделі автомобиль жолдарын жөндеу, автомобиль жолдарының ақауларын жою және ахуалын жақсарту;</w:t>
      </w:r>
      <w:r>
        <w:br/>
      </w:r>
      <w:r>
        <w:rPr>
          <w:rFonts w:ascii="Times New Roman"/>
          <w:b w:val="false"/>
          <w:i w:val="false"/>
          <w:color w:val="000000"/>
          <w:sz w:val="28"/>
        </w:rPr>
        <w:t xml:space="preserve">
      8) </w:t>
      </w:r>
      <w:r>
        <w:rPr>
          <w:rFonts w:ascii="Times New Roman"/>
          <w:b w:val="false"/>
          <w:i w:val="false"/>
          <w:color w:val="000000"/>
          <w:sz w:val="28"/>
        </w:rPr>
        <w:t xml:space="preserve"> қолданыстағы техникалық санатын өзгертпей автомобиль жолын күрделі жөндеу, автомобиль жолының көліктік-пайдалану сипаттамаларын қалпына келтіру, күтіп ұстау және жақсарту жөніндегі жұмыстарды жүргізу; </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қолданыстағы заңнамасында қарастырылған өзге де міндеттерді атқару.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тиісті аумақта жол жүрісі қауіпсіздігін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жолдарда жол жүрісін ұйымдастыру жөніндегі іс-шараларды әзірлейді және іске асырады;</w:t>
      </w:r>
      <w:r>
        <w:br/>
      </w:r>
      <w:r>
        <w:rPr>
          <w:rFonts w:ascii="Times New Roman"/>
          <w:b w:val="false"/>
          <w:i w:val="false"/>
          <w:color w:val="000000"/>
          <w:sz w:val="28"/>
        </w:rPr>
        <w:t xml:space="preserve">
      3) </w:t>
      </w:r>
      <w:r>
        <w:rPr>
          <w:rFonts w:ascii="Times New Roman"/>
          <w:b w:val="false"/>
          <w:i w:val="false"/>
          <w:color w:val="000000"/>
          <w:sz w:val="28"/>
        </w:rPr>
        <w:t xml:space="preserve">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 ұстау жөніндегі барлық жұмыс түрлерінің орындалуын және оларды бақылауды қамтамасыз етеді;</w:t>
      </w:r>
      <w:r>
        <w:br/>
      </w:r>
      <w:r>
        <w:rPr>
          <w:rFonts w:ascii="Times New Roman"/>
          <w:b w:val="false"/>
          <w:i w:val="false"/>
          <w:color w:val="000000"/>
          <w:sz w:val="28"/>
        </w:rPr>
        <w:t xml:space="preserve">
      4) </w:t>
      </w:r>
      <w:r>
        <w:rPr>
          <w:rFonts w:ascii="Times New Roman"/>
          <w:b w:val="false"/>
          <w:i w:val="false"/>
          <w:color w:val="000000"/>
          <w:sz w:val="28"/>
        </w:rPr>
        <w:t xml:space="preserve">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r>
        <w:br/>
      </w:r>
      <w:r>
        <w:rPr>
          <w:rFonts w:ascii="Times New Roman"/>
          <w:b w:val="false"/>
          <w:i w:val="false"/>
          <w:color w:val="000000"/>
          <w:sz w:val="28"/>
        </w:rPr>
        <w:t xml:space="preserve">
      5) </w:t>
      </w:r>
      <w:r>
        <w:rPr>
          <w:rFonts w:ascii="Times New Roman"/>
          <w:b w:val="false"/>
          <w:i w:val="false"/>
          <w:color w:val="000000"/>
          <w:sz w:val="28"/>
        </w:rPr>
        <w:t xml:space="preserve"> облыстық маңызы бар, жалпыға ортақ пайдаланылатын автомобиль жолдарының желісін, елді мекен көшелерін басқарады;</w:t>
      </w:r>
      <w:r>
        <w:br/>
      </w:r>
      <w:r>
        <w:rPr>
          <w:rFonts w:ascii="Times New Roman"/>
          <w:b w:val="false"/>
          <w:i w:val="false"/>
          <w:color w:val="000000"/>
          <w:sz w:val="28"/>
        </w:rPr>
        <w:t xml:space="preserve">
      6) </w:t>
      </w:r>
      <w:r>
        <w:rPr>
          <w:rFonts w:ascii="Times New Roman"/>
          <w:b w:val="false"/>
          <w:i w:val="false"/>
          <w:color w:val="000000"/>
          <w:sz w:val="28"/>
        </w:rPr>
        <w:t xml:space="preserve"> облыстың коммуналдық меншігіндегі жолдарды және жол кәсіпорындарын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 облыстық маңызы бар автомобиль жолдарын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 жөнінде облыс әкімдігі қаулысының жобасын әзірлейді;</w:t>
      </w:r>
      <w:r>
        <w:br/>
      </w:r>
      <w:r>
        <w:rPr>
          <w:rFonts w:ascii="Times New Roman"/>
          <w:b w:val="false"/>
          <w:i w:val="false"/>
          <w:color w:val="000000"/>
          <w:sz w:val="28"/>
        </w:rPr>
        <w:t xml:space="preserve">
      9) </w:t>
      </w:r>
      <w:r>
        <w:rPr>
          <w:rFonts w:ascii="Times New Roman"/>
          <w:b w:val="false"/>
          <w:i w:val="false"/>
          <w:color w:val="000000"/>
          <w:sz w:val="28"/>
        </w:rPr>
        <w:t xml:space="preserve">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 жөнінде облыс әкімдігі қаулысының жобасын әзірлейді;</w:t>
      </w:r>
      <w:r>
        <w:br/>
      </w:r>
      <w:r>
        <w:rPr>
          <w:rFonts w:ascii="Times New Roman"/>
          <w:b w:val="false"/>
          <w:i w:val="false"/>
          <w:color w:val="000000"/>
          <w:sz w:val="28"/>
        </w:rPr>
        <w:t xml:space="preserve">
      10) </w:t>
      </w:r>
      <w:r>
        <w:rPr>
          <w:rFonts w:ascii="Times New Roman"/>
          <w:b w:val="false"/>
          <w:i w:val="false"/>
          <w:color w:val="000000"/>
          <w:sz w:val="28"/>
        </w:rPr>
        <w:t xml:space="preserve">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тасымалдаушылардың залалдарын субсидиялайды;</w:t>
      </w:r>
      <w:r>
        <w:br/>
      </w:r>
      <w:r>
        <w:rPr>
          <w:rFonts w:ascii="Times New Roman"/>
          <w:b w:val="false"/>
          <w:i w:val="false"/>
          <w:color w:val="000000"/>
          <w:sz w:val="28"/>
        </w:rPr>
        <w:t xml:space="preserve">
      11) </w:t>
      </w:r>
      <w:r>
        <w:rPr>
          <w:rFonts w:ascii="Times New Roman"/>
          <w:b w:val="false"/>
          <w:i w:val="false"/>
          <w:color w:val="000000"/>
          <w:sz w:val="28"/>
        </w:rPr>
        <w:t xml:space="preserve"> ауданаралық (облысішілік қалааралық) және қала маңындағы қатынастарды айқындайды;</w:t>
      </w:r>
      <w:r>
        <w:br/>
      </w:r>
      <w:r>
        <w:rPr>
          <w:rFonts w:ascii="Times New Roman"/>
          <w:b w:val="false"/>
          <w:i w:val="false"/>
          <w:color w:val="000000"/>
          <w:sz w:val="28"/>
        </w:rPr>
        <w:t xml:space="preserve">
      12) </w:t>
      </w:r>
      <w:r>
        <w:rPr>
          <w:rFonts w:ascii="Times New Roman"/>
          <w:b w:val="false"/>
          <w:i w:val="false"/>
          <w:color w:val="000000"/>
          <w:sz w:val="28"/>
        </w:rPr>
        <w:t xml:space="preserve"> жолаушылар мен багажды тұрақты облысаралық, қалааралық, ауданаралық (облысішілік қалааралық) тасымалдауды ұйымдастырады, оларға қызмет көрсету құқығына конкурстар өткізеді;</w:t>
      </w:r>
      <w:r>
        <w:br/>
      </w:r>
      <w:r>
        <w:rPr>
          <w:rFonts w:ascii="Times New Roman"/>
          <w:b w:val="false"/>
          <w:i w:val="false"/>
          <w:color w:val="000000"/>
          <w:sz w:val="28"/>
        </w:rPr>
        <w:t xml:space="preserve">
      13) </w:t>
      </w:r>
      <w:r>
        <w:rPr>
          <w:rFonts w:ascii="Times New Roman"/>
          <w:b w:val="false"/>
          <w:i w:val="false"/>
          <w:color w:val="000000"/>
          <w:sz w:val="28"/>
        </w:rPr>
        <w:t xml:space="preserve"> жолаушылар мен багажды тұрақты ауданаралық (облысішілік қалааралық) тасымалдаулар маршруттарын және қозғалыс кестелерін бекіту туралы облыс әкімдігі қаулысының жобасын әзірлейді;</w:t>
      </w:r>
      <w:r>
        <w:br/>
      </w:r>
      <w:r>
        <w:rPr>
          <w:rFonts w:ascii="Times New Roman"/>
          <w:b w:val="false"/>
          <w:i w:val="false"/>
          <w:color w:val="000000"/>
          <w:sz w:val="28"/>
        </w:rPr>
        <w:t xml:space="preserve">
      14) </w:t>
      </w:r>
      <w:r>
        <w:rPr>
          <w:rFonts w:ascii="Times New Roman"/>
          <w:b w:val="false"/>
          <w:i w:val="false"/>
          <w:color w:val="000000"/>
          <w:sz w:val="28"/>
        </w:rPr>
        <w:t xml:space="preserve"> жолаушылар мен багажды тұрақты облысаралық, қалааралық автомобильмен тасымалдау маршруттарын және жүру кестелерін келіседі;</w:t>
      </w:r>
      <w:r>
        <w:br/>
      </w:r>
      <w:r>
        <w:rPr>
          <w:rFonts w:ascii="Times New Roman"/>
          <w:b w:val="false"/>
          <w:i w:val="false"/>
          <w:color w:val="000000"/>
          <w:sz w:val="28"/>
        </w:rPr>
        <w:t xml:space="preserve">
      15) </w:t>
      </w:r>
      <w:r>
        <w:rPr>
          <w:rFonts w:ascii="Times New Roman"/>
          <w:b w:val="false"/>
          <w:i w:val="false"/>
          <w:color w:val="000000"/>
          <w:sz w:val="28"/>
        </w:rPr>
        <w:t xml:space="preserve"> автовокзалдар мен автостанциялардың тізілімін жүргізеді;</w:t>
      </w:r>
      <w:r>
        <w:br/>
      </w:r>
      <w:r>
        <w:rPr>
          <w:rFonts w:ascii="Times New Roman"/>
          <w:b w:val="false"/>
          <w:i w:val="false"/>
          <w:color w:val="000000"/>
          <w:sz w:val="28"/>
        </w:rPr>
        <w:t xml:space="preserve">
      16) </w:t>
      </w:r>
      <w:r>
        <w:rPr>
          <w:rFonts w:ascii="Times New Roman"/>
          <w:b w:val="false"/>
          <w:i w:val="false"/>
          <w:color w:val="000000"/>
          <w:sz w:val="28"/>
        </w:rPr>
        <w:t xml:space="preserve"> жолаушылар мен багажды тұрақты ауданаралық (облысішілік қалааралық) автомобильмен тасымалдау маршруттарының тізілімін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 жолаушылар көлігін дамытудың кешенді схемасын және жол қозғалысын ұйымдастыру жобаларын әзірлеу туралы облыс әкімдігі қаулысының жобасын әзірлейді;</w:t>
      </w:r>
      <w:r>
        <w:br/>
      </w:r>
      <w:r>
        <w:rPr>
          <w:rFonts w:ascii="Times New Roman"/>
          <w:b w:val="false"/>
          <w:i w:val="false"/>
          <w:color w:val="000000"/>
          <w:sz w:val="28"/>
        </w:rPr>
        <w:t xml:space="preserve">
      18) </w:t>
      </w:r>
      <w:r>
        <w:rPr>
          <w:rFonts w:ascii="Times New Roman"/>
          <w:b w:val="false"/>
          <w:i w:val="false"/>
          <w:color w:val="000000"/>
          <w:sz w:val="28"/>
        </w:rPr>
        <w:t xml:space="preserve"> жолаушыларды ауданаралық (облысішілік қалааралық) қатынастарда әлеуметтік мәні бар тасымалдауларды жүзеге асыру кезіндегі тасымалдаушылардың залалдарын субсидиялауды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xml:space="preserve">
      20) </w:t>
      </w:r>
      <w:r>
        <w:rPr>
          <w:rFonts w:ascii="Times New Roman"/>
          <w:b w:val="false"/>
          <w:i w:val="false"/>
          <w:color w:val="000000"/>
          <w:sz w:val="28"/>
        </w:rPr>
        <w:t xml:space="preserve"> азаматтардың құқықтық тәрбиесін ұйымдастыруды қамтамасыз етеді;</w:t>
      </w:r>
      <w:r>
        <w:br/>
      </w:r>
      <w:r>
        <w:rPr>
          <w:rFonts w:ascii="Times New Roman"/>
          <w:b w:val="false"/>
          <w:i w:val="false"/>
          <w:color w:val="000000"/>
          <w:sz w:val="28"/>
        </w:rPr>
        <w:t xml:space="preserve">
      21) </w:t>
      </w:r>
      <w:r>
        <w:rPr>
          <w:rFonts w:ascii="Times New Roman"/>
          <w:b w:val="false"/>
          <w:i w:val="false"/>
          <w:color w:val="000000"/>
          <w:sz w:val="28"/>
        </w:rPr>
        <w:t xml:space="preserve"> мемлекеттік орган қызметінің сапасы мен өнімділігін арттыру мақсатында оның қызметінің бағыттары бойынша ішкі бақылауды жүзеге асырады;</w:t>
      </w:r>
      <w:r>
        <w:br/>
      </w:r>
      <w:r>
        <w:rPr>
          <w:rFonts w:ascii="Times New Roman"/>
          <w:b w:val="false"/>
          <w:i w:val="false"/>
          <w:color w:val="000000"/>
          <w:sz w:val="28"/>
        </w:rPr>
        <w:t xml:space="preserve">
      22) </w:t>
      </w:r>
      <w:r>
        <w:rPr>
          <w:rFonts w:ascii="Times New Roman"/>
          <w:b w:val="false"/>
          <w:i w:val="false"/>
          <w:color w:val="000000"/>
          <w:sz w:val="28"/>
        </w:rPr>
        <w:t xml:space="preserve"> халықаралық техникалық байқау сертификаттарын береді;</w:t>
      </w:r>
      <w:r>
        <w:br/>
      </w:r>
      <w:r>
        <w:rPr>
          <w:rFonts w:ascii="Times New Roman"/>
          <w:b w:val="false"/>
          <w:i w:val="false"/>
          <w:color w:val="000000"/>
          <w:sz w:val="28"/>
        </w:rPr>
        <w:t xml:space="preserve">
      23) </w:t>
      </w:r>
      <w:r>
        <w:rPr>
          <w:rFonts w:ascii="Times New Roman"/>
          <w:b w:val="false"/>
          <w:i w:val="false"/>
          <w:color w:val="000000"/>
          <w:sz w:val="28"/>
        </w:rPr>
        <w:t xml:space="preserve"> жалпыға ортақ пайдаланатын тиісінше облыстық немесе аудандық маңызы бар автомобиль жолдарына бөлінген белдеуде жарнама объектісін орналастыруға рұқсат береді;</w:t>
      </w:r>
      <w:r>
        <w:br/>
      </w:r>
      <w:r>
        <w:rPr>
          <w:rFonts w:ascii="Times New Roman"/>
          <w:b w:val="false"/>
          <w:i w:val="false"/>
          <w:color w:val="000000"/>
          <w:sz w:val="28"/>
        </w:rPr>
        <w:t xml:space="preserve">
      24) </w:t>
      </w:r>
      <w:r>
        <w:rPr>
          <w:rFonts w:ascii="Times New Roman"/>
          <w:b w:val="false"/>
          <w:i w:val="false"/>
          <w:color w:val="000000"/>
          <w:sz w:val="28"/>
        </w:rPr>
        <w:t xml:space="preserve"> Қазақстан Республикасының рұқсаттар және хабарламалар туралы заңнамасына сәйкес лицензиялауды жүзеге асырады;</w:t>
      </w:r>
      <w:r>
        <w:br/>
      </w:r>
      <w:r>
        <w:rPr>
          <w:rFonts w:ascii="Times New Roman"/>
          <w:b w:val="false"/>
          <w:i w:val="false"/>
          <w:color w:val="000000"/>
          <w:sz w:val="28"/>
        </w:rPr>
        <w:t xml:space="preserve">
      25) </w:t>
      </w:r>
      <w:r>
        <w:rPr>
          <w:rFonts w:ascii="Times New Roman"/>
          <w:b w:val="false"/>
          <w:i w:val="false"/>
          <w:color w:val="000000"/>
          <w:sz w:val="28"/>
        </w:rPr>
        <w:t xml:space="preserve"> 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 жобаны әзірлеп, облыс әкімдігіне бекіту үшін ұсынады; </w:t>
      </w:r>
      <w:r>
        <w:br/>
      </w:r>
      <w:r>
        <w:rPr>
          <w:rFonts w:ascii="Times New Roman"/>
          <w:b w:val="false"/>
          <w:i w:val="false"/>
          <w:color w:val="000000"/>
          <w:sz w:val="28"/>
        </w:rPr>
        <w:t xml:space="preserve">
      26) </w:t>
      </w:r>
      <w:r>
        <w:rPr>
          <w:rFonts w:ascii="Times New Roman"/>
          <w:b w:val="false"/>
          <w:i w:val="false"/>
          <w:color w:val="000000"/>
          <w:sz w:val="28"/>
        </w:rPr>
        <w:t xml:space="preserve"> облыстық және аудандық маңызы бар жалпыға ортақ пайдаланылатын автомобиль жолын (жол учаскесін) ақылы негізде пайдалану туралы шешім қабылдау жөнінде жобаны әзірлеп, облыс әкімдігіне бекіту үшін ұсынады; </w:t>
      </w:r>
      <w:r>
        <w:br/>
      </w:r>
      <w:r>
        <w:rPr>
          <w:rFonts w:ascii="Times New Roman"/>
          <w:b w:val="false"/>
          <w:i w:val="false"/>
          <w:color w:val="000000"/>
          <w:sz w:val="28"/>
        </w:rPr>
        <w:t xml:space="preserve">
      27)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 сыныптау тәртібі мен шарттарын бекіту туралы жобаны әзірлеп, облыс әкімдігіне бекіту үшін ұсынады; </w:t>
      </w:r>
      <w:r>
        <w:br/>
      </w:r>
      <w:r>
        <w:rPr>
          <w:rFonts w:ascii="Times New Roman"/>
          <w:b w:val="false"/>
          <w:i w:val="false"/>
          <w:color w:val="000000"/>
          <w:sz w:val="28"/>
        </w:rPr>
        <w:t xml:space="preserve">
      28) </w:t>
      </w:r>
      <w:r>
        <w:rPr>
          <w:rFonts w:ascii="Times New Roman"/>
          <w:b w:val="false"/>
          <w:i w:val="false"/>
          <w:color w:val="000000"/>
          <w:sz w:val="28"/>
        </w:rPr>
        <w:t xml:space="preserve"> облыстық және аудандық маңызы бар жалпы пайдаланымдағы ақылы автомобиль жолымен жүріп өту үшін ақы алу қағидаларын бекіту туралы жобаны әзірлеп, облыс әкімдігіне бекіту үшін ұсынады; </w:t>
      </w:r>
      <w:r>
        <w:br/>
      </w:r>
      <w:r>
        <w:rPr>
          <w:rFonts w:ascii="Times New Roman"/>
          <w:b w:val="false"/>
          <w:i w:val="false"/>
          <w:color w:val="000000"/>
          <w:sz w:val="28"/>
        </w:rPr>
        <w:t xml:space="preserve">
      29) </w:t>
      </w:r>
      <w:r>
        <w:rPr>
          <w:rFonts w:ascii="Times New Roman"/>
          <w:b w:val="false"/>
          <w:i w:val="false"/>
          <w:color w:val="000000"/>
          <w:sz w:val="28"/>
        </w:rPr>
        <w:t xml:space="preserve"> облыстық маңызы бар жалпыға ортақ пайдаланылатын автомобиль жолдарының тізбесін бекіту туралы жобаны әзірлеп, облыс әкімдігіне бекіту үшін ұсынады; </w:t>
      </w:r>
      <w:r>
        <w:br/>
      </w:r>
      <w:r>
        <w:rPr>
          <w:rFonts w:ascii="Times New Roman"/>
          <w:b w:val="false"/>
          <w:i w:val="false"/>
          <w:color w:val="000000"/>
          <w:sz w:val="28"/>
        </w:rPr>
        <w:t xml:space="preserve">
      30)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индекстерінің атауларын бекіту туралы жобаны әзірлеп, облыс әкімдігіне бекіту үшін ұсынады; </w:t>
      </w:r>
      <w:r>
        <w:br/>
      </w:r>
      <w:r>
        <w:rPr>
          <w:rFonts w:ascii="Times New Roman"/>
          <w:b w:val="false"/>
          <w:i w:val="false"/>
          <w:color w:val="000000"/>
          <w:sz w:val="28"/>
        </w:rPr>
        <w:t xml:space="preserve">
      31)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 туралы жобаны әзірлеп, облыс әкімдігіне бекіту үшін ұсынады; </w:t>
      </w:r>
      <w:r>
        <w:br/>
      </w:r>
      <w:r>
        <w:rPr>
          <w:rFonts w:ascii="Times New Roman"/>
          <w:b w:val="false"/>
          <w:i w:val="false"/>
          <w:color w:val="000000"/>
          <w:sz w:val="28"/>
        </w:rPr>
        <w:t xml:space="preserve">
      32) </w:t>
      </w:r>
      <w:r>
        <w:rPr>
          <w:rFonts w:ascii="Times New Roman"/>
          <w:b w:val="false"/>
          <w:i w:val="false"/>
          <w:color w:val="000000"/>
          <w:sz w:val="28"/>
        </w:rPr>
        <w:t xml:space="preserve"> көлік қызметі субъектілерін аттестаттауды Қазақстан Республикасының Үкіметі айқындаған тәртіппен жүргізеді;</w:t>
      </w:r>
      <w:r>
        <w:br/>
      </w:r>
      <w:r>
        <w:rPr>
          <w:rFonts w:ascii="Times New Roman"/>
          <w:b w:val="false"/>
          <w:i w:val="false"/>
          <w:color w:val="000000"/>
          <w:sz w:val="28"/>
        </w:rPr>
        <w:t xml:space="preserve">
      33) </w:t>
      </w:r>
      <w:r>
        <w:rPr>
          <w:rFonts w:ascii="Times New Roman"/>
          <w:b w:val="false"/>
          <w:i w:val="false"/>
          <w:color w:val="000000"/>
          <w:sz w:val="28"/>
        </w:rPr>
        <w:t xml:space="preserve"> шағын көлемді кемелердің кеме жүргізушілерін даярлау жөніндегі курстарды есепке алады;</w:t>
      </w:r>
      <w:r>
        <w:br/>
      </w:r>
      <w:r>
        <w:rPr>
          <w:rFonts w:ascii="Times New Roman"/>
          <w:b w:val="false"/>
          <w:i w:val="false"/>
          <w:color w:val="000000"/>
          <w:sz w:val="28"/>
        </w:rPr>
        <w:t xml:space="preserve">
      34) </w:t>
      </w:r>
      <w:r>
        <w:rPr>
          <w:rFonts w:ascii="Times New Roman"/>
          <w:b w:val="false"/>
          <w:i w:val="false"/>
          <w:color w:val="000000"/>
          <w:sz w:val="28"/>
        </w:rPr>
        <w:t xml:space="preserve"> шағын көлемді өздігінен жүзетін кемелерді басқару құқығына куәліктер береді;</w:t>
      </w:r>
      <w:r>
        <w:br/>
      </w:r>
      <w:r>
        <w:rPr>
          <w:rFonts w:ascii="Times New Roman"/>
          <w:b w:val="false"/>
          <w:i w:val="false"/>
          <w:color w:val="000000"/>
          <w:sz w:val="28"/>
        </w:rPr>
        <w:t xml:space="preserve">
      35) </w:t>
      </w:r>
      <w:r>
        <w:rPr>
          <w:rFonts w:ascii="Times New Roman"/>
          <w:b w:val="false"/>
          <w:i w:val="false"/>
          <w:color w:val="000000"/>
          <w:sz w:val="28"/>
        </w:rPr>
        <w:t xml:space="preserve">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36) </w:t>
      </w:r>
      <w:r>
        <w:rPr>
          <w:rFonts w:ascii="Times New Roman"/>
          <w:b w:val="false"/>
          <w:i w:val="false"/>
          <w:color w:val="000000"/>
          <w:sz w:val="28"/>
        </w:rPr>
        <w:t xml:space="preserve">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xml:space="preserve">
      37) </w:t>
      </w:r>
      <w:r>
        <w:rPr>
          <w:rFonts w:ascii="Times New Roman"/>
          <w:b w:val="false"/>
          <w:i w:val="false"/>
          <w:color w:val="000000"/>
          <w:sz w:val="28"/>
        </w:rPr>
        <w:t xml:space="preserve"> жеке тұлғаларды және заңды тұлғалардың өкілдерін қабылдауды ұйымдастырады;</w:t>
      </w:r>
      <w:r>
        <w:br/>
      </w:r>
      <w:r>
        <w:rPr>
          <w:rFonts w:ascii="Times New Roman"/>
          <w:b w:val="false"/>
          <w:i w:val="false"/>
          <w:color w:val="000000"/>
          <w:sz w:val="28"/>
        </w:rPr>
        <w:t xml:space="preserve">
      38) </w:t>
      </w:r>
      <w:r>
        <w:rPr>
          <w:rFonts w:ascii="Times New Roman"/>
          <w:b w:val="false"/>
          <w:i w:val="false"/>
          <w:color w:val="000000"/>
          <w:sz w:val="28"/>
        </w:rPr>
        <w:t xml:space="preserve">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 xml:space="preserve">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 xml:space="preserve"> 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 xml:space="preserve"> еңбек қатынастары мәселелерi өз құзыретiне жататын Басқарманың қызметкерлерiн заңнамаға сәйкес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 xml:space="preserve"> стратегиялық және бағдарламалық құжаттардың әзірленуін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еңбек қатынастары мәселелері өз құзыретіне жататын Басқарма қызметкерлеріне заңнамада белгiленген тәртiппен тәртіптік жаза қолданады және көтермелеу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 xml:space="preserve"> бұйрықтарға қол қояды;</w:t>
      </w:r>
      <w:r>
        <w:br/>
      </w:r>
      <w:r>
        <w:rPr>
          <w:rFonts w:ascii="Times New Roman"/>
          <w:b w:val="false"/>
          <w:i w:val="false"/>
          <w:color w:val="000000"/>
          <w:sz w:val="28"/>
        </w:rPr>
        <w:t xml:space="preserve">
      7) </w:t>
      </w:r>
      <w:r>
        <w:rPr>
          <w:rFonts w:ascii="Times New Roman"/>
          <w:b w:val="false"/>
          <w:i w:val="false"/>
          <w:color w:val="000000"/>
          <w:sz w:val="28"/>
        </w:rPr>
        <w:t xml:space="preserve"> Басқарма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 xml:space="preserve"> шарттар жасасады;</w:t>
      </w:r>
      <w:r>
        <w:br/>
      </w:r>
      <w:r>
        <w:rPr>
          <w:rFonts w:ascii="Times New Roman"/>
          <w:b w:val="false"/>
          <w:i w:val="false"/>
          <w:color w:val="000000"/>
          <w:sz w:val="28"/>
        </w:rPr>
        <w:t xml:space="preserve">
      9)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 өз өкілеттіктерін ұйымдастыру және ішкі тәртіп мәселелері бойынша регламент қабылдайды;</w:t>
      </w:r>
      <w:r>
        <w:br/>
      </w:r>
      <w:r>
        <w:rPr>
          <w:rFonts w:ascii="Times New Roman"/>
          <w:b w:val="false"/>
          <w:i w:val="false"/>
          <w:color w:val="000000"/>
          <w:sz w:val="28"/>
        </w:rPr>
        <w:t xml:space="preserve">
      11) </w:t>
      </w:r>
      <w:r>
        <w:rPr>
          <w:rFonts w:ascii="Times New Roman"/>
          <w:b w:val="false"/>
          <w:i w:val="false"/>
          <w:color w:val="000000"/>
          <w:sz w:val="28"/>
        </w:rPr>
        <w:t xml:space="preserve">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жұмысын ұйымдастырады, үйлестіреді және бақылайды;</w:t>
      </w:r>
      <w:r>
        <w:br/>
      </w:r>
      <w:r>
        <w:rPr>
          <w:rFonts w:ascii="Times New Roman"/>
          <w:b w:val="false"/>
          <w:i w:val="false"/>
          <w:color w:val="000000"/>
          <w:sz w:val="28"/>
        </w:rPr>
        <w:t xml:space="preserve">
      13) </w:t>
      </w:r>
      <w:r>
        <w:rPr>
          <w:rFonts w:ascii="Times New Roman"/>
          <w:b w:val="false"/>
          <w:i w:val="false"/>
          <w:color w:val="000000"/>
          <w:sz w:val="28"/>
        </w:rPr>
        <w:t xml:space="preserve"> облыс әкімдігі мен әкімінің актiлерi мен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 xml:space="preserve"> Басқарманың құрылымдық бөлiмшелерi туралы ережелердi бекiтедi;</w:t>
      </w:r>
      <w:r>
        <w:br/>
      </w:r>
      <w:r>
        <w:rPr>
          <w:rFonts w:ascii="Times New Roman"/>
          <w:b w:val="false"/>
          <w:i w:val="false"/>
          <w:color w:val="000000"/>
          <w:sz w:val="28"/>
        </w:rPr>
        <w:t xml:space="preserve">
      15) </w:t>
      </w:r>
      <w:r>
        <w:rPr>
          <w:rFonts w:ascii="Times New Roman"/>
          <w:b w:val="false"/>
          <w:i w:val="false"/>
          <w:color w:val="000000"/>
          <w:sz w:val="28"/>
        </w:rPr>
        <w:t xml:space="preserve"> құзыретi шегiнде нормативтiк құқықтық актiлердiң жобаларын әзiрлеудi ұйымдастырады; </w:t>
      </w:r>
      <w:r>
        <w:br/>
      </w:r>
      <w:r>
        <w:rPr>
          <w:rFonts w:ascii="Times New Roman"/>
          <w:b w:val="false"/>
          <w:i w:val="false"/>
          <w:color w:val="000000"/>
          <w:sz w:val="28"/>
        </w:rPr>
        <w:t xml:space="preserve">
      16) </w:t>
      </w:r>
      <w:r>
        <w:rPr>
          <w:rFonts w:ascii="Times New Roman"/>
          <w:b w:val="false"/>
          <w:i w:val="false"/>
          <w:color w:val="000000"/>
          <w:sz w:val="28"/>
        </w:rPr>
        <w:t xml:space="preserve"> қызметтік этика нормаларының сақталуын қамтамасыз етеді; </w:t>
      </w:r>
      <w:r>
        <w:br/>
      </w:r>
      <w:r>
        <w:rPr>
          <w:rFonts w:ascii="Times New Roman"/>
          <w:b w:val="false"/>
          <w:i w:val="false"/>
          <w:color w:val="000000"/>
          <w:sz w:val="28"/>
        </w:rPr>
        <w:t xml:space="preserve">
      17) </w:t>
      </w:r>
      <w:r>
        <w:rPr>
          <w:rFonts w:ascii="Times New Roman"/>
          <w:b w:val="false"/>
          <w:i w:val="false"/>
          <w:color w:val="000000"/>
          <w:sz w:val="28"/>
        </w:rPr>
        <w:t xml:space="preserve"> гендерлік теңдік саясатын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 жеке тұлғаларды және заңды тұлғалардың өкілдерін жеке қабылдау кестесін бекітеді; </w:t>
      </w:r>
      <w:r>
        <w:br/>
      </w:r>
      <w:r>
        <w:rPr>
          <w:rFonts w:ascii="Times New Roman"/>
          <w:b w:val="false"/>
          <w:i w:val="false"/>
          <w:color w:val="000000"/>
          <w:sz w:val="28"/>
        </w:rPr>
        <w:t xml:space="preserve">
      19) </w:t>
      </w:r>
      <w:r>
        <w:rPr>
          <w:rFonts w:ascii="Times New Roman"/>
          <w:b w:val="false"/>
          <w:i w:val="false"/>
          <w:color w:val="000000"/>
          <w:sz w:val="28"/>
        </w:rPr>
        <w:t xml:space="preserve">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 xml:space="preserve"> Басқарма дүйсенбі мен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 xml:space="preserve"> Басқарма сенбі және жексенбі күндері, сондай-ақ, Қазақстан Республикасының заңнамасымен белгіленген мереке күндері жұмыс істемейді. </w:t>
      </w:r>
      <w:r>
        <w:br/>
      </w:r>
      <w:r>
        <w:rPr>
          <w:rFonts w:ascii="Times New Roman"/>
          <w:b w:val="false"/>
          <w:i w:val="false"/>
          <w:color w:val="000000"/>
          <w:sz w:val="28"/>
        </w:rPr>
        <w:t xml:space="preserve">
      24. </w:t>
      </w:r>
      <w:r>
        <w:rPr>
          <w:rFonts w:ascii="Times New Roman"/>
          <w:b w:val="false"/>
          <w:i w:val="false"/>
          <w:color w:val="000000"/>
          <w:sz w:val="28"/>
        </w:rPr>
        <w:t xml:space="preserve">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 xml:space="preserve"> Басқармаға бекiтiлген мүлiк облыстық коммуналдық мүлікке жатады.</w:t>
      </w:r>
      <w:r>
        <w:br/>
      </w:r>
      <w:r>
        <w:rPr>
          <w:rFonts w:ascii="Times New Roman"/>
          <w:b w:val="false"/>
          <w:i w:val="false"/>
          <w:color w:val="000000"/>
          <w:sz w:val="28"/>
        </w:rPr>
        <w:t xml:space="preserve">
      27. </w:t>
      </w:r>
      <w:r>
        <w:rPr>
          <w:rFonts w:ascii="Times New Roman"/>
          <w:b w:val="false"/>
          <w:i w:val="false"/>
          <w:color w:val="000000"/>
          <w:sz w:val="28"/>
        </w:rPr>
        <w:t xml:space="preserve">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4"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