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273b" w14:textId="8022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кәсіпкерлік және туризм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03 маусымдағы № 26 қаулысы. Қызылорда облысының Әділет департаментінде 2015 жылғы 25 маусымда № 5033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xml:space="preserve">      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облысының кәсіпкерлік және туризм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"Қызылорда облысының кәсіпкерлік және туризм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облысы әкімінің орынбасары С.С. Қожаниязовқа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"3" маусымдағы</w:t>
            </w:r>
            <w:r>
              <w:br/>
            </w:r>
            <w:r>
              <w:rPr>
                <w:rFonts w:ascii="Times New Roman"/>
                <w:b w:val="false"/>
                <w:i w:val="false"/>
                <w:color w:val="000000"/>
                <w:sz w:val="20"/>
              </w:rPr>
              <w:t>№ 26 қаулысымен бекітілген</w:t>
            </w:r>
          </w:p>
        </w:tc>
      </w:tr>
    </w:tbl>
    <w:bookmarkStart w:name="z11" w:id="0"/>
    <w:p>
      <w:pPr>
        <w:spacing w:after="0"/>
        <w:ind w:left="0"/>
        <w:jc w:val="left"/>
      </w:pPr>
      <w:r>
        <w:rPr>
          <w:rFonts w:ascii="Times New Roman"/>
          <w:b/>
          <w:i w:val="false"/>
          <w:color w:val="000000"/>
        </w:rPr>
        <w:t xml:space="preserve"> "Қызылорда облысының кәсіпкерлік және туризм басқармасы"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облысының кәсіпкерлік және туризм басқармасы" мемлекеттік мекемесі (бұдан әрі - Басқарма) кәсіпкерлік, туризм және сауда қызметтерін дамытуда мемлекеттік саясатты жүзеге асыратын Қызылорда облысы әкімдігі уәкілеттік берген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120014, Қазақстан Республикасы, Қызылорда облысы, Қызылорда қаласы, Әйтеке би көшесі, 28.</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Қызылорда облысы әкімдігінің 07.04.2016 </w:t>
      </w:r>
      <w:r>
        <w:rPr>
          <w:rFonts w:ascii="Times New Roman"/>
          <w:b w:val="false"/>
          <w:i w:val="false"/>
          <w:color w:val="ff0000"/>
          <w:sz w:val="28"/>
        </w:rPr>
        <w:t>№ 428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"Қызылорда облысының кәсіпкерлік және туризм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Басқарманың миссиясы: </w:t>
      </w:r>
      <w:r>
        <w:br/>
      </w:r>
      <w:r>
        <w:rPr>
          <w:rFonts w:ascii="Times New Roman"/>
          <w:b w:val="false"/>
          <w:i w:val="false"/>
          <w:color w:val="000000"/>
          <w:sz w:val="28"/>
        </w:rPr>
        <w:t>
      </w:t>
      </w:r>
      <w:r>
        <w:rPr>
          <w:rFonts w:ascii="Times New Roman"/>
          <w:b w:val="false"/>
          <w:i w:val="false"/>
          <w:color w:val="000000"/>
          <w:sz w:val="28"/>
        </w:rPr>
        <w:t>шағын және орта бизнестің айқындамасын кеңейту мен нығайту үшін қолайлы жағдай жасау, кәсіпкерлік ортаның бастамаларын жүзеге асыруда ықпал ету, шағын және орта бизнестің бәсекелестік қабілетін арттыру;</w:t>
      </w:r>
      <w:r>
        <w:br/>
      </w:r>
      <w:r>
        <w:rPr>
          <w:rFonts w:ascii="Times New Roman"/>
          <w:b w:val="false"/>
          <w:i w:val="false"/>
          <w:color w:val="000000"/>
          <w:sz w:val="28"/>
        </w:rPr>
        <w:t>
      </w:t>
      </w:r>
      <w:r>
        <w:rPr>
          <w:rFonts w:ascii="Times New Roman"/>
          <w:b w:val="false"/>
          <w:i w:val="false"/>
          <w:color w:val="000000"/>
          <w:sz w:val="28"/>
        </w:rPr>
        <w:t>облыста туризм саласының дамуына жағдай жасау және сауда қызметін реттеу.</w:t>
      </w:r>
      <w:r>
        <w:br/>
      </w:r>
      <w:r>
        <w:rPr>
          <w:rFonts w:ascii="Times New Roman"/>
          <w:b w:val="false"/>
          <w:i w:val="false"/>
          <w:color w:val="000000"/>
          <w:sz w:val="28"/>
        </w:rPr>
        <w:t>
      </w:t>
      </w:r>
      <w:r>
        <w:rPr>
          <w:rFonts w:ascii="Times New Roman"/>
          <w:b w:val="false"/>
          <w:i w:val="false"/>
          <w:color w:val="000000"/>
          <w:sz w:val="28"/>
        </w:rPr>
        <w:t xml:space="preserve">15. Негізгі міндеттері: </w:t>
      </w:r>
      <w:r>
        <w:br/>
      </w:r>
      <w:r>
        <w:rPr>
          <w:rFonts w:ascii="Times New Roman"/>
          <w:b w:val="false"/>
          <w:i w:val="false"/>
          <w:color w:val="000000"/>
          <w:sz w:val="28"/>
        </w:rPr>
        <w:t>
      </w:t>
      </w:r>
      <w:r>
        <w:rPr>
          <w:rFonts w:ascii="Times New Roman"/>
          <w:b w:val="false"/>
          <w:i w:val="false"/>
          <w:color w:val="000000"/>
          <w:sz w:val="28"/>
        </w:rPr>
        <w:t>1) кәсіпкерлікті дамыту саласында мемлекеттік саясатты іске асыру және үйлестіруді жүргізу;</w:t>
      </w:r>
      <w:r>
        <w:br/>
      </w:r>
      <w:r>
        <w:rPr>
          <w:rFonts w:ascii="Times New Roman"/>
          <w:b w:val="false"/>
          <w:i w:val="false"/>
          <w:color w:val="000000"/>
          <w:sz w:val="28"/>
        </w:rPr>
        <w:t>
      </w:t>
      </w:r>
      <w:r>
        <w:rPr>
          <w:rFonts w:ascii="Times New Roman"/>
          <w:b w:val="false"/>
          <w:i w:val="false"/>
          <w:color w:val="000000"/>
          <w:sz w:val="28"/>
        </w:rPr>
        <w:t>2) туристік қызмет саласында мемлекеттік саясатты іске асыру және үйлестіруді жүргізу;</w:t>
      </w:r>
      <w:r>
        <w:br/>
      </w:r>
      <w:r>
        <w:rPr>
          <w:rFonts w:ascii="Times New Roman"/>
          <w:b w:val="false"/>
          <w:i w:val="false"/>
          <w:color w:val="000000"/>
          <w:sz w:val="28"/>
        </w:rPr>
        <w:t>
      </w:t>
      </w:r>
      <w:r>
        <w:rPr>
          <w:rFonts w:ascii="Times New Roman"/>
          <w:b w:val="false"/>
          <w:i w:val="false"/>
          <w:color w:val="000000"/>
          <w:sz w:val="28"/>
        </w:rPr>
        <w:t>3) сауда қызметі субъектілерінің қызметін реттеу;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заңнамада қарастырылған өзге де міндеттерді атқарады.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жеке кәсіпкерлікті қолдау мен дамытудың мемлекеттік саясатының іске асырылуын жүзеге асырады; </w:t>
      </w:r>
      <w:r>
        <w:br/>
      </w:r>
      <w:r>
        <w:rPr>
          <w:rFonts w:ascii="Times New Roman"/>
          <w:b w:val="false"/>
          <w:i w:val="false"/>
          <w:color w:val="000000"/>
          <w:sz w:val="28"/>
        </w:rPr>
        <w:t xml:space="preserve">
      2) жеке кәсіпкерлікті дамыту үшін жағдайлар жасайды; </w:t>
      </w:r>
      <w:r>
        <w:br/>
      </w:r>
      <w:r>
        <w:rPr>
          <w:rFonts w:ascii="Times New Roman"/>
          <w:b w:val="false"/>
          <w:i w:val="false"/>
          <w:color w:val="000000"/>
          <w:sz w:val="28"/>
        </w:rPr>
        <w:t>
      3) өңiрде шағын және орта кәсiпкерлiк пен инновациялық қызметтi қолдау инфрақұрылымы объектiлерiн құру мен дамытуды қамтамасыз етедi;</w:t>
      </w:r>
      <w:r>
        <w:br/>
      </w:r>
      <w:r>
        <w:rPr>
          <w:rFonts w:ascii="Times New Roman"/>
          <w:b w:val="false"/>
          <w:i w:val="false"/>
          <w:color w:val="000000"/>
          <w:sz w:val="28"/>
        </w:rPr>
        <w:t>
      4)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r>
        <w:br/>
      </w:r>
      <w:r>
        <w:rPr>
          <w:rFonts w:ascii="Times New Roman"/>
          <w:b w:val="false"/>
          <w:i w:val="false"/>
          <w:color w:val="000000"/>
          <w:sz w:val="28"/>
        </w:rPr>
        <w:t>
      5) сараптама кеңестерінiң қызметiн ұйымдастырады;</w:t>
      </w:r>
      <w:r>
        <w:br/>
      </w:r>
      <w:r>
        <w:rPr>
          <w:rFonts w:ascii="Times New Roman"/>
          <w:b w:val="false"/>
          <w:i w:val="false"/>
          <w:color w:val="000000"/>
          <w:sz w:val="28"/>
        </w:rPr>
        <w:t>
      6) жергілікті деңгейде жеке кәсіпкерлікті мемлекеттік қолдауды қамтамасыз етеді;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алынып тасталды - Қызылорда облысы әкімдігінің 07.04.2016 </w:t>
      </w:r>
      <w:r>
        <w:rPr>
          <w:rFonts w:ascii="Times New Roman"/>
          <w:b w:val="false"/>
          <w:i w:val="false"/>
          <w:color w:val="ff0000"/>
          <w:sz w:val="28"/>
        </w:rPr>
        <w:t>№ 428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 алынып тасталды - Қызылорда облысы әкімдігінің 07.04.2016 </w:t>
      </w:r>
      <w:r>
        <w:rPr>
          <w:rFonts w:ascii="Times New Roman"/>
          <w:b w:val="false"/>
          <w:i w:val="false"/>
          <w:color w:val="ff0000"/>
          <w:sz w:val="28"/>
        </w:rPr>
        <w:t>№ 428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облыстың аумағында туристiк қызмет саласындағы мемлекеттiк саясатты iске асырады және үйлестiрудi жүзеге асырады;</w:t>
      </w:r>
      <w:r>
        <w:br/>
      </w:r>
      <w:r>
        <w:rPr>
          <w:rFonts w:ascii="Times New Roman"/>
          <w:b w:val="false"/>
          <w:i w:val="false"/>
          <w:color w:val="000000"/>
          <w:sz w:val="28"/>
        </w:rPr>
        <w:t>
      </w:t>
      </w:r>
      <w:r>
        <w:rPr>
          <w:rFonts w:ascii="Times New Roman"/>
          <w:b w:val="false"/>
          <w:i w:val="false"/>
          <w:color w:val="000000"/>
          <w:sz w:val="28"/>
        </w:rPr>
        <w:t xml:space="preserve">11) туристiк қызметтер көрсету нарығына талдау жасайды және облыстың аумағында туризмнiң дамуы туралы қажеттi мәлiметтердi уәкiлеттi органға табыс етедi; </w:t>
      </w:r>
      <w:r>
        <w:br/>
      </w:r>
      <w:r>
        <w:rPr>
          <w:rFonts w:ascii="Times New Roman"/>
          <w:b w:val="false"/>
          <w:i w:val="false"/>
          <w:color w:val="000000"/>
          <w:sz w:val="28"/>
        </w:rPr>
        <w:t>
      </w:t>
      </w:r>
      <w:r>
        <w:rPr>
          <w:rFonts w:ascii="Times New Roman"/>
          <w:b w:val="false"/>
          <w:i w:val="false"/>
          <w:color w:val="000000"/>
          <w:sz w:val="28"/>
        </w:rPr>
        <w:t>12) облыстық туристiк ресурстарды қорғау жөнiндегi шараларды әзiрлейдi және енгiзедi; </w:t>
      </w:r>
      <w:r>
        <w:br/>
      </w:r>
      <w:r>
        <w:rPr>
          <w:rFonts w:ascii="Times New Roman"/>
          <w:b w:val="false"/>
          <w:i w:val="false"/>
          <w:color w:val="000000"/>
          <w:sz w:val="28"/>
        </w:rPr>
        <w:t>
      </w:t>
      </w:r>
      <w:r>
        <w:rPr>
          <w:rFonts w:ascii="Times New Roman"/>
          <w:b w:val="false"/>
          <w:i w:val="false"/>
          <w:color w:val="000000"/>
          <w:sz w:val="28"/>
        </w:rPr>
        <w:t>13) облыстың аумағында туристiк индустрия объектiлерiн жоспарлау және салу жөнiндегi қызметтi үйлестiредi;</w:t>
      </w:r>
      <w:r>
        <w:br/>
      </w:r>
      <w:r>
        <w:rPr>
          <w:rFonts w:ascii="Times New Roman"/>
          <w:b w:val="false"/>
          <w:i w:val="false"/>
          <w:color w:val="000000"/>
          <w:sz w:val="28"/>
        </w:rPr>
        <w:t>
      </w:t>
      </w:r>
      <w:r>
        <w:rPr>
          <w:rFonts w:ascii="Times New Roman"/>
          <w:b w:val="false"/>
          <w:i w:val="false"/>
          <w:color w:val="000000"/>
          <w:sz w:val="28"/>
        </w:rPr>
        <w:t>14) балалар мен жастар лагерьлерiнiң, туристер бiрлестiктерiнiң қызметiне және өз бетiнше туризмдi дамытуға жәрдем көрсетедi;</w:t>
      </w:r>
      <w:r>
        <w:br/>
      </w:r>
      <w:r>
        <w:rPr>
          <w:rFonts w:ascii="Times New Roman"/>
          <w:b w:val="false"/>
          <w:i w:val="false"/>
          <w:color w:val="000000"/>
          <w:sz w:val="28"/>
        </w:rPr>
        <w:t>
      </w:t>
      </w:r>
      <w:r>
        <w:rPr>
          <w:rFonts w:ascii="Times New Roman"/>
          <w:b w:val="false"/>
          <w:i w:val="false"/>
          <w:color w:val="000000"/>
          <w:sz w:val="28"/>
        </w:rPr>
        <w:t xml:space="preserve">15) туристiк қызмет субъектiлерiне туристiк қызметтi ұйымдастыруға байланысты мәселелерде әдiстемелiк және консультациялық көмек көрсетедi; </w:t>
      </w:r>
      <w:r>
        <w:br/>
      </w:r>
      <w:r>
        <w:rPr>
          <w:rFonts w:ascii="Times New Roman"/>
          <w:b w:val="false"/>
          <w:i w:val="false"/>
          <w:color w:val="000000"/>
          <w:sz w:val="28"/>
        </w:rPr>
        <w:t>
      </w:t>
      </w:r>
      <w:r>
        <w:rPr>
          <w:rFonts w:ascii="Times New Roman"/>
          <w:b w:val="false"/>
          <w:i w:val="false"/>
          <w:color w:val="000000"/>
          <w:sz w:val="28"/>
        </w:rPr>
        <w:t xml:space="preserve">16) халықты жұмыспен қамтуды ұлғайту шарасы ретiнде туристiк қызмет саласындағы кәсiпкерлiктi дамытады және қолдайды; </w:t>
      </w:r>
      <w:r>
        <w:br/>
      </w:r>
      <w:r>
        <w:rPr>
          <w:rFonts w:ascii="Times New Roman"/>
          <w:b w:val="false"/>
          <w:i w:val="false"/>
          <w:color w:val="000000"/>
          <w:sz w:val="28"/>
        </w:rPr>
        <w:t>
      </w:t>
      </w:r>
      <w:r>
        <w:rPr>
          <w:rFonts w:ascii="Times New Roman"/>
          <w:b w:val="false"/>
          <w:i w:val="false"/>
          <w:color w:val="000000"/>
          <w:sz w:val="28"/>
        </w:rPr>
        <w:t xml:space="preserve">17) туристiк ақпаратты, оның iшiнде туристiк әлеует, туризм объектiлерi мен туристiк қызметтi жүзеге асыратын тұлғалар туралы ақпаратты бередi; </w:t>
      </w:r>
      <w:r>
        <w:br/>
      </w:r>
      <w:r>
        <w:rPr>
          <w:rFonts w:ascii="Times New Roman"/>
          <w:b w:val="false"/>
          <w:i w:val="false"/>
          <w:color w:val="000000"/>
          <w:sz w:val="28"/>
        </w:rPr>
        <w:t>
      </w:t>
      </w:r>
      <w:r>
        <w:rPr>
          <w:rFonts w:ascii="Times New Roman"/>
          <w:b w:val="false"/>
          <w:i w:val="false"/>
          <w:color w:val="000000"/>
          <w:sz w:val="28"/>
        </w:rPr>
        <w:t xml:space="preserve">18) туристiк ақпарат орталығын құрады; </w:t>
      </w:r>
      <w:r>
        <w:br/>
      </w:r>
      <w:r>
        <w:rPr>
          <w:rFonts w:ascii="Times New Roman"/>
          <w:b w:val="false"/>
          <w:i w:val="false"/>
          <w:color w:val="000000"/>
          <w:sz w:val="28"/>
        </w:rPr>
        <w:t>
      </w:t>
      </w:r>
      <w:r>
        <w:rPr>
          <w:rFonts w:ascii="Times New Roman"/>
          <w:b w:val="false"/>
          <w:i w:val="false"/>
          <w:color w:val="000000"/>
          <w:sz w:val="28"/>
        </w:rPr>
        <w:t>19) Қазақстан Республикасының рұқсаттар және хабарламар туралы заңнамасына сәйкес лицензиялауды жүзеге асырады;</w:t>
      </w:r>
      <w:r>
        <w:br/>
      </w:r>
      <w:r>
        <w:rPr>
          <w:rFonts w:ascii="Times New Roman"/>
          <w:b w:val="false"/>
          <w:i w:val="false"/>
          <w:color w:val="000000"/>
          <w:sz w:val="28"/>
        </w:rPr>
        <w:t>
      </w:t>
      </w:r>
      <w:r>
        <w:rPr>
          <w:rFonts w:ascii="Times New Roman"/>
          <w:b w:val="false"/>
          <w:i w:val="false"/>
          <w:color w:val="000000"/>
          <w:sz w:val="28"/>
        </w:rPr>
        <w:t>20) гидті (аудармашы гидті) кәсіптік даярлауды ұйымдастырады;</w:t>
      </w:r>
      <w:r>
        <w:br/>
      </w:r>
      <w:r>
        <w:rPr>
          <w:rFonts w:ascii="Times New Roman"/>
          <w:b w:val="false"/>
          <w:i w:val="false"/>
          <w:color w:val="000000"/>
          <w:sz w:val="28"/>
        </w:rPr>
        <w:t>
      </w:t>
      </w:r>
      <w:r>
        <w:rPr>
          <w:rFonts w:ascii="Times New Roman"/>
          <w:b w:val="false"/>
          <w:i w:val="false"/>
          <w:color w:val="000000"/>
          <w:sz w:val="28"/>
        </w:rPr>
        <w:t>21) уәкілетті органмен келісу бойынша туристік саланы дамыту жөніндегі іс-шаралар жоспарын бекітеді;</w:t>
      </w:r>
      <w:r>
        <w:br/>
      </w:r>
      <w:r>
        <w:rPr>
          <w:rFonts w:ascii="Times New Roman"/>
          <w:b w:val="false"/>
          <w:i w:val="false"/>
          <w:color w:val="000000"/>
          <w:sz w:val="28"/>
        </w:rPr>
        <w:t>
      </w:t>
      </w:r>
      <w:r>
        <w:rPr>
          <w:rFonts w:ascii="Times New Roman"/>
          <w:b w:val="false"/>
          <w:i w:val="false"/>
          <w:color w:val="000000"/>
          <w:sz w:val="28"/>
        </w:rPr>
        <w:t>22) туристік маршруттар мен соқпақтардың мемлекеттік тізілімін жүргізеді;</w:t>
      </w:r>
      <w:r>
        <w:br/>
      </w:r>
      <w:r>
        <w:rPr>
          <w:rFonts w:ascii="Times New Roman"/>
          <w:b w:val="false"/>
          <w:i w:val="false"/>
          <w:color w:val="000000"/>
          <w:sz w:val="28"/>
        </w:rPr>
        <w:t>
      </w:t>
      </w:r>
      <w:r>
        <w:rPr>
          <w:rFonts w:ascii="Times New Roman"/>
          <w:b w:val="false"/>
          <w:i w:val="false"/>
          <w:color w:val="000000"/>
          <w:sz w:val="28"/>
        </w:rPr>
        <w:t>23) сауда саясатын жүргiзудi қамтамасыз етедi;</w:t>
      </w:r>
      <w:r>
        <w:br/>
      </w:r>
      <w:r>
        <w:rPr>
          <w:rFonts w:ascii="Times New Roman"/>
          <w:b w:val="false"/>
          <w:i w:val="false"/>
          <w:color w:val="000000"/>
          <w:sz w:val="28"/>
        </w:rPr>
        <w:t>
      </w:t>
      </w:r>
      <w:r>
        <w:rPr>
          <w:rFonts w:ascii="Times New Roman"/>
          <w:b w:val="false"/>
          <w:i w:val="false"/>
          <w:color w:val="000000"/>
          <w:sz w:val="28"/>
        </w:rPr>
        <w:t>24) өз құзыретi шегiнде сауда қызметi субъектiлерiнiң қызметiн реттеудi жүзеге асырады;</w:t>
      </w:r>
      <w:r>
        <w:br/>
      </w:r>
      <w:r>
        <w:rPr>
          <w:rFonts w:ascii="Times New Roman"/>
          <w:b w:val="false"/>
          <w:i w:val="false"/>
          <w:color w:val="000000"/>
          <w:sz w:val="28"/>
        </w:rPr>
        <w:t>
      </w:t>
      </w:r>
      <w:r>
        <w:rPr>
          <w:rFonts w:ascii="Times New Roman"/>
          <w:b w:val="false"/>
          <w:i w:val="false"/>
          <w:color w:val="000000"/>
          <w:sz w:val="28"/>
        </w:rPr>
        <w:t>25) облыста сауда қызметiне қолайлы жағдайлар жасау жөнiнде шаралар әзiрлейдi;</w:t>
      </w:r>
      <w:r>
        <w:br/>
      </w:r>
      <w:r>
        <w:rPr>
          <w:rFonts w:ascii="Times New Roman"/>
          <w:b w:val="false"/>
          <w:i w:val="false"/>
          <w:color w:val="000000"/>
          <w:sz w:val="28"/>
        </w:rPr>
        <w:t>
      </w:t>
      </w:r>
      <w:r>
        <w:rPr>
          <w:rFonts w:ascii="Times New Roman"/>
          <w:b w:val="false"/>
          <w:i w:val="false"/>
          <w:color w:val="000000"/>
          <w:sz w:val="28"/>
        </w:rPr>
        <w:t>26) халықты сауда алаңымен қамтамасыз етудің ең төменгі нормативтері бойынша ұсыныстар әзірлейді;</w:t>
      </w:r>
      <w:r>
        <w:br/>
      </w:r>
      <w:r>
        <w:rPr>
          <w:rFonts w:ascii="Times New Roman"/>
          <w:b w:val="false"/>
          <w:i w:val="false"/>
          <w:color w:val="000000"/>
          <w:sz w:val="28"/>
        </w:rPr>
        <w:t>
      </w:t>
      </w:r>
      <w:r>
        <w:rPr>
          <w:rFonts w:ascii="Times New Roman"/>
          <w:b w:val="false"/>
          <w:i w:val="false"/>
          <w:color w:val="000000"/>
          <w:sz w:val="28"/>
        </w:rPr>
        <w:t>27) халықты сауда алаңымен қамтамасыз етудің ең төменгі нормативіне қол жеткізу жөнінде шаралар әзірлейді және іске асырады;</w:t>
      </w:r>
      <w:r>
        <w:br/>
      </w:r>
      <w:r>
        <w:rPr>
          <w:rFonts w:ascii="Times New Roman"/>
          <w:b w:val="false"/>
          <w:i w:val="false"/>
          <w:color w:val="000000"/>
          <w:sz w:val="28"/>
        </w:rPr>
        <w:t>
      </w:t>
      </w:r>
      <w:r>
        <w:rPr>
          <w:rFonts w:ascii="Times New Roman"/>
          <w:b w:val="false"/>
          <w:i w:val="false"/>
          <w:color w:val="000000"/>
          <w:sz w:val="28"/>
        </w:rPr>
        <w:t>28)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29)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30) облыстың аумағында алдағы күнтізбелік жылға бағаларына мемлекеттік реттеу белгіленген мұнай өнімдерін тұтыну болжамын жасайды;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31) алынып тасталды - Қызылорда облысы әкімдігінің 07.04.2016 </w:t>
      </w:r>
      <w:r>
        <w:rPr>
          <w:rFonts w:ascii="Times New Roman"/>
          <w:b w:val="false"/>
          <w:i w:val="false"/>
          <w:color w:val="ff0000"/>
          <w:sz w:val="28"/>
        </w:rPr>
        <w:t>№ 428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32) алынып тасталды - Қызылорда облысы әкімдігінің 07.04.2016 </w:t>
      </w:r>
      <w:r>
        <w:rPr>
          <w:rFonts w:ascii="Times New Roman"/>
          <w:b w:val="false"/>
          <w:i w:val="false"/>
          <w:color w:val="ff0000"/>
          <w:sz w:val="28"/>
        </w:rPr>
        <w:t>№ 428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33) өз құзыреті шегінде жұмылдыру дайындығы мен жұмылдыру жөніндегі іс-шаралардың орындалуын қамтамасыз етеді;</w:t>
      </w:r>
      <w:r>
        <w:br/>
      </w:r>
      <w:r>
        <w:rPr>
          <w:rFonts w:ascii="Times New Roman"/>
          <w:b w:val="false"/>
          <w:i w:val="false"/>
          <w:color w:val="000000"/>
          <w:sz w:val="28"/>
        </w:rPr>
        <w:t xml:space="preserve">
      33-1) құқық бұзушылық жасауға итермелейтін себептер мен жағдайларды жою жөнінде шаралар қолданады; </w:t>
      </w:r>
      <w:r>
        <w:br/>
      </w:r>
      <w:r>
        <w:rPr>
          <w:rFonts w:ascii="Times New Roman"/>
          <w:b w:val="false"/>
          <w:i w:val="false"/>
          <w:color w:val="000000"/>
          <w:sz w:val="28"/>
        </w:rPr>
        <w:t>
      33-2) өз құзіреті шегінде азаматтардың құқықтық тәрбиесін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34) жергілікті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Қызылорда облысы әкімдігінің 07.04.2016 </w:t>
      </w:r>
      <w:r>
        <w:rPr>
          <w:rFonts w:ascii="Times New Roman"/>
          <w:b w:val="false"/>
          <w:i w:val="false"/>
          <w:color w:val="ff0000"/>
          <w:sz w:val="28"/>
        </w:rPr>
        <w:t>№ 428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Басқарма өзiне жүктелген мiндеттердi және өзiнiң функцияларын жүзеге асыру үшін заңнамада бекiтiлген тәртiппен:</w:t>
      </w:r>
      <w:r>
        <w:br/>
      </w:r>
      <w:r>
        <w:rPr>
          <w:rFonts w:ascii="Times New Roman"/>
          <w:b w:val="false"/>
          <w:i w:val="false"/>
          <w:color w:val="000000"/>
          <w:sz w:val="28"/>
        </w:rPr>
        <w:t>
      </w:t>
      </w:r>
      <w:r>
        <w:rPr>
          <w:rFonts w:ascii="Times New Roman"/>
          <w:b w:val="false"/>
          <w:i w:val="false"/>
          <w:color w:val="000000"/>
          <w:sz w:val="28"/>
        </w:rPr>
        <w:t>мемлекеттi органдардан, ұйымдардан, олардың лауазымды тұлғаларынан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w:t>
      </w:r>
      <w:r>
        <w:rPr>
          <w:rFonts w:ascii="Times New Roman"/>
          <w:b w:val="false"/>
          <w:i w:val="false"/>
          <w:color w:val="000000"/>
          <w:sz w:val="28"/>
        </w:rPr>
        <w:t>2) Басқарма: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жеке және заңды тұлғалардың Басқармаға жолдаған өтініштерін қарайды, олардың орындалуын бақылайды, Қазақстан Республикасының заңнамасында белгіленген жағдайларда және тәртіппен олар бойынша жауаптар береді;</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ұйымдастырады;</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құзіреті шегінде барлық мемлекеттiк органдарда және өзге де ұйымдарда Басқарма мүддесін бiлдiредi;</w:t>
      </w:r>
      <w:r>
        <w:br/>
      </w:r>
      <w:r>
        <w:rPr>
          <w:rFonts w:ascii="Times New Roman"/>
          <w:b w:val="false"/>
          <w:i w:val="false"/>
          <w:color w:val="000000"/>
          <w:sz w:val="28"/>
        </w:rPr>
        <w:t>
      </w:t>
      </w:r>
      <w:r>
        <w:rPr>
          <w:rFonts w:ascii="Times New Roman"/>
          <w:b w:val="false"/>
          <w:i w:val="false"/>
          <w:color w:val="000000"/>
          <w:sz w:val="28"/>
        </w:rPr>
        <w:t>3) еңбек қатынастары мәселелері өз құзыретіне жататын Басқарма қызметкерлерін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стратегиялық және бағдарламалық құжаттардың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5) еңбек қатынастары мәселелері өз құзыретіне жататын Басқарма қызметкерлеріне заңнамада белгіленген тәртіппен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6) бұйрықтарға қол қояды;</w:t>
      </w:r>
      <w:r>
        <w:br/>
      </w:r>
      <w:r>
        <w:rPr>
          <w:rFonts w:ascii="Times New Roman"/>
          <w:b w:val="false"/>
          <w:i w:val="false"/>
          <w:color w:val="000000"/>
          <w:sz w:val="28"/>
        </w:rPr>
        <w:t>
      </w:t>
      </w:r>
      <w:r>
        <w:rPr>
          <w:rFonts w:ascii="Times New Roman"/>
          <w:b w:val="false"/>
          <w:i w:val="false"/>
          <w:color w:val="000000"/>
          <w:sz w:val="28"/>
        </w:rPr>
        <w:t>7)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8) шарттар жасасады;</w:t>
      </w:r>
      <w:r>
        <w:br/>
      </w:r>
      <w:r>
        <w:rPr>
          <w:rFonts w:ascii="Times New Roman"/>
          <w:b w:val="false"/>
          <w:i w:val="false"/>
          <w:color w:val="000000"/>
          <w:sz w:val="28"/>
        </w:rPr>
        <w:t>
      </w:t>
      </w:r>
      <w:r>
        <w:rPr>
          <w:rFonts w:ascii="Times New Roman"/>
          <w:b w:val="false"/>
          <w:i w:val="false"/>
          <w:color w:val="000000"/>
          <w:sz w:val="28"/>
        </w:rPr>
        <w:t>9) сенімхаттар береді;</w:t>
      </w:r>
      <w:r>
        <w:br/>
      </w:r>
      <w:r>
        <w:rPr>
          <w:rFonts w:ascii="Times New Roman"/>
          <w:b w:val="false"/>
          <w:i w:val="false"/>
          <w:color w:val="000000"/>
          <w:sz w:val="28"/>
        </w:rPr>
        <w:t>
      </w:t>
      </w:r>
      <w:r>
        <w:rPr>
          <w:rFonts w:ascii="Times New Roman"/>
          <w:b w:val="false"/>
          <w:i w:val="false"/>
          <w:color w:val="000000"/>
          <w:sz w:val="28"/>
        </w:rPr>
        <w:t>10) өз өкілеттіктерін ұйымдастыру және ішкі тәртіп мәселелері бойынша регламент қабылдайды;</w:t>
      </w:r>
      <w:r>
        <w:br/>
      </w:r>
      <w:r>
        <w:rPr>
          <w:rFonts w:ascii="Times New Roman"/>
          <w:b w:val="false"/>
          <w:i w:val="false"/>
          <w:color w:val="000000"/>
          <w:sz w:val="28"/>
        </w:rPr>
        <w:t>
      </w:t>
      </w:r>
      <w:r>
        <w:rPr>
          <w:rFonts w:ascii="Times New Roman"/>
          <w:b w:val="false"/>
          <w:i w:val="false"/>
          <w:color w:val="000000"/>
          <w:sz w:val="28"/>
        </w:rPr>
        <w:t>11) сыбайлас жемқорлыққа қарсы іс-қимыл жөніндегі жұмысты ұйымдастыруға дербес жауапты болады;</w:t>
      </w:r>
      <w:r>
        <w:br/>
      </w:r>
      <w:r>
        <w:rPr>
          <w:rFonts w:ascii="Times New Roman"/>
          <w:b w:val="false"/>
          <w:i w:val="false"/>
          <w:color w:val="000000"/>
          <w:sz w:val="28"/>
        </w:rPr>
        <w:t>
      </w:t>
      </w:r>
      <w:r>
        <w:rPr>
          <w:rFonts w:ascii="Times New Roman"/>
          <w:b w:val="false"/>
          <w:i w:val="false"/>
          <w:color w:val="000000"/>
          <w:sz w:val="28"/>
        </w:rPr>
        <w:t>12) Басқарманың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13) облыс әкімдігі мен әкімінің актiлерi мен тапсырмаларын орындайды;</w:t>
      </w:r>
      <w:r>
        <w:br/>
      </w:r>
      <w:r>
        <w:rPr>
          <w:rFonts w:ascii="Times New Roman"/>
          <w:b w:val="false"/>
          <w:i w:val="false"/>
          <w:color w:val="000000"/>
          <w:sz w:val="28"/>
        </w:rPr>
        <w:t>
      </w:t>
      </w:r>
      <w:r>
        <w:rPr>
          <w:rFonts w:ascii="Times New Roman"/>
          <w:b w:val="false"/>
          <w:i w:val="false"/>
          <w:color w:val="000000"/>
          <w:sz w:val="28"/>
        </w:rPr>
        <w:t>14) Басқарманың құрылымдық бөлiмшелерi туралы ережелердi бекiтедi;</w:t>
      </w:r>
      <w:r>
        <w:br/>
      </w:r>
      <w:r>
        <w:rPr>
          <w:rFonts w:ascii="Times New Roman"/>
          <w:b w:val="false"/>
          <w:i w:val="false"/>
          <w:color w:val="000000"/>
          <w:sz w:val="28"/>
        </w:rPr>
        <w:t>
      </w:t>
      </w:r>
      <w:r>
        <w:rPr>
          <w:rFonts w:ascii="Times New Roman"/>
          <w:b w:val="false"/>
          <w:i w:val="false"/>
          <w:color w:val="000000"/>
          <w:sz w:val="28"/>
        </w:rPr>
        <w:t xml:space="preserve">15) құзыретi шегiнде нормативтiк құқықтық актiлердiң жобаларын әзiрлеудi ұйымдастырады; </w:t>
      </w:r>
      <w:r>
        <w:br/>
      </w:r>
      <w:r>
        <w:rPr>
          <w:rFonts w:ascii="Times New Roman"/>
          <w:b w:val="false"/>
          <w:i w:val="false"/>
          <w:color w:val="000000"/>
          <w:sz w:val="28"/>
        </w:rPr>
        <w:t>
      </w:t>
      </w:r>
      <w:r>
        <w:rPr>
          <w:rFonts w:ascii="Times New Roman"/>
          <w:b w:val="false"/>
          <w:i w:val="false"/>
          <w:color w:val="000000"/>
          <w:sz w:val="28"/>
        </w:rPr>
        <w:t xml:space="preserve">16) қызметтік этика нормаларының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17) гендерлік теңдік саясатын жүзеге асырады; </w:t>
      </w:r>
      <w:r>
        <w:br/>
      </w:r>
      <w:r>
        <w:rPr>
          <w:rFonts w:ascii="Times New Roman"/>
          <w:b w:val="false"/>
          <w:i w:val="false"/>
          <w:color w:val="000000"/>
          <w:sz w:val="28"/>
        </w:rPr>
        <w:t>
      </w:t>
      </w:r>
      <w:r>
        <w:rPr>
          <w:rFonts w:ascii="Times New Roman"/>
          <w:b w:val="false"/>
          <w:i w:val="false"/>
          <w:color w:val="000000"/>
          <w:sz w:val="28"/>
        </w:rPr>
        <w:t xml:space="preserve">18) жеке тұлғаларды және заңды тұлғалардың өкілдерін жеке қабылдау кестесін бекітеді; </w:t>
      </w:r>
      <w:r>
        <w:br/>
      </w:r>
      <w:r>
        <w:rPr>
          <w:rFonts w:ascii="Times New Roman"/>
          <w:b w:val="false"/>
          <w:i w:val="false"/>
          <w:color w:val="000000"/>
          <w:sz w:val="28"/>
        </w:rPr>
        <w:t>
      </w:t>
      </w:r>
      <w:r>
        <w:rPr>
          <w:rFonts w:ascii="Times New Roman"/>
          <w:b w:val="false"/>
          <w:i w:val="false"/>
          <w:color w:val="000000"/>
          <w:sz w:val="28"/>
        </w:rPr>
        <w:t>19)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Басқарманың жұмыс режимі:</w:t>
      </w:r>
      <w:r>
        <w:br/>
      </w:r>
      <w:r>
        <w:rPr>
          <w:rFonts w:ascii="Times New Roman"/>
          <w:b w:val="false"/>
          <w:i w:val="false"/>
          <w:color w:val="000000"/>
          <w:sz w:val="28"/>
        </w:rPr>
        <w:t>
      </w:t>
      </w:r>
      <w:r>
        <w:rPr>
          <w:rFonts w:ascii="Times New Roman"/>
          <w:b w:val="false"/>
          <w:i w:val="false"/>
          <w:color w:val="000000"/>
          <w:sz w:val="28"/>
        </w:rPr>
        <w:t>1) Басқарма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Басқарманың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24. Басқарма мен облыс әкімдігі арасындағы, Басқарма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113" w:id="4"/>
    <w:p>
      <w:pPr>
        <w:spacing w:after="0"/>
        <w:ind w:left="0"/>
        <w:jc w:val="left"/>
      </w:pPr>
      <w:r>
        <w:rPr>
          <w:rFonts w:ascii="Times New Roman"/>
          <w:b/>
          <w:i w:val="false"/>
          <w:color w:val="000000"/>
        </w:rPr>
        <w:t xml:space="preserve"> 4. Басқарманың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26. Басқармаға бекiтiлген мүлiк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18"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мүлкін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