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8a05d" w14:textId="b28a0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Өсімдіктерді қорғау мақсатында ауыл шаруашылығы дақылдарын өңдеуге арналған гербицидтердің құнын субсидиялау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әкімдігінің 2015 жылғы 30 шілдедегі № 101 қаулысы. Қызылорда облысының Әділет департаментінде 2015 жылғы 13 тамызда № 5102 болып тіркелді. Күші жойылды - Қызылорда облысы әкімдігінің 2016 жылғы 23 маусымдағы № 500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Қызылорда облысы әкімдігінің 23.06.2016 </w:t>
      </w:r>
      <w:r>
        <w:rPr>
          <w:rFonts w:ascii="Times New Roman"/>
          <w:b w:val="false"/>
          <w:i w:val="false"/>
          <w:color w:val="000000"/>
          <w:sz w:val="28"/>
        </w:rPr>
        <w:t>№ 500</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
Заңына және "Өсімдіктерді қорғау мақсатында ауылшаруашылығы дақылдарын өңдеуге арналған гербицидтердің, биоагенттердің (энтомофагтардың) және биопрепараттардың құнын субсидиялау қағидаларын бекіту туралы" Қазақстан Республикасы Ауыл шаруашылығы министрінің 2015 жылғы 6 сәуірдегі № </w:t>
      </w:r>
      <w:r>
        <w:rPr>
          <w:rFonts w:ascii="Times New Roman"/>
          <w:b w:val="false"/>
          <w:i w:val="false"/>
          <w:color w:val="000000"/>
          <w:sz w:val="28"/>
        </w:rPr>
        <w:t>4-4/306</w:t>
      </w:r>
      <w:r>
        <w:rPr>
          <w:rFonts w:ascii="Times New Roman"/>
          <w:b w:val="false"/>
          <w:i w:val="false"/>
          <w:color w:val="000000"/>
          <w:sz w:val="28"/>
        </w:rPr>
        <w:t xml:space="preserve"> бұйрығына (нормативтік құқықтық актілердің мемлекеттік тіркеу Тізілімінде 11451 нөмірімен тіркелген) сәйкес Қызылорда облысының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субсидияланатын гербицид түрлері және гербицидтерді жеткізушілерден сатып алынған гербицидтердің 1 литріне (килограмына) арналған субсидия нормалары бекітілсін.</w:t>
      </w:r>
      <w:r>
        <w:br/>
      </w:r>
      <w:r>
        <w:rPr>
          <w:rFonts w:ascii="Times New Roman"/>
          <w:b w:val="false"/>
          <w:i w:val="false"/>
          <w:color w:val="000000"/>
          <w:sz w:val="28"/>
        </w:rPr>
        <w:t>
</w:t>
      </w:r>
      <w:r>
        <w:rPr>
          <w:rFonts w:ascii="Times New Roman"/>
          <w:b w:val="false"/>
          <w:i w:val="false"/>
          <w:color w:val="000000"/>
          <w:sz w:val="28"/>
        </w:rPr>
        <w:t>
      "Өсімдіктерді қорғау мақсатында ауыл шаруашылық дақылдарын өңдеуге арналған гербицидтердің, биоагенттердің (энтомофагтардың) және биопрепараттардың құнын субсидиялау туралы" (нормативтік құқықтық актілерді мемлекеттік тіркеу Тізілімінде 4993 нөмірімен тіркелген, "Сыр бойы" және "Кызылординские вести" газеттерінде 2015 жылы 4 маусымда жарияланған) Қызылорда облысы әкімдігінің 2015 жылғы 27 сәуірдегі </w:t>
      </w:r>
      <w:r>
        <w:rPr>
          <w:rFonts w:ascii="Times New Roman"/>
          <w:b w:val="false"/>
          <w:i w:val="false"/>
          <w:color w:val="000000"/>
          <w:sz w:val="28"/>
        </w:rPr>
        <w:t>№ 939</w:t>
      </w:r>
      <w:r>
        <w:rPr>
          <w:rFonts w:ascii="Times New Roman"/>
          <w:b w:val="false"/>
          <w:i w:val="false"/>
          <w:color w:val="000000"/>
          <w:sz w:val="28"/>
        </w:rPr>
        <w:t xml:space="preserve"> қаулысының күші жойылсын деп танылсын.</w:t>
      </w:r>
      <w:r>
        <w:br/>
      </w:r>
      <w:r>
        <w:rPr>
          <w:rFonts w:ascii="Times New Roman"/>
          <w:b w:val="false"/>
          <w:i w:val="false"/>
          <w:color w:val="000000"/>
          <w:sz w:val="28"/>
        </w:rPr>
        <w:t>
</w:t>
      </w:r>
      <w:r>
        <w:rPr>
          <w:rFonts w:ascii="Times New Roman"/>
          <w:b w:val="false"/>
          <w:i w:val="false"/>
          <w:color w:val="000000"/>
          <w:sz w:val="28"/>
        </w:rPr>
        <w:t>
      "Қызылорда облысының ауыл шаруашылығы басқармасы" мемлекеттік мекемесі заңнамада белгіленген тәртіппен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
      Осы қаулының орындалуын бақылау Қызылорда облысы әкімінің орынбасары С.С. Қожаниязовқа жүктелсін.</w:t>
      </w:r>
      <w:r>
        <w:br/>
      </w:r>
      <w:r>
        <w:rPr>
          <w:rFonts w:ascii="Times New Roman"/>
          <w:b w:val="false"/>
          <w:i w:val="false"/>
          <w:color w:val="000000"/>
          <w:sz w:val="28"/>
        </w:rPr>
        <w:t>
</w:t>
      </w:r>
      <w:r>
        <w:rPr>
          <w:rFonts w:ascii="Times New Roman"/>
          <w:b w:val="false"/>
          <w:i w:val="false"/>
          <w:color w:val="000000"/>
          <w:sz w:val="28"/>
        </w:rPr>
        <w:t>
      Осы қаулы алғашқы ресми жарияланған күнінен бастап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813"/>
        <w:gridCol w:w="4187"/>
      </w:tblGrid>
      <w:tr>
        <w:trPr>
          <w:trHeight w:val="30" w:hRule="atLeast"/>
        </w:trPr>
        <w:tc>
          <w:tcPr>
            <w:tcW w:w="7813" w:type="dxa"/>
            <w:tcBorders/>
            <w:tcMar>
              <w:top w:w="15" w:type="dxa"/>
              <w:left w:w="15" w:type="dxa"/>
              <w:bottom w:w="15" w:type="dxa"/>
              <w:right w:w="15" w:type="dxa"/>
            </w:tcMar>
            <w:vAlign w:val="center"/>
          </w:tcPr>
          <w:bookmarkStart w:name="z10"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облысының әкімі</w:t>
            </w:r>
          </w:p>
          <w:bookmarkEnd w:id="1"/>
        </w:tc>
        <w:tc>
          <w:tcPr>
            <w:tcW w:w="4187"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Көшербаев</w:t>
            </w:r>
          </w:p>
        </w:tc>
      </w:tr>
      <w:tr>
        <w:trPr>
          <w:trHeight w:val="30" w:hRule="atLeast"/>
        </w:trPr>
        <w:tc>
          <w:tcPr>
            <w:tcW w:w="7813" w:type="dxa"/>
            <w:tcBorders/>
            <w:tcMar>
              <w:top w:w="15" w:type="dxa"/>
              <w:left w:w="15" w:type="dxa"/>
              <w:bottom w:w="15" w:type="dxa"/>
              <w:right w:w="15" w:type="dxa"/>
            </w:tcMar>
            <w:vAlign w:val="center"/>
          </w:tcPr>
          <w:bookmarkStart w:name="z11" w:id="2"/>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2"/>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bookmarkStart w:name="z12" w:id="3"/>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p>
          <w:bookmarkEnd w:id="3"/>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bookmarkStart w:name="z13" w:id="4"/>
          <w:p>
            <w:pPr>
              <w:spacing w:after="20"/>
              <w:ind w:left="20"/>
              <w:jc w:val="both"/>
            </w:pPr>
            <w:r>
              <w:rPr>
                <w:rFonts w:ascii="Times New Roman"/>
                <w:b w:val="false"/>
                <w:i w:val="false"/>
                <w:color w:val="000000"/>
                <w:sz w:val="20"/>
              </w:rPr>
              <w:t>
</w:t>
            </w:r>
            <w:r>
              <w:rPr>
                <w:rFonts w:ascii="Times New Roman"/>
                <w:b w:val="false"/>
                <w:i/>
                <w:color w:val="000000"/>
                <w:sz w:val="20"/>
              </w:rPr>
              <w:t>      Ауыл шаруашылығы министрінің</w:t>
            </w:r>
          </w:p>
          <w:bookmarkEnd w:id="4"/>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bookmarkStart w:name="z14" w:id="5"/>
          <w:p>
            <w:pPr>
              <w:spacing w:after="20"/>
              <w:ind w:left="20"/>
              <w:jc w:val="both"/>
            </w:pPr>
            <w:r>
              <w:rPr>
                <w:rFonts w:ascii="Times New Roman"/>
                <w:b w:val="false"/>
                <w:i w:val="false"/>
                <w:color w:val="000000"/>
                <w:sz w:val="20"/>
              </w:rPr>
              <w:t>
</w:t>
            </w:r>
            <w:r>
              <w:rPr>
                <w:rFonts w:ascii="Times New Roman"/>
                <w:b w:val="false"/>
                <w:i/>
                <w:color w:val="000000"/>
                <w:sz w:val="20"/>
              </w:rPr>
              <w:t>      міндетін атқарушы</w:t>
            </w:r>
          </w:p>
          <w:bookmarkEnd w:id="5"/>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bookmarkStart w:name="z15" w:id="6"/>
          <w:p>
            <w:pPr>
              <w:spacing w:after="20"/>
              <w:ind w:left="20"/>
              <w:jc w:val="both"/>
            </w:pPr>
            <w:r>
              <w:rPr>
                <w:rFonts w:ascii="Times New Roman"/>
                <w:b w:val="false"/>
                <w:i w:val="false"/>
                <w:color w:val="000000"/>
                <w:sz w:val="20"/>
              </w:rPr>
              <w:t>
</w:t>
            </w:r>
            <w:r>
              <w:rPr>
                <w:rFonts w:ascii="Times New Roman"/>
                <w:b w:val="false"/>
                <w:i/>
                <w:color w:val="000000"/>
                <w:sz w:val="20"/>
              </w:rPr>
              <w:t>      _____________С. Омаров</w:t>
            </w:r>
          </w:p>
          <w:bookmarkEnd w:id="6"/>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813" w:type="dxa"/>
            <w:tcBorders/>
            <w:tcMar>
              <w:top w:w="15" w:type="dxa"/>
              <w:left w:w="15" w:type="dxa"/>
              <w:bottom w:w="15" w:type="dxa"/>
              <w:right w:w="15" w:type="dxa"/>
            </w:tcMar>
            <w:vAlign w:val="center"/>
          </w:tcPr>
          <w:bookmarkStart w:name="z16" w:id="7"/>
          <w:p>
            <w:pPr>
              <w:spacing w:after="20"/>
              <w:ind w:left="20"/>
              <w:jc w:val="both"/>
            </w:pPr>
            <w:r>
              <w:rPr>
                <w:rFonts w:ascii="Times New Roman"/>
                <w:b w:val="false"/>
                <w:i w:val="false"/>
                <w:color w:val="000000"/>
                <w:sz w:val="20"/>
              </w:rPr>
              <w:t>
</w:t>
            </w:r>
            <w:r>
              <w:rPr>
                <w:rFonts w:ascii="Times New Roman"/>
                <w:b w:val="false"/>
                <w:i/>
                <w:color w:val="000000"/>
                <w:sz w:val="20"/>
              </w:rPr>
              <w:t>      2015 жылғы "31" шілде</w:t>
            </w:r>
          </w:p>
          <w:bookmarkEnd w:id="7"/>
        </w:tc>
        <w:tc>
          <w:tcPr>
            <w:tcW w:w="4187"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7" w:id="8"/>
          <w:p>
            <w:pPr>
              <w:spacing w:after="20"/>
              <w:ind w:left="20"/>
              <w:jc w:val="both"/>
            </w:pPr>
            <w:r>
              <w:rPr>
                <w:rFonts w:ascii="Times New Roman"/>
                <w:b w:val="false"/>
                <w:i w:val="false"/>
                <w:color w:val="000000"/>
                <w:sz w:val="20"/>
              </w:rPr>
              <w:t>
Қызылорда облысы әкімдігінің</w:t>
            </w:r>
            <w:r>
              <w:br/>
            </w:r>
            <w:r>
              <w:rPr>
                <w:rFonts w:ascii="Times New Roman"/>
                <w:b w:val="false"/>
                <w:i w:val="false"/>
                <w:color w:val="000000"/>
                <w:sz w:val="20"/>
              </w:rPr>
              <w:t>
2015 жылғы "30" шілде</w:t>
            </w:r>
            <w:r>
              <w:br/>
            </w:r>
            <w:r>
              <w:rPr>
                <w:rFonts w:ascii="Times New Roman"/>
                <w:b w:val="false"/>
                <w:i w:val="false"/>
                <w:color w:val="000000"/>
                <w:sz w:val="20"/>
              </w:rPr>
              <w:t>
№ 101 қаулысына қосымша</w:t>
            </w:r>
          </w:p>
          <w:bookmarkEnd w:id="8"/>
        </w:tc>
      </w:tr>
    </w:tbl>
    <w:bookmarkStart w:name="z18" w:id="9"/>
    <w:p>
      <w:pPr>
        <w:spacing w:after="0"/>
        <w:ind w:left="0"/>
        <w:jc w:val="left"/>
      </w:pPr>
      <w:r>
        <w:rPr>
          <w:rFonts w:ascii="Times New Roman"/>
          <w:b/>
          <w:i w:val="false"/>
          <w:color w:val="000000"/>
        </w:rPr>
        <w:t xml:space="preserve"> 
Субсидияланатын гербицид түрлері және гербицидтерді жеткізушілерден сатып алынған гербицидтердің 1 литріне (килограмына) арналған субсидия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97"/>
        <w:gridCol w:w="12407"/>
        <w:gridCol w:w="597"/>
        <w:gridCol w:w="575"/>
        <w:gridCol w:w="775"/>
        <w:gridCol w:w="508"/>
      </w:tblGrid>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Субсидияланатын</w:t>
            </w:r>
            <w:r>
              <w:br/>
            </w:r>
            <w:r>
              <w:rPr>
                <w:rFonts w:ascii="Times New Roman"/>
                <w:b w:val="false"/>
                <w:i w:val="false"/>
                <w:color w:val="000000"/>
                <w:sz w:val="20"/>
              </w:rPr>
              <w:t>
гербицидтердің түрлері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Өлшем бірлігі</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өлшем бірлігінің</w:t>
            </w:r>
            <w:r>
              <w:br/>
            </w:r>
            <w:r>
              <w:rPr>
                <w:rFonts w:ascii="Times New Roman"/>
                <w:b w:val="false"/>
                <w:i w:val="false"/>
                <w:color w:val="000000"/>
                <w:sz w:val="20"/>
              </w:rPr>
              <w:t>
құнын арзандату пайызы</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бірлікке арналған субсидия нормасы, </w:t>
            </w:r>
            <w:r>
              <w:br/>
            </w:r>
            <w:r>
              <w:rPr>
                <w:rFonts w:ascii="Times New Roman"/>
                <w:b w:val="false"/>
                <w:i w:val="false"/>
                <w:color w:val="000000"/>
                <w:sz w:val="20"/>
              </w:rPr>
              <w:t>
теңге</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1"/>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Клиник, 36%, с.е.</w:t>
            </w:r>
            <w:r>
              <w:br/>
            </w:r>
            <w:r>
              <w:rPr>
                <w:rFonts w:ascii="Times New Roman"/>
                <w:b w:val="false"/>
                <w:i w:val="false"/>
                <w:color w:val="000000"/>
                <w:sz w:val="20"/>
              </w:rPr>
              <w:t>
(глифосат, 360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12"/>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Ураган Форте, 500, с.е.</w:t>
            </w:r>
            <w:r>
              <w:br/>
            </w:r>
            <w:r>
              <w:rPr>
                <w:rFonts w:ascii="Times New Roman"/>
                <w:b w:val="false"/>
                <w:i w:val="false"/>
                <w:color w:val="000000"/>
                <w:sz w:val="20"/>
              </w:rPr>
              <w:t>
(калий тұз түріндегі глифосат, 500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3"/>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Торнадо, 500 с.е.</w:t>
            </w:r>
            <w:r>
              <w:br/>
            </w:r>
            <w:r>
              <w:rPr>
                <w:rFonts w:ascii="Times New Roman"/>
                <w:b w:val="false"/>
                <w:i w:val="false"/>
                <w:color w:val="000000"/>
                <w:sz w:val="20"/>
              </w:rPr>
              <w:t>
(глифосат, 500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r>
              <w:br/>
            </w:r>
            <w:r>
              <w:rPr>
                <w:rFonts w:ascii="Times New Roman"/>
                <w:b w:val="false"/>
                <w:i w:val="false"/>
                <w:color w:val="000000"/>
                <w:sz w:val="20"/>
              </w:rPr>
              <w:t>
 </w:t>
            </w:r>
          </w:p>
          <w:bookmarkEnd w:id="1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5"/>
          <w:p>
            <w:pPr>
              <w:spacing w:after="20"/>
              <w:ind w:left="20"/>
              <w:jc w:val="both"/>
            </w:pPr>
            <w:r>
              <w:rPr>
                <w:rFonts w:ascii="Times New Roman"/>
                <w:b w:val="false"/>
                <w:i w:val="false"/>
                <w:color w:val="000000"/>
                <w:sz w:val="20"/>
              </w:rPr>
              <w:t>
Барс Супер, 10% э.к.</w:t>
            </w:r>
            <w:r>
              <w:br/>
            </w:r>
            <w:r>
              <w:rPr>
                <w:rFonts w:ascii="Times New Roman"/>
                <w:b w:val="false"/>
                <w:i w:val="false"/>
                <w:color w:val="000000"/>
                <w:sz w:val="20"/>
              </w:rPr>
              <w:t>
(феноксапроп-п-этил, 100 г/л+ мефенпир-диэтил (антидот), 27 г/л)</w:t>
            </w:r>
            <w:r>
              <w:br/>
            </w:r>
            <w:r>
              <w:rPr>
                <w:rFonts w:ascii="Times New Roman"/>
                <w:b w:val="false"/>
                <w:i w:val="false"/>
                <w:color w:val="000000"/>
                <w:sz w:val="20"/>
              </w:rPr>
              <w:t>
 </w:t>
            </w:r>
          </w:p>
          <w:bookmarkEnd w:id="15"/>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1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Дезормон-эфир, 72% э.к. (2,4 дихлорфенуксус қышқылының 2-этилгексил эфирі)</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1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Смерч, с.е. (глифосат, 540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1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Стоп, 33% э.к.</w:t>
            </w:r>
            <w:r>
              <w:br/>
            </w:r>
            <w:r>
              <w:rPr>
                <w:rFonts w:ascii="Times New Roman"/>
                <w:b w:val="false"/>
                <w:i w:val="false"/>
                <w:color w:val="000000"/>
                <w:sz w:val="20"/>
              </w:rPr>
              <w:t>
(пендиметалин, 330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1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Эстет 905, э.к.</w:t>
            </w:r>
            <w:r>
              <w:br/>
            </w:r>
            <w:r>
              <w:rPr>
                <w:rFonts w:ascii="Times New Roman"/>
                <w:b w:val="false"/>
                <w:i w:val="false"/>
                <w:color w:val="000000"/>
                <w:sz w:val="20"/>
              </w:rPr>
              <w:t>
(2-этилгексил эфир түріндегі 2,4-Д қышқылы, 905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2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2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Сонраунд, 48% c.е.</w:t>
            </w:r>
            <w:r>
              <w:br/>
            </w:r>
            <w:r>
              <w:rPr>
                <w:rFonts w:ascii="Times New Roman"/>
                <w:b w:val="false"/>
                <w:i w:val="false"/>
                <w:color w:val="000000"/>
                <w:sz w:val="20"/>
              </w:rPr>
              <w:t>
(глифосат, 360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Номини, 400, с.к.</w:t>
            </w:r>
            <w:r>
              <w:br/>
            </w:r>
            <w:r>
              <w:rPr>
                <w:rFonts w:ascii="Times New Roman"/>
                <w:b w:val="false"/>
                <w:i w:val="false"/>
                <w:color w:val="000000"/>
                <w:sz w:val="20"/>
              </w:rPr>
              <w:t>
(натрий биспирибагі, 400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25415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2"/>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Рейнбоу 25 ОД, м.ш.</w:t>
            </w:r>
            <w:r>
              <w:br/>
            </w:r>
            <w:r>
              <w:rPr>
                <w:rFonts w:ascii="Times New Roman"/>
                <w:b w:val="false"/>
                <w:i w:val="false"/>
                <w:color w:val="000000"/>
                <w:sz w:val="20"/>
              </w:rPr>
              <w:t>
(пеноксулам, 25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3"/>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Боливер, 50% с.д.т.</w:t>
            </w:r>
            <w:r>
              <w:br/>
            </w:r>
            <w:r>
              <w:rPr>
                <w:rFonts w:ascii="Times New Roman"/>
                <w:b w:val="false"/>
                <w:i w:val="false"/>
                <w:color w:val="000000"/>
                <w:sz w:val="20"/>
              </w:rPr>
              <w:t>
(азимсульфурон, 500 г/кг)</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83720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2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Гулливер, с.д.т.</w:t>
            </w:r>
            <w:r>
              <w:br/>
            </w:r>
            <w:r>
              <w:rPr>
                <w:rFonts w:ascii="Times New Roman"/>
                <w:b w:val="false"/>
                <w:i w:val="false"/>
                <w:color w:val="000000"/>
                <w:sz w:val="20"/>
              </w:rPr>
              <w:t>
(азимсульфурон, 500 г/кг)</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85215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2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2М-4Х 750, 75% с.е.к.</w:t>
            </w:r>
            <w:r>
              <w:br/>
            </w:r>
            <w:r>
              <w:rPr>
                <w:rFonts w:ascii="Times New Roman"/>
                <w:b w:val="false"/>
                <w:i w:val="false"/>
                <w:color w:val="000000"/>
                <w:sz w:val="20"/>
              </w:rPr>
              <w:t>
(диметиламинді тұз МСРА)</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2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tbl>
            <w:tblPr>
              <w:tblW w:w="0" w:type="auto"/>
              <w:tblCellSpacing w:w="0" w:type="auto"/>
              <w:tblBorders>
                <w:top w:val="none"/>
                <w:left w:val="none"/>
                <w:bottom w:val="none"/>
                <w:right w:val="none"/>
                <w:insideH w:val="none"/>
                <w:insideV w:val="none"/>
              </w:tblBorders>
            </w:tblPr>
            <w:tblGrid>
              <w:gridCol w:w="12300"/>
            </w:tblGrid>
            <w:tr>
              <w:trPr>
                <w:trHeight w:val="30" w:hRule="atLeast"/>
              </w:trPr>
              <w:tc>
                <w:tcPr>
                  <w:tcW w:w="123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Базагран, 48% с.е.</w:t>
                  </w:r>
                  <w:r>
                    <w:br/>
                  </w:r>
                  <w:r>
                    <w:rPr>
                      <w:rFonts w:ascii="Times New Roman"/>
                      <w:b w:val="false"/>
                      <w:i w:val="false"/>
                      <w:color w:val="000000"/>
                      <w:sz w:val="20"/>
                    </w:rPr>
                    <w:t>
(бентазон, 480 г/л)</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Базагран, 48% с.е.</w:t>
            </w:r>
            <w:r>
              <w:br/>
            </w:r>
            <w:r>
              <w:rPr>
                <w:rFonts w:ascii="Times New Roman"/>
                <w:b w:val="false"/>
                <w:i w:val="false"/>
                <w:color w:val="000000"/>
                <w:sz w:val="20"/>
              </w:rPr>
              <w:t>
(бентазон, 480 г/л)</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Базагран, 48% с.е.</w:t>
            </w:r>
            <w:r>
              <w:br/>
            </w:r>
            <w:r>
              <w:rPr>
                <w:rFonts w:ascii="Times New Roman"/>
                <w:b w:val="false"/>
                <w:i w:val="false"/>
                <w:color w:val="000000"/>
                <w:sz w:val="20"/>
              </w:rPr>
              <w:t>
(бентазон, 480 г/л)</w:t>
            </w:r>
            <w:r>
              <w:br/>
            </w:r>
            <w:r>
              <w:rPr>
                <w:rFonts w:ascii="Times New Roman"/>
                <w:b w:val="false"/>
                <w:i w:val="false"/>
                <w:color w:val="000000"/>
                <w:sz w:val="20"/>
              </w:rPr>
              <w:t>
 </w:t>
            </w:r>
          </w:p>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2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Гезагард 500, с.к.</w:t>
            </w:r>
            <w:r>
              <w:br/>
            </w:r>
            <w:r>
              <w:rPr>
                <w:rFonts w:ascii="Times New Roman"/>
                <w:b w:val="false"/>
                <w:i w:val="false"/>
                <w:color w:val="000000"/>
                <w:sz w:val="20"/>
              </w:rPr>
              <w:t>
(прометрин, 500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17</w:t>
            </w:r>
            <w:r>
              <w:br/>
            </w:r>
            <w:r>
              <w:rPr>
                <w:rFonts w:ascii="Times New Roman"/>
                <w:b w:val="false"/>
                <w:i w:val="false"/>
                <w:color w:val="000000"/>
                <w:sz w:val="20"/>
              </w:rPr>
              <w:t>
 </w:t>
            </w:r>
          </w:p>
          <w:bookmarkEnd w:id="2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Пантера, 4% э.к.</w:t>
            </w:r>
            <w:r>
              <w:br/>
            </w:r>
            <w:r>
              <w:rPr>
                <w:rFonts w:ascii="Times New Roman"/>
                <w:b w:val="false"/>
                <w:i w:val="false"/>
                <w:color w:val="000000"/>
                <w:sz w:val="20"/>
              </w:rPr>
              <w:t>
(хизалофоп-п-тефурил,40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18</w:t>
            </w:r>
            <w:r>
              <w:br/>
            </w:r>
            <w:r>
              <w:rPr>
                <w:rFonts w:ascii="Times New Roman"/>
                <w:b w:val="false"/>
                <w:i w:val="false"/>
                <w:color w:val="000000"/>
                <w:sz w:val="20"/>
              </w:rPr>
              <w:t>
 </w:t>
            </w:r>
          </w:p>
          <w:bookmarkEnd w:id="2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Азимекс, с.д.т. </w:t>
            </w:r>
            <w:r>
              <w:br/>
            </w:r>
            <w:r>
              <w:rPr>
                <w:rFonts w:ascii="Times New Roman"/>
                <w:b w:val="false"/>
                <w:i w:val="false"/>
                <w:color w:val="000000"/>
                <w:sz w:val="20"/>
              </w:rPr>
              <w:t>
(азимсульфурон,500 г/кг)</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77740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30"/>
          <w:p>
            <w:pPr>
              <w:spacing w:after="20"/>
              <w:ind w:left="20"/>
              <w:jc w:val="both"/>
            </w:pPr>
            <w:r>
              <w:rPr>
                <w:rFonts w:ascii="Times New Roman"/>
                <w:b w:val="false"/>
                <w:i w:val="false"/>
                <w:color w:val="000000"/>
                <w:sz w:val="20"/>
              </w:rPr>
              <w:t>
19</w:t>
            </w:r>
            <w:r>
              <w:br/>
            </w:r>
            <w:r>
              <w:rPr>
                <w:rFonts w:ascii="Times New Roman"/>
                <w:b w:val="false"/>
                <w:i w:val="false"/>
                <w:color w:val="000000"/>
                <w:sz w:val="20"/>
              </w:rPr>
              <w:t>
 </w:t>
            </w:r>
          </w:p>
          <w:bookmarkEnd w:id="3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Зенкор ультра э.к.</w:t>
            </w:r>
            <w:r>
              <w:br/>
            </w:r>
            <w:r>
              <w:rPr>
                <w:rFonts w:ascii="Times New Roman"/>
                <w:b w:val="false"/>
                <w:i w:val="false"/>
                <w:color w:val="000000"/>
                <w:sz w:val="20"/>
              </w:rPr>
              <w:t>
(метрибузин, 600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1"/>
          <w:p>
            <w:pPr>
              <w:spacing w:after="20"/>
              <w:ind w:left="20"/>
              <w:jc w:val="both"/>
            </w:pPr>
            <w:r>
              <w:rPr>
                <w:rFonts w:ascii="Times New Roman"/>
                <w:b w:val="false"/>
                <w:i w:val="false"/>
                <w:color w:val="000000"/>
                <w:sz w:val="20"/>
              </w:rPr>
              <w:t>
20</w:t>
            </w:r>
            <w:r>
              <w:br/>
            </w:r>
            <w:r>
              <w:rPr>
                <w:rFonts w:ascii="Times New Roman"/>
                <w:b w:val="false"/>
                <w:i w:val="false"/>
                <w:color w:val="000000"/>
                <w:sz w:val="20"/>
              </w:rPr>
              <w:t>
 </w:t>
            </w:r>
          </w:p>
          <w:bookmarkEnd w:id="3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Пивот, 10% с.к.</w:t>
            </w:r>
            <w:r>
              <w:br/>
            </w:r>
            <w:r>
              <w:rPr>
                <w:rFonts w:ascii="Times New Roman"/>
                <w:b w:val="false"/>
                <w:i w:val="false"/>
                <w:color w:val="000000"/>
                <w:sz w:val="20"/>
              </w:rPr>
              <w:t>
(имазетапир, 100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2"/>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3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Пульсар, 4% с.е.</w:t>
            </w:r>
            <w:r>
              <w:br/>
            </w:r>
            <w:r>
              <w:rPr>
                <w:rFonts w:ascii="Times New Roman"/>
                <w:b w:val="false"/>
                <w:i w:val="false"/>
                <w:color w:val="000000"/>
                <w:sz w:val="20"/>
              </w:rPr>
              <w:t>
(имазамокс, 40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3"/>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3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Стомп, 33% э.к.</w:t>
            </w:r>
            <w:r>
              <w:br/>
            </w:r>
            <w:r>
              <w:rPr>
                <w:rFonts w:ascii="Times New Roman"/>
                <w:b w:val="false"/>
                <w:i w:val="false"/>
                <w:color w:val="000000"/>
                <w:sz w:val="20"/>
              </w:rPr>
              <w:t>
(пендиметалин, 330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4"/>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3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Фюзилад форте 150 э.к.</w:t>
            </w:r>
            <w:r>
              <w:br/>
            </w:r>
            <w:r>
              <w:rPr>
                <w:rFonts w:ascii="Times New Roman"/>
                <w:b w:val="false"/>
                <w:i w:val="false"/>
                <w:color w:val="000000"/>
                <w:sz w:val="20"/>
              </w:rPr>
              <w:t>
(флуазифоп-п-бутил, 150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5"/>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35"/>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Фуроре ультра, с.м.э.</w:t>
            </w:r>
            <w:r>
              <w:br/>
            </w:r>
            <w:r>
              <w:rPr>
                <w:rFonts w:ascii="Times New Roman"/>
                <w:b w:val="false"/>
                <w:i w:val="false"/>
                <w:color w:val="000000"/>
                <w:sz w:val="20"/>
              </w:rPr>
              <w:t>
(феноксапроп-п-этил, 110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6"/>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36"/>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Гоал 2Е, э.к.</w:t>
            </w:r>
            <w:r>
              <w:br/>
            </w:r>
            <w:r>
              <w:rPr>
                <w:rFonts w:ascii="Times New Roman"/>
                <w:b w:val="false"/>
                <w:i w:val="false"/>
                <w:color w:val="000000"/>
                <w:sz w:val="20"/>
              </w:rPr>
              <w:t>
(оксифлуорфен, 240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7"/>
          <w:p>
            <w:pPr>
              <w:spacing w:after="20"/>
              <w:ind w:left="20"/>
              <w:jc w:val="both"/>
            </w:pPr>
            <w:r>
              <w:rPr>
                <w:rFonts w:ascii="Times New Roman"/>
                <w:b w:val="false"/>
                <w:i w:val="false"/>
                <w:color w:val="000000"/>
                <w:sz w:val="20"/>
              </w:rPr>
              <w:t>
26</w:t>
            </w:r>
            <w:r>
              <w:br/>
            </w:r>
            <w:r>
              <w:rPr>
                <w:rFonts w:ascii="Times New Roman"/>
                <w:b w:val="false"/>
                <w:i w:val="false"/>
                <w:color w:val="000000"/>
                <w:sz w:val="20"/>
              </w:rPr>
              <w:t>
 </w:t>
            </w:r>
          </w:p>
          <w:bookmarkEnd w:id="37"/>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Солито, 320, э.к.</w:t>
            </w:r>
            <w:r>
              <w:br/>
            </w:r>
            <w:r>
              <w:rPr>
                <w:rFonts w:ascii="Times New Roman"/>
                <w:b w:val="false"/>
                <w:i w:val="false"/>
                <w:color w:val="000000"/>
                <w:sz w:val="20"/>
              </w:rPr>
              <w:t>
(претилахлор, 300 г/л</w:t>
            </w:r>
            <w:r>
              <w:br/>
            </w:r>
            <w:r>
              <w:rPr>
                <w:rFonts w:ascii="Times New Roman"/>
                <w:b w:val="false"/>
                <w:i w:val="false"/>
                <w:color w:val="000000"/>
                <w:sz w:val="20"/>
              </w:rPr>
              <w:t>
+ пирибензоксим, 20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1919</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8"/>
          <w:p>
            <w:pPr>
              <w:spacing w:after="20"/>
              <w:ind w:left="20"/>
              <w:jc w:val="both"/>
            </w:pPr>
            <w:r>
              <w:rPr>
                <w:rFonts w:ascii="Times New Roman"/>
                <w:b w:val="false"/>
                <w:i w:val="false"/>
                <w:color w:val="000000"/>
                <w:sz w:val="20"/>
              </w:rPr>
              <w:t>
27</w:t>
            </w:r>
            <w:r>
              <w:br/>
            </w:r>
            <w:r>
              <w:rPr>
                <w:rFonts w:ascii="Times New Roman"/>
                <w:b w:val="false"/>
                <w:i w:val="false"/>
                <w:color w:val="000000"/>
                <w:sz w:val="20"/>
              </w:rPr>
              <w:t>
 </w:t>
            </w:r>
          </w:p>
          <w:bookmarkEnd w:id="38"/>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Раундап Экстра, 54% с.е.</w:t>
            </w:r>
            <w:r>
              <w:br/>
            </w:r>
            <w:r>
              <w:rPr>
                <w:rFonts w:ascii="Times New Roman"/>
                <w:b w:val="false"/>
                <w:i w:val="false"/>
                <w:color w:val="000000"/>
                <w:sz w:val="20"/>
              </w:rPr>
              <w:t>
(глифосат, 540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9"/>
          <w:p>
            <w:pPr>
              <w:spacing w:after="20"/>
              <w:ind w:left="20"/>
              <w:jc w:val="both"/>
            </w:pPr>
            <w:r>
              <w:rPr>
                <w:rFonts w:ascii="Times New Roman"/>
                <w:b w:val="false"/>
                <w:i w:val="false"/>
                <w:color w:val="000000"/>
                <w:sz w:val="20"/>
              </w:rPr>
              <w:t>
28</w:t>
            </w:r>
            <w:r>
              <w:br/>
            </w:r>
            <w:r>
              <w:rPr>
                <w:rFonts w:ascii="Times New Roman"/>
                <w:b w:val="false"/>
                <w:i w:val="false"/>
                <w:color w:val="000000"/>
                <w:sz w:val="20"/>
              </w:rPr>
              <w:t>
 </w:t>
            </w:r>
          </w:p>
          <w:bookmarkEnd w:id="39"/>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Сонраунд, 48% c.е.</w:t>
            </w:r>
            <w:r>
              <w:br/>
            </w:r>
            <w:r>
              <w:rPr>
                <w:rFonts w:ascii="Times New Roman"/>
                <w:b w:val="false"/>
                <w:i w:val="false"/>
                <w:color w:val="000000"/>
                <w:sz w:val="20"/>
              </w:rPr>
              <w:t>
(глифосат, 360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40"/>
          <w:p>
            <w:pPr>
              <w:spacing w:after="20"/>
              <w:ind w:left="20"/>
              <w:jc w:val="both"/>
            </w:pPr>
            <w:r>
              <w:rPr>
                <w:rFonts w:ascii="Times New Roman"/>
                <w:b w:val="false"/>
                <w:i w:val="false"/>
                <w:color w:val="000000"/>
                <w:sz w:val="20"/>
              </w:rPr>
              <w:t>
29</w:t>
            </w:r>
            <w:r>
              <w:br/>
            </w:r>
            <w:r>
              <w:rPr>
                <w:rFonts w:ascii="Times New Roman"/>
                <w:b w:val="false"/>
                <w:i w:val="false"/>
                <w:color w:val="000000"/>
                <w:sz w:val="20"/>
              </w:rPr>
              <w:t>
 </w:t>
            </w:r>
          </w:p>
          <w:bookmarkEnd w:id="40"/>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Нарис, с.к. </w:t>
            </w:r>
            <w:r>
              <w:br/>
            </w:r>
            <w:r>
              <w:rPr>
                <w:rFonts w:ascii="Times New Roman"/>
                <w:b w:val="false"/>
                <w:i w:val="false"/>
                <w:color w:val="000000"/>
                <w:sz w:val="20"/>
              </w:rPr>
              <w:t>
(қышқыл биспирибагі, 400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23920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1"/>
          <w:p>
            <w:pPr>
              <w:spacing w:after="20"/>
              <w:ind w:left="20"/>
              <w:jc w:val="both"/>
            </w:pPr>
            <w:r>
              <w:rPr>
                <w:rFonts w:ascii="Times New Roman"/>
                <w:b w:val="false"/>
                <w:i w:val="false"/>
                <w:color w:val="000000"/>
                <w:sz w:val="20"/>
              </w:rPr>
              <w:t>
30</w:t>
            </w:r>
            <w:r>
              <w:br/>
            </w:r>
            <w:r>
              <w:rPr>
                <w:rFonts w:ascii="Times New Roman"/>
                <w:b w:val="false"/>
                <w:i w:val="false"/>
                <w:color w:val="000000"/>
                <w:sz w:val="20"/>
              </w:rPr>
              <w:t>
 </w:t>
            </w:r>
          </w:p>
          <w:bookmarkEnd w:id="41"/>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Дублон Голд, с.д.т.</w:t>
            </w:r>
            <w:r>
              <w:br/>
            </w:r>
            <w:r>
              <w:rPr>
                <w:rFonts w:ascii="Times New Roman"/>
                <w:b w:val="false"/>
                <w:i w:val="false"/>
                <w:color w:val="000000"/>
                <w:sz w:val="20"/>
              </w:rPr>
              <w:t>
(никосульфурон, 600 г/кг + тифенсульфурон-метил,150 г/кг)</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33488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2"/>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42"/>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Ластик Экстра, с.м.э.</w:t>
            </w:r>
            <w:r>
              <w:br/>
            </w:r>
            <w:r>
              <w:rPr>
                <w:rFonts w:ascii="Times New Roman"/>
                <w:b w:val="false"/>
                <w:i w:val="false"/>
                <w:color w:val="000000"/>
                <w:sz w:val="20"/>
              </w:rPr>
              <w:t>
(феноксапроп-П-этил, 70 г/л + антидот клоквинтосет-мексил,40 г/л)</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3"/>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43"/>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Эскудо, с.д.т.</w:t>
            </w:r>
            <w:r>
              <w:br/>
            </w:r>
            <w:r>
              <w:rPr>
                <w:rFonts w:ascii="Times New Roman"/>
                <w:b w:val="false"/>
                <w:i w:val="false"/>
                <w:color w:val="000000"/>
                <w:sz w:val="20"/>
              </w:rPr>
              <w:t>
(римсульфурон, 500 г/кг)</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21528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4"/>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44"/>
        </w:tc>
        <w:tc>
          <w:tcPr>
            <w:tcW w:w="124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Лазурит, ы.ұ.</w:t>
            </w:r>
            <w:r>
              <w:br/>
            </w:r>
            <w:r>
              <w:rPr>
                <w:rFonts w:ascii="Times New Roman"/>
                <w:b w:val="false"/>
                <w:i w:val="false"/>
                <w:color w:val="000000"/>
                <w:sz w:val="20"/>
              </w:rPr>
              <w:t>
(метрибузин,700 г/кг)</w:t>
            </w:r>
            <w:r>
              <w:br/>
            </w:r>
            <w:r>
              <w:rPr>
                <w:rFonts w:ascii="Times New Roman"/>
                <w:b w:val="false"/>
                <w:i w:val="false"/>
                <w:color w:val="000000"/>
                <w:sz w:val="20"/>
              </w:rPr>
              <w:t>
 </w:t>
            </w:r>
          </w:p>
        </w:tc>
        <w:tc>
          <w:tcPr>
            <w:tcW w:w="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 (кг)</w:t>
            </w:r>
            <w:r>
              <w:br/>
            </w:r>
            <w:r>
              <w:rPr>
                <w:rFonts w:ascii="Times New Roman"/>
                <w:b w:val="false"/>
                <w:i w:val="false"/>
                <w:color w:val="000000"/>
                <w:sz w:val="20"/>
              </w:rPr>
              <w:t>
 </w:t>
            </w:r>
          </w:p>
        </w:tc>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w:t>
            </w:r>
            <w:r>
              <w:br/>
            </w:r>
            <w:r>
              <w:rPr>
                <w:rFonts w:ascii="Times New Roman"/>
                <w:b w:val="false"/>
                <w:i w:val="false"/>
                <w:color w:val="000000"/>
                <w:sz w:val="20"/>
              </w:rPr>
              <w:t>
 </w:t>
            </w:r>
          </w:p>
        </w:tc>
        <w:tc>
          <w:tcPr>
            <w:tcW w:w="7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4" w:id="45"/>
    <w:p>
      <w:pPr>
        <w:spacing w:after="0"/>
        <w:ind w:left="0"/>
        <w:jc w:val="both"/>
      </w:pPr>
      <w:r>
        <w:rPr>
          <w:rFonts w:ascii="Times New Roman"/>
          <w:b w:val="false"/>
          <w:i w:val="false"/>
          <w:color w:val="000000"/>
          <w:sz w:val="28"/>
        </w:rPr>
        <w:t>
      Қысқартылған сөздердің толық жазылуы:</w:t>
      </w:r>
      <w:r>
        <w:br/>
      </w:r>
      <w:r>
        <w:rPr>
          <w:rFonts w:ascii="Times New Roman"/>
          <w:b w:val="false"/>
          <w:i w:val="false"/>
          <w:color w:val="000000"/>
          <w:sz w:val="28"/>
        </w:rPr>
        <w:t>
</w:t>
      </w:r>
      <w:r>
        <w:rPr>
          <w:rFonts w:ascii="Times New Roman"/>
          <w:b w:val="false"/>
          <w:i w:val="false"/>
          <w:color w:val="000000"/>
          <w:sz w:val="28"/>
        </w:rPr>
        <w:t>
      г/кг – грамм/килограмм; г/л – грамм/литр;</w:t>
      </w:r>
      <w:r>
        <w:br/>
      </w:r>
      <w:r>
        <w:rPr>
          <w:rFonts w:ascii="Times New Roman"/>
          <w:b w:val="false"/>
          <w:i w:val="false"/>
          <w:color w:val="000000"/>
          <w:sz w:val="28"/>
        </w:rPr>
        <w:t>
</w:t>
      </w:r>
      <w:r>
        <w:rPr>
          <w:rFonts w:ascii="Times New Roman"/>
          <w:b w:val="false"/>
          <w:i w:val="false"/>
          <w:color w:val="000000"/>
          <w:sz w:val="28"/>
        </w:rPr>
        <w:t xml:space="preserve">
      л (кг) – литр (килограмм); э.к.- эмульсия концентраты; </w:t>
      </w:r>
      <w:r>
        <w:br/>
      </w:r>
      <w:r>
        <w:rPr>
          <w:rFonts w:ascii="Times New Roman"/>
          <w:b w:val="false"/>
          <w:i w:val="false"/>
          <w:color w:val="000000"/>
          <w:sz w:val="28"/>
        </w:rPr>
        <w:t>
</w:t>
      </w:r>
      <w:r>
        <w:rPr>
          <w:rFonts w:ascii="Times New Roman"/>
          <w:b w:val="false"/>
          <w:i w:val="false"/>
          <w:color w:val="000000"/>
          <w:sz w:val="28"/>
        </w:rPr>
        <w:t xml:space="preserve">
      м.ш. - майлы шашырама; с.е.к.-суда еритін концентрат; </w:t>
      </w:r>
      <w:r>
        <w:br/>
      </w:r>
      <w:r>
        <w:rPr>
          <w:rFonts w:ascii="Times New Roman"/>
          <w:b w:val="false"/>
          <w:i w:val="false"/>
          <w:color w:val="000000"/>
          <w:sz w:val="28"/>
        </w:rPr>
        <w:t>
</w:t>
      </w:r>
      <w:r>
        <w:rPr>
          <w:rFonts w:ascii="Times New Roman"/>
          <w:b w:val="false"/>
          <w:i w:val="false"/>
          <w:color w:val="000000"/>
          <w:sz w:val="28"/>
        </w:rPr>
        <w:t xml:space="preserve">
      с.д.т.- сулы дисперленген түйіршіктер; с.к.- сулы концентрат; </w:t>
      </w:r>
      <w:r>
        <w:br/>
      </w:r>
      <w:r>
        <w:rPr>
          <w:rFonts w:ascii="Times New Roman"/>
          <w:b w:val="false"/>
          <w:i w:val="false"/>
          <w:color w:val="000000"/>
          <w:sz w:val="28"/>
        </w:rPr>
        <w:t>
</w:t>
      </w:r>
      <w:r>
        <w:rPr>
          <w:rFonts w:ascii="Times New Roman"/>
          <w:b w:val="false"/>
          <w:i w:val="false"/>
          <w:color w:val="000000"/>
          <w:sz w:val="28"/>
        </w:rPr>
        <w:t>
      с.е.- сулы ерітінді; с.к. - суспензиялы концентрат;</w:t>
      </w:r>
      <w:r>
        <w:br/>
      </w:r>
      <w:r>
        <w:rPr>
          <w:rFonts w:ascii="Times New Roman"/>
          <w:b w:val="false"/>
          <w:i w:val="false"/>
          <w:color w:val="000000"/>
          <w:sz w:val="28"/>
        </w:rPr>
        <w:t>
</w:t>
      </w:r>
      <w:r>
        <w:rPr>
          <w:rFonts w:ascii="Times New Roman"/>
          <w:b w:val="false"/>
          <w:i w:val="false"/>
          <w:color w:val="000000"/>
          <w:sz w:val="28"/>
        </w:rPr>
        <w:t>
      с.м.э.- сулы - майлы эмульсия; ы. ұ. – ылғалданатын ұнтақ.</w:t>
      </w:r>
      <w:r>
        <w:br/>
      </w:r>
      <w:r>
        <w:rPr>
          <w:rFonts w:ascii="Times New Roman"/>
          <w:b w:val="false"/>
          <w:i w:val="false"/>
          <w:color w:val="000000"/>
          <w:sz w:val="28"/>
        </w:rPr>
        <w:t>
 </w:t>
      </w:r>
    </w:p>
    <w:bookmarkEnd w:id="4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