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f4d1e6" w14:textId="6f4d1e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көрсетілетін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облыстық әкімдігінің 2015 жылғы 12 тамыздағы № 123 қаулысы. Қызылорда облысының Әділет департаментінде 2015 жылғы 08 қыркүйекте № 5126 болып тіркелді. Күші жойылды - Қызылорда облысы әкімдігінің 2019 жылғы 12 наурыздағы № 1348 қаулысымен</w:t>
      </w:r>
    </w:p>
    <w:p>
      <w:pPr>
        <w:spacing w:after="0"/>
        <w:ind w:left="0"/>
        <w:jc w:val="both"/>
      </w:pPr>
      <w:r>
        <w:rPr>
          <w:rFonts w:ascii="Times New Roman"/>
          <w:b w:val="false"/>
          <w:i w:val="false"/>
          <w:color w:val="ff0000"/>
          <w:sz w:val="28"/>
        </w:rPr>
        <w:t xml:space="preserve">
      Ескерту. Күші жойылды - Қызылорда облысы әкімдігінің 12.03.2019 </w:t>
      </w:r>
      <w:r>
        <w:rPr>
          <w:rFonts w:ascii="Times New Roman"/>
          <w:b w:val="false"/>
          <w:i w:val="false"/>
          <w:color w:val="ff0000"/>
          <w:sz w:val="28"/>
        </w:rPr>
        <w:t>№ 1348</w:t>
      </w:r>
      <w:r>
        <w:rPr>
          <w:rFonts w:ascii="Times New Roman"/>
          <w:b w:val="false"/>
          <w:i w:val="false"/>
          <w:color w:val="ff0000"/>
          <w:sz w:val="28"/>
        </w:rPr>
        <w:t xml:space="preserve"> қаулысымен (алғашқы ресми жарияланған күнінен бастап қолданысқа енгізіледі).</w:t>
      </w:r>
    </w:p>
    <w:bookmarkStart w:name="z1"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және "Мемлекеттік көрсетілетін қызметтер туралы" Қазақстан Республикасының 2013 жылғы 15 сәуірдегі </w:t>
      </w:r>
      <w:r>
        <w:rPr>
          <w:rFonts w:ascii="Times New Roman"/>
          <w:b w:val="false"/>
          <w:i w:val="false"/>
          <w:color w:val="000000"/>
          <w:sz w:val="28"/>
        </w:rPr>
        <w:t>Заңына</w:t>
      </w:r>
      <w:r>
        <w:rPr>
          <w:rFonts w:ascii="Times New Roman"/>
          <w:b w:val="false"/>
          <w:i w:val="false"/>
          <w:color w:val="000000"/>
          <w:sz w:val="28"/>
        </w:rPr>
        <w:t xml:space="preserve"> сәйкес Қызылорда облысының әкімдігі </w:t>
      </w:r>
      <w:r>
        <w:rPr>
          <w:rFonts w:ascii="Times New Roman"/>
          <w:b/>
          <w:i w:val="false"/>
          <w:color w:val="000000"/>
          <w:sz w:val="28"/>
        </w:rPr>
        <w:t>ҚАУЛЫ ЕТЕДІ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Қоса беріліп отырған "Заңды тұлғалардың түстi және қара металдардың сынықтары мен қалдықтарын жинау (дайындау), сақтау, өңдеу және өткiзу бойынша қызметтi жүзеге асыруына лицензия беру" </w:t>
      </w:r>
      <w:r>
        <w:rPr>
          <w:rFonts w:ascii="Times New Roman"/>
          <w:b w:val="false"/>
          <w:i w:val="false"/>
          <w:color w:val="000000"/>
          <w:sz w:val="28"/>
        </w:rPr>
        <w:t>мемлекеттік көрсетілетін қызмет регламенті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Осы қаулының орындалуын бақылау Қызылорда облысы әкімінің орынбасары С.С. Қожаниязовқа жүктелсін.</w:t>
      </w:r>
    </w:p>
    <w:bookmarkEnd w:id="2"/>
    <w:bookmarkStart w:name="z4" w:id="3"/>
    <w:p>
      <w:pPr>
        <w:spacing w:after="0"/>
        <w:ind w:left="0"/>
        <w:jc w:val="both"/>
      </w:pPr>
      <w:r>
        <w:rPr>
          <w:rFonts w:ascii="Times New Roman"/>
          <w:b w:val="false"/>
          <w:i w:val="false"/>
          <w:color w:val="000000"/>
          <w:sz w:val="28"/>
        </w:rPr>
        <w:t xml:space="preserve">
      3. Осы қаулы алғашқы ресми жарияланған күнінен кейін күнтізбелік он күн өткен соң қолданысқа енгізіледі. </w:t>
      </w:r>
    </w:p>
    <w:bookmarkEnd w:id="3"/>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әкімі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Көшербаев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облысы әкімдігінің</w:t>
            </w:r>
            <w:r>
              <w:br/>
            </w:r>
            <w:r>
              <w:rPr>
                <w:rFonts w:ascii="Times New Roman"/>
                <w:b w:val="false"/>
                <w:i w:val="false"/>
                <w:color w:val="000000"/>
                <w:sz w:val="20"/>
              </w:rPr>
              <w:t>2015 жылғы "12" тамыздағы</w:t>
            </w:r>
            <w:r>
              <w:br/>
            </w:r>
            <w:r>
              <w:rPr>
                <w:rFonts w:ascii="Times New Roman"/>
                <w:b w:val="false"/>
                <w:i w:val="false"/>
                <w:color w:val="000000"/>
                <w:sz w:val="20"/>
              </w:rPr>
              <w:t>№ 123 қаулысымен бекітілген</w:t>
            </w:r>
          </w:p>
        </w:tc>
      </w:tr>
    </w:tbl>
    <w:bookmarkStart w:name="z6" w:id="4"/>
    <w:p>
      <w:pPr>
        <w:spacing w:after="0"/>
        <w:ind w:left="0"/>
        <w:jc w:val="left"/>
      </w:pPr>
      <w:r>
        <w:rPr>
          <w:rFonts w:ascii="Times New Roman"/>
          <w:b/>
          <w:i w:val="false"/>
          <w:color w:val="000000"/>
        </w:rPr>
        <w:t xml:space="preserve"> "Заңды тұлғалардың түстi және қара металдардың сынықтары мен қалдықтарын жинау (дайындау), сақтау, өңдеу және өткiзу бойынша қызметтi жүзеге асыруына лицензия беру" мемлекеттік көрсетілетін қызмет регламенті</w:t>
      </w:r>
      <w:r>
        <w:br/>
      </w:r>
      <w:r>
        <w:rPr>
          <w:rFonts w:ascii="Times New Roman"/>
          <w:b/>
          <w:i w:val="false"/>
          <w:color w:val="000000"/>
        </w:rPr>
        <w:t>1. Жалпы ережелер</w:t>
      </w:r>
    </w:p>
    <w:bookmarkEnd w:id="4"/>
    <w:bookmarkStart w:name="z8" w:id="5"/>
    <w:p>
      <w:pPr>
        <w:spacing w:after="0"/>
        <w:ind w:left="0"/>
        <w:jc w:val="both"/>
      </w:pPr>
      <w:r>
        <w:rPr>
          <w:rFonts w:ascii="Times New Roman"/>
          <w:b w:val="false"/>
          <w:i w:val="false"/>
          <w:color w:val="000000"/>
          <w:sz w:val="28"/>
        </w:rPr>
        <w:t>
      1. Көрсетілетін қызметті берушiнің атауы: "Қызылорда облысының кәсіпкерлік және туризм басқармасы" мемлекеттік мекемесі (бұдан әрі – көрсетілетін қызметті беруші).</w:t>
      </w:r>
    </w:p>
    <w:bookmarkEnd w:id="5"/>
    <w:bookmarkStart w:name="z9" w:id="6"/>
    <w:p>
      <w:pPr>
        <w:spacing w:after="0"/>
        <w:ind w:left="0"/>
        <w:jc w:val="both"/>
      </w:pPr>
      <w:r>
        <w:rPr>
          <w:rFonts w:ascii="Times New Roman"/>
          <w:b w:val="false"/>
          <w:i w:val="false"/>
          <w:color w:val="000000"/>
          <w:sz w:val="28"/>
        </w:rPr>
        <w:t>
      Өтініштерді қабылдау және мемлекеттік қызмет көрсету нәтижелерін беру:</w:t>
      </w:r>
    </w:p>
    <w:bookmarkEnd w:id="6"/>
    <w:bookmarkStart w:name="z10" w:id="7"/>
    <w:p>
      <w:pPr>
        <w:spacing w:after="0"/>
        <w:ind w:left="0"/>
        <w:jc w:val="both"/>
      </w:pPr>
      <w:r>
        <w:rPr>
          <w:rFonts w:ascii="Times New Roman"/>
          <w:b w:val="false"/>
          <w:i w:val="false"/>
          <w:color w:val="000000"/>
          <w:sz w:val="28"/>
        </w:rPr>
        <w:t>
      1) көрсетілетін қызметті берушінің кеңсесі;</w:t>
      </w:r>
    </w:p>
    <w:bookmarkEnd w:id="7"/>
    <w:bookmarkStart w:name="z11" w:id="8"/>
    <w:p>
      <w:pPr>
        <w:spacing w:after="0"/>
        <w:ind w:left="0"/>
        <w:jc w:val="both"/>
      </w:pPr>
      <w:r>
        <w:rPr>
          <w:rFonts w:ascii="Times New Roman"/>
          <w:b w:val="false"/>
          <w:i w:val="false"/>
          <w:color w:val="000000"/>
          <w:sz w:val="28"/>
        </w:rPr>
        <w:t xml:space="preserve">
      2) </w:t>
      </w:r>
      <w:r>
        <w:rPr>
          <w:rFonts w:ascii="Times New Roman"/>
          <w:b w:val="false"/>
          <w:i w:val="false"/>
          <w:color w:val="000000"/>
          <w:sz w:val="28"/>
          <w:u w:val="single"/>
        </w:rPr>
        <w:t>www.elicense.kz</w:t>
      </w:r>
      <w:r>
        <w:rPr>
          <w:rFonts w:ascii="Times New Roman"/>
          <w:b w:val="false"/>
          <w:i w:val="false"/>
          <w:color w:val="000000"/>
          <w:sz w:val="28"/>
        </w:rPr>
        <w:t>, www.e.gov.kz "электрондық үкімет" веб-порталы (бұдан әрі – портал) арқылы жүзеге асырылады.</w:t>
      </w:r>
    </w:p>
    <w:bookmarkEnd w:id="8"/>
    <w:bookmarkStart w:name="z12" w:id="9"/>
    <w:p>
      <w:pPr>
        <w:spacing w:after="0"/>
        <w:ind w:left="0"/>
        <w:jc w:val="both"/>
      </w:pPr>
      <w:r>
        <w:rPr>
          <w:rFonts w:ascii="Times New Roman"/>
          <w:b w:val="false"/>
          <w:i w:val="false"/>
          <w:color w:val="000000"/>
          <w:sz w:val="28"/>
        </w:rPr>
        <w:t>
      2. Мемлекеттік қызмет көрсету нысаны: электрондық (ішінара автоматтандырылған) және (немесе) қағаз түрінде.</w:t>
      </w:r>
    </w:p>
    <w:bookmarkEnd w:id="9"/>
    <w:bookmarkStart w:name="z13" w:id="10"/>
    <w:p>
      <w:pPr>
        <w:spacing w:after="0"/>
        <w:ind w:left="0"/>
        <w:jc w:val="both"/>
      </w:pPr>
      <w:r>
        <w:rPr>
          <w:rFonts w:ascii="Times New Roman"/>
          <w:b w:val="false"/>
          <w:i w:val="false"/>
          <w:color w:val="000000"/>
          <w:sz w:val="28"/>
        </w:rPr>
        <w:t xml:space="preserve">
      3. Мемлекеттiк көрсетiлетiн қызмет нәтижесi - заңды тұлғалардың түстi және қара металдардың сынықтары мен қалдықтарын жинау (дайындау), сақтау, өңдеу және өткiзу бойынша қызметтi жүзеге асыруға лицензия және (немесе) лицензияға қосымша, қайта ресімделген лицензия және (немесе) лицензияға қосымша, лицензияның және (немесе) лицензияға қосымшанының телнұсқасы (бұдан әрі - лицензия) немесе "Қазақстан Республикасы Инвестициялар және даму министрлігі өнеркәсіп және экспорттық бақылау саласында көрсететін мемлекеттік қызметтер стандарттарын бекіту туралы" Қазақстан Республикасы Инвестициялар және даму Министрінің 2015 жылғы 30 сәуірдегі № 563 бұйрығымен (нормативтік құқықтық актілерді мемлекеттік тіркеу Тізілімінде № 11636 нөмірімен тіркелген) бекітілген "Заңды тұлғалардың түстi және қара металдардың сынықтары мен қалдықтарын жинау (дайындау), сақтау, өңдеу және өткiзу бойынша қызметтi жүзеге асыруына лицензия беру" мемлекеттік көрсетілетін қызмет стандартының (бұдан әрі - стандарт)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жағдайларда және негіздер бойынша мемлекеттік қызметті көрсетуден бас тарту туралы дәлелді жауап.</w:t>
      </w:r>
    </w:p>
    <w:bookmarkEnd w:id="10"/>
    <w:bookmarkStart w:name="z14" w:id="11"/>
    <w:p>
      <w:pPr>
        <w:spacing w:after="0"/>
        <w:ind w:left="0"/>
        <w:jc w:val="both"/>
      </w:pPr>
      <w:r>
        <w:rPr>
          <w:rFonts w:ascii="Times New Roman"/>
          <w:b w:val="false"/>
          <w:i w:val="false"/>
          <w:color w:val="000000"/>
          <w:sz w:val="28"/>
        </w:rPr>
        <w:t>
      4. Мемлекеттiк көрсетілетін қызмет нәтижесiн ұсыну нысаны: электрондық түрде.</w:t>
      </w:r>
    </w:p>
    <w:bookmarkEnd w:id="11"/>
    <w:bookmarkStart w:name="z15" w:id="12"/>
    <w:p>
      <w:pPr>
        <w:spacing w:after="0"/>
        <w:ind w:left="0"/>
        <w:jc w:val="both"/>
      </w:pPr>
      <w:r>
        <w:rPr>
          <w:rFonts w:ascii="Times New Roman"/>
          <w:b w:val="false"/>
          <w:i w:val="false"/>
          <w:color w:val="000000"/>
          <w:sz w:val="28"/>
        </w:rPr>
        <w:t>
      Мемлекеттiк көрсетілетін қызметті алу үшін портал арқылы жүгінген кезде мемлекеттік көрсетілетін қызмет нәтижесі көрсетілетін қызметті беруші уәкілетті адамының электрондық цифрлық қолтаңбасымен (бұдан әрi - ЭЦҚ) куәландырылған электрондық құжат нысанында "жеке кабинетіне" жіберіледі.</w:t>
      </w:r>
    </w:p>
    <w:bookmarkEnd w:id="12"/>
    <w:bookmarkStart w:name="z16" w:id="13"/>
    <w:p>
      <w:pPr>
        <w:spacing w:after="0"/>
        <w:ind w:left="0"/>
        <w:jc w:val="both"/>
      </w:pPr>
      <w:r>
        <w:rPr>
          <w:rFonts w:ascii="Times New Roman"/>
          <w:b w:val="false"/>
          <w:i w:val="false"/>
          <w:color w:val="000000"/>
          <w:sz w:val="28"/>
        </w:rPr>
        <w:t>
      Мемлекеттік көрсетілетін қызмет нәтижесін қағаз тасығышта алу үшін өтініш білдірген жағдайда мемлекеттік қызмет көрсету нәтижесі электрондық форматта ресімделіп, басып шығарылады және көрсетілетін қызметті берушінің уәкілетті адамының мөрімен және қолымен расталады.</w:t>
      </w:r>
    </w:p>
    <w:bookmarkEnd w:id="13"/>
    <w:bookmarkStart w:name="z17" w:id="14"/>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 тәртібінің сипаттамасы</w:t>
      </w:r>
    </w:p>
    <w:bookmarkEnd w:id="14"/>
    <w:bookmarkStart w:name="z18" w:id="15"/>
    <w:p>
      <w:pPr>
        <w:spacing w:after="0"/>
        <w:ind w:left="0"/>
        <w:jc w:val="both"/>
      </w:pPr>
      <w:r>
        <w:rPr>
          <w:rFonts w:ascii="Times New Roman"/>
          <w:b w:val="false"/>
          <w:i w:val="false"/>
          <w:color w:val="000000"/>
          <w:sz w:val="28"/>
        </w:rPr>
        <w:t xml:space="preserve">
      5. Мемлекеттік қызмет көрсету бойынша рәсімді (іс-қимылды) бастауға негіздеме: көрсетілетін қызметті алушының не оның өкілінің көрсетілетін қызметті берушіге стандарттың </w:t>
      </w:r>
      <w:r>
        <w:rPr>
          <w:rFonts w:ascii="Times New Roman"/>
          <w:b w:val="false"/>
          <w:i w:val="false"/>
          <w:color w:val="000000"/>
          <w:sz w:val="28"/>
        </w:rPr>
        <w:t>1–қосымшасына</w:t>
      </w:r>
      <w:r>
        <w:rPr>
          <w:rFonts w:ascii="Times New Roman"/>
          <w:b w:val="false"/>
          <w:i w:val="false"/>
          <w:color w:val="000000"/>
          <w:sz w:val="28"/>
        </w:rPr>
        <w:t xml:space="preserve"> сәйкес өтініш ұсынуы немесе портал арқылы электрондық құжат нысанындағы өтініш жолдауы.</w:t>
      </w:r>
    </w:p>
    <w:bookmarkEnd w:id="15"/>
    <w:bookmarkStart w:name="z19" w:id="16"/>
    <w:p>
      <w:pPr>
        <w:spacing w:after="0"/>
        <w:ind w:left="0"/>
        <w:jc w:val="both"/>
      </w:pPr>
      <w:r>
        <w:rPr>
          <w:rFonts w:ascii="Times New Roman"/>
          <w:b w:val="false"/>
          <w:i w:val="false"/>
          <w:color w:val="000000"/>
          <w:sz w:val="28"/>
        </w:rPr>
        <w:t>
      6. Мемлекеттік қызмет көрсету процесінің құрамына кіретін әрбір рәсімнің (іс-қимылдың) мазмұны, оларды орындаудың ұзақтығы:</w:t>
      </w:r>
    </w:p>
    <w:bookmarkEnd w:id="16"/>
    <w:bookmarkStart w:name="z20" w:id="17"/>
    <w:p>
      <w:pPr>
        <w:spacing w:after="0"/>
        <w:ind w:left="0"/>
        <w:jc w:val="both"/>
      </w:pPr>
      <w:r>
        <w:rPr>
          <w:rFonts w:ascii="Times New Roman"/>
          <w:b w:val="false"/>
          <w:i w:val="false"/>
          <w:color w:val="000000"/>
          <w:sz w:val="28"/>
        </w:rPr>
        <w:t xml:space="preserve">
      1) көрсетілетін қызметті алушы не оның өкілі көрсетілетін қызметті берушіге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келесі құжаттарды ұсынады:</w:t>
      </w:r>
    </w:p>
    <w:bookmarkEnd w:id="17"/>
    <w:bookmarkStart w:name="z21" w:id="18"/>
    <w:p>
      <w:pPr>
        <w:spacing w:after="0"/>
        <w:ind w:left="0"/>
        <w:jc w:val="both"/>
      </w:pPr>
      <w:r>
        <w:rPr>
          <w:rFonts w:ascii="Times New Roman"/>
          <w:b w:val="false"/>
          <w:i w:val="false"/>
          <w:color w:val="000000"/>
          <w:sz w:val="28"/>
        </w:rPr>
        <w:t>
      лицензия алу үшiн:</w:t>
      </w:r>
    </w:p>
    <w:bookmarkEnd w:id="18"/>
    <w:bookmarkStart w:name="z22" w:id="19"/>
    <w:p>
      <w:pPr>
        <w:spacing w:after="0"/>
        <w:ind w:left="0"/>
        <w:jc w:val="both"/>
      </w:pPr>
      <w:r>
        <w:rPr>
          <w:rFonts w:ascii="Times New Roman"/>
          <w:b w:val="false"/>
          <w:i w:val="false"/>
          <w:color w:val="000000"/>
          <w:sz w:val="28"/>
        </w:rPr>
        <w:t xml:space="preserve">
      стандарттың </w:t>
      </w:r>
      <w:r>
        <w:rPr>
          <w:rFonts w:ascii="Times New Roman"/>
          <w:b w:val="false"/>
          <w:i w:val="false"/>
          <w:color w:val="000000"/>
          <w:sz w:val="28"/>
        </w:rPr>
        <w:t>1-қосымшасына</w:t>
      </w:r>
      <w:r>
        <w:rPr>
          <w:rFonts w:ascii="Times New Roman"/>
          <w:b w:val="false"/>
          <w:i w:val="false"/>
          <w:color w:val="000000"/>
          <w:sz w:val="28"/>
        </w:rPr>
        <w:t xml:space="preserve"> сәйкес заңды тұлға үшін өтiнiш;</w:t>
      </w:r>
    </w:p>
    <w:bookmarkEnd w:id="19"/>
    <w:bookmarkStart w:name="z23" w:id="20"/>
    <w:p>
      <w:pPr>
        <w:spacing w:after="0"/>
        <w:ind w:left="0"/>
        <w:jc w:val="both"/>
      </w:pPr>
      <w:r>
        <w:rPr>
          <w:rFonts w:ascii="Times New Roman"/>
          <w:b w:val="false"/>
          <w:i w:val="false"/>
          <w:color w:val="000000"/>
          <w:sz w:val="28"/>
        </w:rPr>
        <w:t>
      жеке басын куәландырылатын құжат және өкілдің өкілеттігін растайтын құжат (тұлғаны сәйкестендіру үшін);</w:t>
      </w:r>
    </w:p>
    <w:bookmarkEnd w:id="20"/>
    <w:bookmarkStart w:name="z24" w:id="21"/>
    <w:p>
      <w:pPr>
        <w:spacing w:after="0"/>
        <w:ind w:left="0"/>
        <w:jc w:val="both"/>
      </w:pPr>
      <w:r>
        <w:rPr>
          <w:rFonts w:ascii="Times New Roman"/>
          <w:b w:val="false"/>
          <w:i w:val="false"/>
          <w:color w:val="000000"/>
          <w:sz w:val="28"/>
        </w:rPr>
        <w:t>
      жекелеген қызмет түрлерiмен айналысу құқығы үшiн лицензиялық алымның төленгенiн растайтын құжаттың көшiрмесi;</w:t>
      </w:r>
    </w:p>
    <w:bookmarkEnd w:id="21"/>
    <w:bookmarkStart w:name="z25" w:id="22"/>
    <w:p>
      <w:pPr>
        <w:spacing w:after="0"/>
        <w:ind w:left="0"/>
        <w:jc w:val="both"/>
      </w:pPr>
      <w:r>
        <w:rPr>
          <w:rFonts w:ascii="Times New Roman"/>
          <w:b w:val="false"/>
          <w:i w:val="false"/>
          <w:color w:val="000000"/>
          <w:sz w:val="28"/>
        </w:rPr>
        <w:t xml:space="preserve">
      стандарттың </w:t>
      </w:r>
      <w:r>
        <w:rPr>
          <w:rFonts w:ascii="Times New Roman"/>
          <w:b w:val="false"/>
          <w:i w:val="false"/>
          <w:color w:val="000000"/>
          <w:sz w:val="28"/>
        </w:rPr>
        <w:t>2-қосымшасына</w:t>
      </w:r>
      <w:r>
        <w:rPr>
          <w:rFonts w:ascii="Times New Roman"/>
          <w:b w:val="false"/>
          <w:i w:val="false"/>
          <w:color w:val="000000"/>
          <w:sz w:val="28"/>
        </w:rPr>
        <w:t xml:space="preserve"> сәйкес бiлiктiлiк талаптарына сәйкестігі туралы мәлiметтер нысаны;</w:t>
      </w:r>
    </w:p>
    <w:bookmarkEnd w:id="22"/>
    <w:bookmarkStart w:name="z26" w:id="23"/>
    <w:p>
      <w:pPr>
        <w:spacing w:after="0"/>
        <w:ind w:left="0"/>
        <w:jc w:val="both"/>
      </w:pPr>
      <w:r>
        <w:rPr>
          <w:rFonts w:ascii="Times New Roman"/>
          <w:b w:val="false"/>
          <w:i w:val="false"/>
          <w:color w:val="000000"/>
          <w:sz w:val="28"/>
        </w:rPr>
        <w:t>
      лицензияға қосымшаны алу үшiн:</w:t>
      </w:r>
    </w:p>
    <w:bookmarkEnd w:id="23"/>
    <w:bookmarkStart w:name="z27" w:id="24"/>
    <w:p>
      <w:pPr>
        <w:spacing w:after="0"/>
        <w:ind w:left="0"/>
        <w:jc w:val="both"/>
      </w:pPr>
      <w:r>
        <w:rPr>
          <w:rFonts w:ascii="Times New Roman"/>
          <w:b w:val="false"/>
          <w:i w:val="false"/>
          <w:color w:val="000000"/>
          <w:sz w:val="28"/>
        </w:rPr>
        <w:t xml:space="preserve">
      стандарттың </w:t>
      </w:r>
      <w:r>
        <w:rPr>
          <w:rFonts w:ascii="Times New Roman"/>
          <w:b w:val="false"/>
          <w:i w:val="false"/>
          <w:color w:val="000000"/>
          <w:sz w:val="28"/>
        </w:rPr>
        <w:t>1-қосымшасына</w:t>
      </w:r>
      <w:r>
        <w:rPr>
          <w:rFonts w:ascii="Times New Roman"/>
          <w:b w:val="false"/>
          <w:i w:val="false"/>
          <w:color w:val="000000"/>
          <w:sz w:val="28"/>
        </w:rPr>
        <w:t xml:space="preserve"> сәйкес заңды тұлға үшін өтiнiш;</w:t>
      </w:r>
    </w:p>
    <w:bookmarkEnd w:id="24"/>
    <w:bookmarkStart w:name="z28" w:id="25"/>
    <w:p>
      <w:pPr>
        <w:spacing w:after="0"/>
        <w:ind w:left="0"/>
        <w:jc w:val="both"/>
      </w:pPr>
      <w:r>
        <w:rPr>
          <w:rFonts w:ascii="Times New Roman"/>
          <w:b w:val="false"/>
          <w:i w:val="false"/>
          <w:color w:val="000000"/>
          <w:sz w:val="28"/>
        </w:rPr>
        <w:t>
      жеке басын куәландыратын құжат және өкілдің өкілеттігін растайтын құжат (тұлғаны сәйкестендіру үшін);</w:t>
      </w:r>
    </w:p>
    <w:bookmarkEnd w:id="25"/>
    <w:bookmarkStart w:name="z29" w:id="26"/>
    <w:p>
      <w:pPr>
        <w:spacing w:after="0"/>
        <w:ind w:left="0"/>
        <w:jc w:val="both"/>
      </w:pPr>
      <w:r>
        <w:rPr>
          <w:rFonts w:ascii="Times New Roman"/>
          <w:b w:val="false"/>
          <w:i w:val="false"/>
          <w:color w:val="000000"/>
          <w:sz w:val="28"/>
        </w:rPr>
        <w:t xml:space="preserve">
      стандарттың </w:t>
      </w:r>
      <w:r>
        <w:rPr>
          <w:rFonts w:ascii="Times New Roman"/>
          <w:b w:val="false"/>
          <w:i w:val="false"/>
          <w:color w:val="000000"/>
          <w:sz w:val="28"/>
        </w:rPr>
        <w:t>2-қосымшасына</w:t>
      </w:r>
      <w:r>
        <w:rPr>
          <w:rFonts w:ascii="Times New Roman"/>
          <w:b w:val="false"/>
          <w:i w:val="false"/>
          <w:color w:val="000000"/>
          <w:sz w:val="28"/>
        </w:rPr>
        <w:t xml:space="preserve"> сәйкес бiлiктiлiк талаптарына сәйкестігі туралы мәлiметтер нысаны;</w:t>
      </w:r>
    </w:p>
    <w:bookmarkEnd w:id="26"/>
    <w:bookmarkStart w:name="z30" w:id="27"/>
    <w:p>
      <w:pPr>
        <w:spacing w:after="0"/>
        <w:ind w:left="0"/>
        <w:jc w:val="both"/>
      </w:pPr>
      <w:r>
        <w:rPr>
          <w:rFonts w:ascii="Times New Roman"/>
          <w:b w:val="false"/>
          <w:i w:val="false"/>
          <w:color w:val="000000"/>
          <w:sz w:val="28"/>
        </w:rPr>
        <w:t>
      лицензияны және (немесе) лицензияға қосымшаны қайта ресімдеу үшiн:</w:t>
      </w:r>
    </w:p>
    <w:bookmarkEnd w:id="27"/>
    <w:bookmarkStart w:name="z31" w:id="28"/>
    <w:p>
      <w:pPr>
        <w:spacing w:after="0"/>
        <w:ind w:left="0"/>
        <w:jc w:val="both"/>
      </w:pPr>
      <w:r>
        <w:rPr>
          <w:rFonts w:ascii="Times New Roman"/>
          <w:b w:val="false"/>
          <w:i w:val="false"/>
          <w:color w:val="000000"/>
          <w:sz w:val="28"/>
        </w:rPr>
        <w:t xml:space="preserve">
      стандарттың </w:t>
      </w:r>
      <w:r>
        <w:rPr>
          <w:rFonts w:ascii="Times New Roman"/>
          <w:b w:val="false"/>
          <w:i w:val="false"/>
          <w:color w:val="000000"/>
          <w:sz w:val="28"/>
        </w:rPr>
        <w:t>3-қосымшасына</w:t>
      </w:r>
      <w:r>
        <w:rPr>
          <w:rFonts w:ascii="Times New Roman"/>
          <w:b w:val="false"/>
          <w:i w:val="false"/>
          <w:color w:val="000000"/>
          <w:sz w:val="28"/>
        </w:rPr>
        <w:t xml:space="preserve"> сәйкес заңды тұлға үшін өтiнiш;</w:t>
      </w:r>
    </w:p>
    <w:bookmarkEnd w:id="28"/>
    <w:bookmarkStart w:name="z32" w:id="29"/>
    <w:p>
      <w:pPr>
        <w:spacing w:after="0"/>
        <w:ind w:left="0"/>
        <w:jc w:val="both"/>
      </w:pPr>
      <w:r>
        <w:rPr>
          <w:rFonts w:ascii="Times New Roman"/>
          <w:b w:val="false"/>
          <w:i w:val="false"/>
          <w:color w:val="000000"/>
          <w:sz w:val="28"/>
        </w:rPr>
        <w:t>
      жеке басын куәландыратын құжат және өкілдің өкілеттігін растайтын құжат (тұлғаны сәйкестендіру үшін);</w:t>
      </w:r>
    </w:p>
    <w:bookmarkEnd w:id="29"/>
    <w:bookmarkStart w:name="z33" w:id="30"/>
    <w:p>
      <w:pPr>
        <w:spacing w:after="0"/>
        <w:ind w:left="0"/>
        <w:jc w:val="both"/>
      </w:pPr>
      <w:r>
        <w:rPr>
          <w:rFonts w:ascii="Times New Roman"/>
          <w:b w:val="false"/>
          <w:i w:val="false"/>
          <w:color w:val="000000"/>
          <w:sz w:val="28"/>
        </w:rPr>
        <w:t>
      лицензияны қайта ресімдеу үшiн лицензиялық алым төлегенін растайтын құжаттың көшірмесі;</w:t>
      </w:r>
    </w:p>
    <w:bookmarkEnd w:id="30"/>
    <w:bookmarkStart w:name="z34" w:id="31"/>
    <w:p>
      <w:pPr>
        <w:spacing w:after="0"/>
        <w:ind w:left="0"/>
        <w:jc w:val="both"/>
      </w:pPr>
      <w:r>
        <w:rPr>
          <w:rFonts w:ascii="Times New Roman"/>
          <w:b w:val="false"/>
          <w:i w:val="false"/>
          <w:color w:val="000000"/>
          <w:sz w:val="28"/>
        </w:rPr>
        <w:t>
      алынатын ақпараты мемлекеттік ақпараттық жүйелерде қамтылған құжаттарды қоспағанда, лицензияны және (немесе) лицензияға қосымшаны қайта ресімдеу үшін негіз болған өзгерістер туралы ақпарат қамтылған құжаттардың көшірмесі;</w:t>
      </w:r>
    </w:p>
    <w:bookmarkEnd w:id="31"/>
    <w:bookmarkStart w:name="z35" w:id="32"/>
    <w:p>
      <w:pPr>
        <w:spacing w:after="0"/>
        <w:ind w:left="0"/>
        <w:jc w:val="both"/>
      </w:pPr>
      <w:r>
        <w:rPr>
          <w:rFonts w:ascii="Times New Roman"/>
          <w:b w:val="false"/>
          <w:i w:val="false"/>
          <w:color w:val="000000"/>
          <w:sz w:val="28"/>
        </w:rPr>
        <w:t>
      тиісті ақпараттық жүйелерден лицензия туралы мәліметтер алуға мүмкіндік болмаған жағдайда лицензияның және (немесе) лицензияға қосымшаның телнұсқасын алу үшiн:</w:t>
      </w:r>
    </w:p>
    <w:bookmarkEnd w:id="32"/>
    <w:bookmarkStart w:name="z36" w:id="33"/>
    <w:p>
      <w:pPr>
        <w:spacing w:after="0"/>
        <w:ind w:left="0"/>
        <w:jc w:val="both"/>
      </w:pPr>
      <w:r>
        <w:rPr>
          <w:rFonts w:ascii="Times New Roman"/>
          <w:b w:val="false"/>
          <w:i w:val="false"/>
          <w:color w:val="000000"/>
          <w:sz w:val="28"/>
        </w:rPr>
        <w:t>
      еркін нысандағы өтiнiш;</w:t>
      </w:r>
    </w:p>
    <w:bookmarkEnd w:id="33"/>
    <w:bookmarkStart w:name="z37" w:id="34"/>
    <w:p>
      <w:pPr>
        <w:spacing w:after="0"/>
        <w:ind w:left="0"/>
        <w:jc w:val="both"/>
      </w:pPr>
      <w:r>
        <w:rPr>
          <w:rFonts w:ascii="Times New Roman"/>
          <w:b w:val="false"/>
          <w:i w:val="false"/>
          <w:color w:val="000000"/>
          <w:sz w:val="28"/>
        </w:rPr>
        <w:t>
      жеке басын куәландыратын құжат және өкілдің өкілеттігін растайтын құжат (тұлғаны сәйкестендіру үшін);</w:t>
      </w:r>
    </w:p>
    <w:bookmarkEnd w:id="34"/>
    <w:bookmarkStart w:name="z38" w:id="35"/>
    <w:p>
      <w:pPr>
        <w:spacing w:after="0"/>
        <w:ind w:left="0"/>
        <w:jc w:val="both"/>
      </w:pPr>
      <w:r>
        <w:rPr>
          <w:rFonts w:ascii="Times New Roman"/>
          <w:b w:val="false"/>
          <w:i w:val="false"/>
          <w:color w:val="000000"/>
          <w:sz w:val="28"/>
        </w:rPr>
        <w:t>
      лицензияның телнұсқасын алу үшiн бюджетке лицензиялық алымның төленгенiн растайтын құжаттың көшiрмесi;</w:t>
      </w:r>
    </w:p>
    <w:bookmarkEnd w:id="35"/>
    <w:bookmarkStart w:name="z39" w:id="36"/>
    <w:p>
      <w:pPr>
        <w:spacing w:after="0"/>
        <w:ind w:left="0"/>
        <w:jc w:val="both"/>
      </w:pPr>
      <w:r>
        <w:rPr>
          <w:rFonts w:ascii="Times New Roman"/>
          <w:b w:val="false"/>
          <w:i w:val="false"/>
          <w:color w:val="000000"/>
          <w:sz w:val="28"/>
        </w:rPr>
        <w:t>
      2) көрсетілетін қызметті берушінің кеңсе қызметкері құжаттарды тіркейді, көрсетілетін қызметті алушыға не оның өкіліне құжаттардың қабылданған күні мен уақыты көрсетілген көрсетілетін қызметті берушінің кеңсесінде тіркелгені туралы белгісі бар өтініштің көшірмесін (бұдан әрі – өтініштің көшірмесі) береді және құжаттарды көрсетілетін қызметті берушінің басшысына ұсынады (жиырма минуттан аспайды);</w:t>
      </w:r>
    </w:p>
    <w:bookmarkEnd w:id="36"/>
    <w:bookmarkStart w:name="z40" w:id="37"/>
    <w:p>
      <w:pPr>
        <w:spacing w:after="0"/>
        <w:ind w:left="0"/>
        <w:jc w:val="both"/>
      </w:pPr>
      <w:r>
        <w:rPr>
          <w:rFonts w:ascii="Times New Roman"/>
          <w:b w:val="false"/>
          <w:i w:val="false"/>
          <w:color w:val="000000"/>
          <w:sz w:val="28"/>
        </w:rPr>
        <w:t>
      3) көрсетілетін қызметті берушінің басшысы құжаттарды қарайды және көрсетілетін қызметті берушінің орындаушысына жолдайды (жиырма минуттан аспайды);</w:t>
      </w:r>
    </w:p>
    <w:bookmarkEnd w:id="37"/>
    <w:bookmarkStart w:name="z41" w:id="38"/>
    <w:p>
      <w:pPr>
        <w:spacing w:after="0"/>
        <w:ind w:left="0"/>
        <w:jc w:val="both"/>
      </w:pPr>
      <w:r>
        <w:rPr>
          <w:rFonts w:ascii="Times New Roman"/>
          <w:b w:val="false"/>
          <w:i w:val="false"/>
          <w:color w:val="000000"/>
          <w:sz w:val="28"/>
        </w:rPr>
        <w:t>
      4) көрсетілетін қызметті берушінің орындаушысы ұсынылған құжаттардың толықтығын тексереді, құжаттардың толық емес топтамасы ұсынылған жағдайда, өтінішті одан әрі қараудан бас тарту туралы дәлелді бас тарту (бұдан әрі - өтінішті қараудан бас тарту) дайындайды және көрсетілетін қызметті берушінің басшысына ұсынады (екі жұмыс күні ішінде);</w:t>
      </w:r>
    </w:p>
    <w:bookmarkEnd w:id="38"/>
    <w:bookmarkStart w:name="z42" w:id="39"/>
    <w:p>
      <w:pPr>
        <w:spacing w:after="0"/>
        <w:ind w:left="0"/>
        <w:jc w:val="both"/>
      </w:pPr>
      <w:r>
        <w:rPr>
          <w:rFonts w:ascii="Times New Roman"/>
          <w:b w:val="false"/>
          <w:i w:val="false"/>
          <w:color w:val="000000"/>
          <w:sz w:val="28"/>
        </w:rPr>
        <w:t>
      5) көрсетілетін қызметті берушінің басшысы өтінішті қараудан бас тартуға қол қояды және көрсетілетін қызметті берушінің кеңсе қызметкеріне жолдайды (жиырма минуттан аспайды);</w:t>
      </w:r>
    </w:p>
    <w:bookmarkEnd w:id="39"/>
    <w:bookmarkStart w:name="z43" w:id="40"/>
    <w:p>
      <w:pPr>
        <w:spacing w:after="0"/>
        <w:ind w:left="0"/>
        <w:jc w:val="both"/>
      </w:pPr>
      <w:r>
        <w:rPr>
          <w:rFonts w:ascii="Times New Roman"/>
          <w:b w:val="false"/>
          <w:i w:val="false"/>
          <w:color w:val="000000"/>
          <w:sz w:val="28"/>
        </w:rPr>
        <w:t>
      6) көрсетілетін қызметті берушінің кеңсе қызметкері өтінішті қараудан бас тартуды тіркейді және көрсетілетін қызметті алушыға не оның өкіліне береді (жиырма минуттан аспайды);</w:t>
      </w:r>
    </w:p>
    <w:bookmarkEnd w:id="40"/>
    <w:bookmarkStart w:name="z44" w:id="41"/>
    <w:p>
      <w:pPr>
        <w:spacing w:after="0"/>
        <w:ind w:left="0"/>
        <w:jc w:val="both"/>
      </w:pPr>
      <w:r>
        <w:rPr>
          <w:rFonts w:ascii="Times New Roman"/>
          <w:b w:val="false"/>
          <w:i w:val="false"/>
          <w:color w:val="000000"/>
          <w:sz w:val="28"/>
        </w:rPr>
        <w:t xml:space="preserve">
      7) құжаттардың толық топтамасы ұсынылған жағдайда, көрсетілетін қызметті берушінің орындаушысы лицензияны дайындайды, немесе ұсынылған құжаттар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көзделген негіздерге сәйкес келген жағдайда, мемлекеттік көрсетілетін қызметті көрсетуден бас тарту туралы дәлелді жауап әзірлейді (бұдан әрі – дәлелді бас тарту) және лицензияны немесе дәлелді бас тартуды көрсетілетін қызметті берушінің басшысына ұсынады;</w:t>
      </w:r>
    </w:p>
    <w:bookmarkEnd w:id="41"/>
    <w:bookmarkStart w:name="z45" w:id="42"/>
    <w:p>
      <w:pPr>
        <w:spacing w:after="0"/>
        <w:ind w:left="0"/>
        <w:jc w:val="both"/>
      </w:pPr>
      <w:r>
        <w:rPr>
          <w:rFonts w:ascii="Times New Roman"/>
          <w:b w:val="false"/>
          <w:i w:val="false"/>
          <w:color w:val="000000"/>
          <w:sz w:val="28"/>
        </w:rPr>
        <w:t>
      лицензияны және (немесе) лицензияға қосымшаның беру кезінде - он төрт жұмыс күні ішінде;</w:t>
      </w:r>
    </w:p>
    <w:bookmarkEnd w:id="42"/>
    <w:bookmarkStart w:name="z46" w:id="43"/>
    <w:p>
      <w:pPr>
        <w:spacing w:after="0"/>
        <w:ind w:left="0"/>
        <w:jc w:val="both"/>
      </w:pPr>
      <w:r>
        <w:rPr>
          <w:rFonts w:ascii="Times New Roman"/>
          <w:b w:val="false"/>
          <w:i w:val="false"/>
          <w:color w:val="000000"/>
          <w:sz w:val="28"/>
        </w:rPr>
        <w:t>
      лицензияны және (немесе) лицензияға қосымшаны қайта ресімдеу кезінде – екі жұмыс күні ішінде;</w:t>
      </w:r>
    </w:p>
    <w:bookmarkEnd w:id="43"/>
    <w:bookmarkStart w:name="z47" w:id="44"/>
    <w:p>
      <w:pPr>
        <w:spacing w:after="0"/>
        <w:ind w:left="0"/>
        <w:jc w:val="both"/>
      </w:pPr>
      <w:r>
        <w:rPr>
          <w:rFonts w:ascii="Times New Roman"/>
          <w:b w:val="false"/>
          <w:i w:val="false"/>
          <w:color w:val="000000"/>
          <w:sz w:val="28"/>
        </w:rPr>
        <w:t>
      көрсетілетін қызметті алушыны бөліп шығару немесе бөліну нысанында қайта ұйымдастыру кезінде лицензияны және (немесе) лицензияға қосымшаны қайта ресімдеу кезінде – он төрт жұмыс күні ішінде;</w:t>
      </w:r>
    </w:p>
    <w:bookmarkEnd w:id="44"/>
    <w:bookmarkStart w:name="z48" w:id="45"/>
    <w:p>
      <w:pPr>
        <w:spacing w:after="0"/>
        <w:ind w:left="0"/>
        <w:jc w:val="both"/>
      </w:pPr>
      <w:r>
        <w:rPr>
          <w:rFonts w:ascii="Times New Roman"/>
          <w:b w:val="false"/>
          <w:i w:val="false"/>
          <w:color w:val="000000"/>
          <w:sz w:val="28"/>
        </w:rPr>
        <w:t>
      лицензияның телнұсқасын беру кезінде – бір жұмыс күні ішінде;</w:t>
      </w:r>
    </w:p>
    <w:bookmarkEnd w:id="45"/>
    <w:bookmarkStart w:name="z49" w:id="46"/>
    <w:p>
      <w:pPr>
        <w:spacing w:after="0"/>
        <w:ind w:left="0"/>
        <w:jc w:val="both"/>
      </w:pPr>
      <w:r>
        <w:rPr>
          <w:rFonts w:ascii="Times New Roman"/>
          <w:b w:val="false"/>
          <w:i w:val="false"/>
          <w:color w:val="000000"/>
          <w:sz w:val="28"/>
        </w:rPr>
        <w:t xml:space="preserve">
      дәлелді бас тартуды беру мерзімі осы регламенттің 6-тармағының </w:t>
      </w:r>
      <w:r>
        <w:rPr>
          <w:rFonts w:ascii="Times New Roman"/>
          <w:b w:val="false"/>
          <w:i w:val="false"/>
          <w:color w:val="000000"/>
          <w:sz w:val="28"/>
        </w:rPr>
        <w:t>7) тармақшасында</w:t>
      </w:r>
      <w:r>
        <w:rPr>
          <w:rFonts w:ascii="Times New Roman"/>
          <w:b w:val="false"/>
          <w:i w:val="false"/>
          <w:color w:val="000000"/>
          <w:sz w:val="28"/>
        </w:rPr>
        <w:t xml:space="preserve"> көрсетілген мерзімдерге сәйкес келеді;</w:t>
      </w:r>
    </w:p>
    <w:bookmarkEnd w:id="46"/>
    <w:bookmarkStart w:name="z50" w:id="47"/>
    <w:p>
      <w:pPr>
        <w:spacing w:after="0"/>
        <w:ind w:left="0"/>
        <w:jc w:val="both"/>
      </w:pPr>
      <w:r>
        <w:rPr>
          <w:rFonts w:ascii="Times New Roman"/>
          <w:b w:val="false"/>
          <w:i w:val="false"/>
          <w:color w:val="000000"/>
          <w:sz w:val="28"/>
        </w:rPr>
        <w:t>
      8) көрсетілетін қызметті берушінің басшысы лицензияға немесе дәлелді бас тартуға қол қояды және көрсетілетін қызметті берушінің кеңсе қызметкеріне жолдайды (жиырма минуттан аспайды);</w:t>
      </w:r>
    </w:p>
    <w:bookmarkEnd w:id="47"/>
    <w:bookmarkStart w:name="z51" w:id="48"/>
    <w:p>
      <w:pPr>
        <w:spacing w:after="0"/>
        <w:ind w:left="0"/>
        <w:jc w:val="both"/>
      </w:pPr>
      <w:r>
        <w:rPr>
          <w:rFonts w:ascii="Times New Roman"/>
          <w:b w:val="false"/>
          <w:i w:val="false"/>
          <w:color w:val="000000"/>
          <w:sz w:val="28"/>
        </w:rPr>
        <w:t>
      9) көрсетілетін қызметті берушінің кеңсе қызметкері лицензияны немесе дәлелді бас тартуды тіркейді және көрсетілетін қызметті алушыға не оның өкіліне береді (жиырма минуттан аспайды).</w:t>
      </w:r>
    </w:p>
    <w:bookmarkEnd w:id="48"/>
    <w:bookmarkStart w:name="z52" w:id="49"/>
    <w:p>
      <w:pPr>
        <w:spacing w:after="0"/>
        <w:ind w:left="0"/>
        <w:jc w:val="both"/>
      </w:pPr>
      <w:r>
        <w:rPr>
          <w:rFonts w:ascii="Times New Roman"/>
          <w:b w:val="false"/>
          <w:i w:val="false"/>
          <w:color w:val="000000"/>
          <w:sz w:val="28"/>
        </w:rPr>
        <w:t xml:space="preserve">
      Келесі рәсімді (іс-қимылды) орындауды бастау үшін негіз болатын мемлекеттік қызметті көрсету бойынша рәсім (іс-қимыл) нәтижесінің (рәсімнің (іс-қимылдың) нәтижесі және оның басқа құрылымдық бөлімшеге берілу тәртібі көрсетіле отырып) сипаттамасы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келтірілген.</w:t>
      </w:r>
    </w:p>
    <w:bookmarkEnd w:id="49"/>
    <w:bookmarkStart w:name="z53" w:id="50"/>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(қызметкерлерінің) өзара іс-қимыл тәртібінің сипаттамасы</w:t>
      </w:r>
    </w:p>
    <w:bookmarkEnd w:id="50"/>
    <w:bookmarkStart w:name="z54" w:id="51"/>
    <w:p>
      <w:pPr>
        <w:spacing w:after="0"/>
        <w:ind w:left="0"/>
        <w:jc w:val="both"/>
      </w:pPr>
      <w:r>
        <w:rPr>
          <w:rFonts w:ascii="Times New Roman"/>
          <w:b w:val="false"/>
          <w:i w:val="false"/>
          <w:color w:val="000000"/>
          <w:sz w:val="28"/>
        </w:rPr>
        <w:t>
      7. Мемлекеттік қызмет көрсету процесіне қатысатын көрсетілетін қызметті берушінің құрылымдық бөлімшелерінің (қызметкерлерінің) тізбесі:</w:t>
      </w:r>
    </w:p>
    <w:bookmarkEnd w:id="51"/>
    <w:bookmarkStart w:name="z55" w:id="52"/>
    <w:p>
      <w:pPr>
        <w:spacing w:after="0"/>
        <w:ind w:left="0"/>
        <w:jc w:val="both"/>
      </w:pPr>
      <w:r>
        <w:rPr>
          <w:rFonts w:ascii="Times New Roman"/>
          <w:b w:val="false"/>
          <w:i w:val="false"/>
          <w:color w:val="000000"/>
          <w:sz w:val="28"/>
        </w:rPr>
        <w:t>
      1) көрсетілетін қызметті берушінің кеңсе қызметкері;</w:t>
      </w:r>
    </w:p>
    <w:bookmarkEnd w:id="52"/>
    <w:bookmarkStart w:name="z56" w:id="53"/>
    <w:p>
      <w:pPr>
        <w:spacing w:after="0"/>
        <w:ind w:left="0"/>
        <w:jc w:val="both"/>
      </w:pPr>
      <w:r>
        <w:rPr>
          <w:rFonts w:ascii="Times New Roman"/>
          <w:b w:val="false"/>
          <w:i w:val="false"/>
          <w:color w:val="000000"/>
          <w:sz w:val="28"/>
        </w:rPr>
        <w:t>
      2) көрсетілетін қызметті берушінің басшысы;</w:t>
      </w:r>
    </w:p>
    <w:bookmarkEnd w:id="53"/>
    <w:bookmarkStart w:name="z57" w:id="54"/>
    <w:p>
      <w:pPr>
        <w:spacing w:after="0"/>
        <w:ind w:left="0"/>
        <w:jc w:val="both"/>
      </w:pPr>
      <w:r>
        <w:rPr>
          <w:rFonts w:ascii="Times New Roman"/>
          <w:b w:val="false"/>
          <w:i w:val="false"/>
          <w:color w:val="000000"/>
          <w:sz w:val="28"/>
        </w:rPr>
        <w:t>
      3) көрсетілетін қызметті берушінің орындаушысы.</w:t>
      </w:r>
    </w:p>
    <w:bookmarkEnd w:id="54"/>
    <w:bookmarkStart w:name="z58" w:id="55"/>
    <w:p>
      <w:pPr>
        <w:spacing w:after="0"/>
        <w:ind w:left="0"/>
        <w:jc w:val="both"/>
      </w:pPr>
      <w:r>
        <w:rPr>
          <w:rFonts w:ascii="Times New Roman"/>
          <w:b w:val="false"/>
          <w:i w:val="false"/>
          <w:color w:val="000000"/>
          <w:sz w:val="28"/>
        </w:rPr>
        <w:t xml:space="preserve">
      8. Әрбір рәсімнің (іс-қимылдың) ұзақтығы көрсетіле отырып, құрылымдық бөлімшелер (қызметкерлер) арасындағы рәсімдер (іс-қимылдар) реттілігінің сипаттамасы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келтірілген.</w:t>
      </w:r>
    </w:p>
    <w:bookmarkEnd w:id="55"/>
    <w:bookmarkStart w:name="z59" w:id="56"/>
    <w:p>
      <w:pPr>
        <w:spacing w:after="0"/>
        <w:ind w:left="0"/>
        <w:jc w:val="both"/>
      </w:pPr>
      <w:r>
        <w:rPr>
          <w:rFonts w:ascii="Times New Roman"/>
          <w:b w:val="false"/>
          <w:i w:val="false"/>
          <w:color w:val="000000"/>
          <w:sz w:val="28"/>
        </w:rPr>
        <w:t xml:space="preserve">
      9. Мемлекеттік қызмет көрсету процесінде көрсетілетін қызметті берушінің құрылымдық бөлімшелерінің (қызметкерлерінің) рәсімдері (іс-қимылдары), өзара іс-қимылдары реттілігінің толық сипаттамасы және мемлекеттік қызмет көрсету процесінде ақпараттық жүйелерді қолдану тәртібінің сипаттамасы осы регламенттің </w:t>
      </w:r>
      <w:r>
        <w:rPr>
          <w:rFonts w:ascii="Times New Roman"/>
          <w:b w:val="false"/>
          <w:i w:val="false"/>
          <w:color w:val="000000"/>
          <w:sz w:val="28"/>
        </w:rPr>
        <w:t>4-қосымшасына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көрсетілген.</w:t>
      </w:r>
    </w:p>
    <w:bookmarkEnd w:id="56"/>
    <w:bookmarkStart w:name="z60" w:id="57"/>
    <w:p>
      <w:pPr>
        <w:spacing w:after="0"/>
        <w:ind w:left="0"/>
        <w:jc w:val="both"/>
      </w:pPr>
      <w:r>
        <w:rPr>
          <w:rFonts w:ascii="Times New Roman"/>
          <w:b w:val="false"/>
          <w:i w:val="false"/>
          <w:color w:val="000000"/>
          <w:sz w:val="28"/>
        </w:rPr>
        <w:t xml:space="preserve">
      Мемлекеттік қызмет көрсетудің бизнес-процестерінің анықтамалығы "Қызылорда облысының кәсіпкерлік және туризм басқармасы" мемлекеттік мекемесінің, Қызылорда облысының әкімдігінің, Қызылорда қаласы және аудан әкімдіктерінің ресми интернет-ресурстарында орналастырылады. </w:t>
      </w:r>
    </w:p>
    <w:bookmarkEnd w:id="57"/>
    <w:bookmarkStart w:name="z61" w:id="58"/>
    <w:p>
      <w:pPr>
        <w:spacing w:after="0"/>
        <w:ind w:left="0"/>
        <w:jc w:val="left"/>
      </w:pPr>
      <w:r>
        <w:rPr>
          <w:rFonts w:ascii="Times New Roman"/>
          <w:b/>
          <w:i w:val="false"/>
          <w:color w:val="000000"/>
        </w:rPr>
        <w:t xml:space="preserve"> 4. Мемлекеттік қызмет көрсету процесінде ақпараттық жүйелерді пайдалану тәртібінің сипаттамасы</w:t>
      </w:r>
    </w:p>
    <w:bookmarkEnd w:id="58"/>
    <w:bookmarkStart w:name="z62" w:id="59"/>
    <w:p>
      <w:pPr>
        <w:spacing w:after="0"/>
        <w:ind w:left="0"/>
        <w:jc w:val="both"/>
      </w:pPr>
      <w:r>
        <w:rPr>
          <w:rFonts w:ascii="Times New Roman"/>
          <w:b w:val="false"/>
          <w:i w:val="false"/>
          <w:color w:val="000000"/>
          <w:sz w:val="28"/>
        </w:rPr>
        <w:t>
      10. Қызметті портал арқылы көрсету кезіндегі көрсетілетін қызметті беруші мен көрсетілетін қызметті алушының жүгіну тәртібі мен рәсімдер (іс-қимылдар) реттілігінің сипаттамасы:</w:t>
      </w:r>
    </w:p>
    <w:bookmarkEnd w:id="59"/>
    <w:bookmarkStart w:name="z63" w:id="60"/>
    <w:p>
      <w:pPr>
        <w:spacing w:after="0"/>
        <w:ind w:left="0"/>
        <w:jc w:val="both"/>
      </w:pPr>
      <w:r>
        <w:rPr>
          <w:rFonts w:ascii="Times New Roman"/>
          <w:b w:val="false"/>
          <w:i w:val="false"/>
          <w:color w:val="000000"/>
          <w:sz w:val="28"/>
        </w:rPr>
        <w:t xml:space="preserve">
      1) көрсетілетін қызметті алушы не оның өкілі порталда тіркеледі және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келесі құжаттарды жолдайды:</w:t>
      </w:r>
    </w:p>
    <w:bookmarkEnd w:id="60"/>
    <w:bookmarkStart w:name="z64" w:id="61"/>
    <w:p>
      <w:pPr>
        <w:spacing w:after="0"/>
        <w:ind w:left="0"/>
        <w:jc w:val="both"/>
      </w:pPr>
      <w:r>
        <w:rPr>
          <w:rFonts w:ascii="Times New Roman"/>
          <w:b w:val="false"/>
          <w:i w:val="false"/>
          <w:color w:val="000000"/>
          <w:sz w:val="28"/>
        </w:rPr>
        <w:t>
      лицензия алу үшiн:</w:t>
      </w:r>
    </w:p>
    <w:bookmarkEnd w:id="61"/>
    <w:bookmarkStart w:name="z65" w:id="62"/>
    <w:p>
      <w:pPr>
        <w:spacing w:after="0"/>
        <w:ind w:left="0"/>
        <w:jc w:val="both"/>
      </w:pPr>
      <w:r>
        <w:rPr>
          <w:rFonts w:ascii="Times New Roman"/>
          <w:b w:val="false"/>
          <w:i w:val="false"/>
          <w:color w:val="000000"/>
          <w:sz w:val="28"/>
        </w:rPr>
        <w:t xml:space="preserve">
      көрсетiлетiн қызметтi алушының ЭЦҚ-мен куәландырылған электрондық құжат нысанындағы стандарттың </w:t>
      </w:r>
      <w:r>
        <w:rPr>
          <w:rFonts w:ascii="Times New Roman"/>
          <w:b w:val="false"/>
          <w:i w:val="false"/>
          <w:color w:val="000000"/>
          <w:sz w:val="28"/>
        </w:rPr>
        <w:t>1-қосымшасына</w:t>
      </w:r>
      <w:r>
        <w:rPr>
          <w:rFonts w:ascii="Times New Roman"/>
          <w:b w:val="false"/>
          <w:i w:val="false"/>
          <w:color w:val="000000"/>
          <w:sz w:val="28"/>
        </w:rPr>
        <w:t xml:space="preserve"> сәйкес заңды тұлға үшін өтiнiш;</w:t>
      </w:r>
    </w:p>
    <w:bookmarkEnd w:id="62"/>
    <w:bookmarkStart w:name="z66" w:id="63"/>
    <w:p>
      <w:pPr>
        <w:spacing w:after="0"/>
        <w:ind w:left="0"/>
        <w:jc w:val="both"/>
      </w:pPr>
      <w:r>
        <w:rPr>
          <w:rFonts w:ascii="Times New Roman"/>
          <w:b w:val="false"/>
          <w:i w:val="false"/>
          <w:color w:val="000000"/>
          <w:sz w:val="28"/>
        </w:rPr>
        <w:t>
      "электрондық үкіметтің" төлем шлюзі арқылы төлеу жағдайларын қоспағанда, жекелеген қызмет түрлерiмен айналысу құқығы үшiн бюджетке лицензиялық алымның төленгенін растайтын құжаттың электрондық көшірмесі;</w:t>
      </w:r>
    </w:p>
    <w:bookmarkEnd w:id="63"/>
    <w:bookmarkStart w:name="z67" w:id="64"/>
    <w:p>
      <w:pPr>
        <w:spacing w:after="0"/>
        <w:ind w:left="0"/>
        <w:jc w:val="both"/>
      </w:pPr>
      <w:r>
        <w:rPr>
          <w:rFonts w:ascii="Times New Roman"/>
          <w:b w:val="false"/>
          <w:i w:val="false"/>
          <w:color w:val="000000"/>
          <w:sz w:val="28"/>
        </w:rPr>
        <w:t xml:space="preserve">
      стандарттың </w:t>
      </w:r>
      <w:r>
        <w:rPr>
          <w:rFonts w:ascii="Times New Roman"/>
          <w:b w:val="false"/>
          <w:i w:val="false"/>
          <w:color w:val="000000"/>
          <w:sz w:val="28"/>
        </w:rPr>
        <w:t>2-қосымшасына</w:t>
      </w:r>
      <w:r>
        <w:rPr>
          <w:rFonts w:ascii="Times New Roman"/>
          <w:b w:val="false"/>
          <w:i w:val="false"/>
          <w:color w:val="000000"/>
          <w:sz w:val="28"/>
        </w:rPr>
        <w:t xml:space="preserve"> сәйкес бiлiктiлiк талаптарына сәйкестігі туралы мәлiметтер нысаны;</w:t>
      </w:r>
    </w:p>
    <w:bookmarkEnd w:id="64"/>
    <w:bookmarkStart w:name="z68" w:id="65"/>
    <w:p>
      <w:pPr>
        <w:spacing w:after="0"/>
        <w:ind w:left="0"/>
        <w:jc w:val="both"/>
      </w:pPr>
      <w:r>
        <w:rPr>
          <w:rFonts w:ascii="Times New Roman"/>
          <w:b w:val="false"/>
          <w:i w:val="false"/>
          <w:color w:val="000000"/>
          <w:sz w:val="28"/>
        </w:rPr>
        <w:t>
      лицензияға қосымшаны алу үшiн:</w:t>
      </w:r>
    </w:p>
    <w:bookmarkEnd w:id="65"/>
    <w:bookmarkStart w:name="z69" w:id="66"/>
    <w:p>
      <w:pPr>
        <w:spacing w:after="0"/>
        <w:ind w:left="0"/>
        <w:jc w:val="both"/>
      </w:pPr>
      <w:r>
        <w:rPr>
          <w:rFonts w:ascii="Times New Roman"/>
          <w:b w:val="false"/>
          <w:i w:val="false"/>
          <w:color w:val="000000"/>
          <w:sz w:val="28"/>
        </w:rPr>
        <w:t xml:space="preserve">
      көрсетiлетiн қызметтi алушының ЭЦҚ-мен куәландырылған электрондық құжат нысанындағы стандарттың </w:t>
      </w:r>
      <w:r>
        <w:rPr>
          <w:rFonts w:ascii="Times New Roman"/>
          <w:b w:val="false"/>
          <w:i w:val="false"/>
          <w:color w:val="000000"/>
          <w:sz w:val="28"/>
        </w:rPr>
        <w:t>1-қосымшасына</w:t>
      </w:r>
      <w:r>
        <w:rPr>
          <w:rFonts w:ascii="Times New Roman"/>
          <w:b w:val="false"/>
          <w:i w:val="false"/>
          <w:color w:val="000000"/>
          <w:sz w:val="28"/>
        </w:rPr>
        <w:t xml:space="preserve"> сәйкес заңды тұлға үшін өтiнiш;</w:t>
      </w:r>
    </w:p>
    <w:bookmarkEnd w:id="66"/>
    <w:bookmarkStart w:name="z70" w:id="67"/>
    <w:p>
      <w:pPr>
        <w:spacing w:after="0"/>
        <w:ind w:left="0"/>
        <w:jc w:val="both"/>
      </w:pPr>
      <w:r>
        <w:rPr>
          <w:rFonts w:ascii="Times New Roman"/>
          <w:b w:val="false"/>
          <w:i w:val="false"/>
          <w:color w:val="000000"/>
          <w:sz w:val="28"/>
        </w:rPr>
        <w:t xml:space="preserve">
      стандарттың </w:t>
      </w:r>
      <w:r>
        <w:rPr>
          <w:rFonts w:ascii="Times New Roman"/>
          <w:b w:val="false"/>
          <w:i w:val="false"/>
          <w:color w:val="000000"/>
          <w:sz w:val="28"/>
        </w:rPr>
        <w:t>2-қосымшасына</w:t>
      </w:r>
      <w:r>
        <w:rPr>
          <w:rFonts w:ascii="Times New Roman"/>
          <w:b w:val="false"/>
          <w:i w:val="false"/>
          <w:color w:val="000000"/>
          <w:sz w:val="28"/>
        </w:rPr>
        <w:t xml:space="preserve"> сәйкес бiлiктiлiк талаптарына сәйкестігі туралы мәлiметтер нысаны;</w:t>
      </w:r>
    </w:p>
    <w:bookmarkEnd w:id="67"/>
    <w:bookmarkStart w:name="z71" w:id="68"/>
    <w:p>
      <w:pPr>
        <w:spacing w:after="0"/>
        <w:ind w:left="0"/>
        <w:jc w:val="both"/>
      </w:pPr>
      <w:r>
        <w:rPr>
          <w:rFonts w:ascii="Times New Roman"/>
          <w:b w:val="false"/>
          <w:i w:val="false"/>
          <w:color w:val="000000"/>
          <w:sz w:val="28"/>
        </w:rPr>
        <w:t>
      лицензияны және (немесе) лицензияға қосымшаны қайта ресімдеу үшiн:</w:t>
      </w:r>
    </w:p>
    <w:bookmarkEnd w:id="68"/>
    <w:bookmarkStart w:name="z72" w:id="69"/>
    <w:p>
      <w:pPr>
        <w:spacing w:after="0"/>
        <w:ind w:left="0"/>
        <w:jc w:val="both"/>
      </w:pPr>
      <w:r>
        <w:rPr>
          <w:rFonts w:ascii="Times New Roman"/>
          <w:b w:val="false"/>
          <w:i w:val="false"/>
          <w:color w:val="000000"/>
          <w:sz w:val="28"/>
        </w:rPr>
        <w:t xml:space="preserve">
      көрсетiлетiн қызметтi алушының ЭЦҚ-мен куәландырылған электрондық құжат нысанындағы стандарттың </w:t>
      </w:r>
      <w:r>
        <w:rPr>
          <w:rFonts w:ascii="Times New Roman"/>
          <w:b w:val="false"/>
          <w:i w:val="false"/>
          <w:color w:val="000000"/>
          <w:sz w:val="28"/>
        </w:rPr>
        <w:t>3-қосымшасына</w:t>
      </w:r>
      <w:r>
        <w:rPr>
          <w:rFonts w:ascii="Times New Roman"/>
          <w:b w:val="false"/>
          <w:i w:val="false"/>
          <w:color w:val="000000"/>
          <w:sz w:val="28"/>
        </w:rPr>
        <w:t xml:space="preserve"> сәйкес заңды тұлға үшін өтiнiш (бұдан әрі – электрондық сұраныс);</w:t>
      </w:r>
    </w:p>
    <w:bookmarkEnd w:id="69"/>
    <w:bookmarkStart w:name="z73" w:id="70"/>
    <w:p>
      <w:pPr>
        <w:spacing w:after="0"/>
        <w:ind w:left="0"/>
        <w:jc w:val="both"/>
      </w:pPr>
      <w:r>
        <w:rPr>
          <w:rFonts w:ascii="Times New Roman"/>
          <w:b w:val="false"/>
          <w:i w:val="false"/>
          <w:color w:val="000000"/>
          <w:sz w:val="28"/>
        </w:rPr>
        <w:t>
      "электрондық үкіметтің" төлем шлюзі арқылы төлемді қоспағанда, лицензияны қайта ресімдеу үшін лицензиялық алым төлегенін растайтын құжаттың электрондық көшірмесі;</w:t>
      </w:r>
    </w:p>
    <w:bookmarkEnd w:id="70"/>
    <w:bookmarkStart w:name="z74" w:id="71"/>
    <w:p>
      <w:pPr>
        <w:spacing w:after="0"/>
        <w:ind w:left="0"/>
        <w:jc w:val="both"/>
      </w:pPr>
      <w:r>
        <w:rPr>
          <w:rFonts w:ascii="Times New Roman"/>
          <w:b w:val="false"/>
          <w:i w:val="false"/>
          <w:color w:val="000000"/>
          <w:sz w:val="28"/>
        </w:rPr>
        <w:t>
      алынатын ақпараты мемлекеттік ақпараттық жүйелерде қамтылған құжаттарды қоспағанда, лицензияны және (немесе) лицензияға қосымшаны қайта ресімдеу үшін негіз болған өзгерістер туралы ақпарат қамтылған құжаттардың электрондық көшірмесі;</w:t>
      </w:r>
    </w:p>
    <w:bookmarkEnd w:id="71"/>
    <w:bookmarkStart w:name="z75" w:id="72"/>
    <w:p>
      <w:pPr>
        <w:spacing w:after="0"/>
        <w:ind w:left="0"/>
        <w:jc w:val="both"/>
      </w:pPr>
      <w:r>
        <w:rPr>
          <w:rFonts w:ascii="Times New Roman"/>
          <w:b w:val="false"/>
          <w:i w:val="false"/>
          <w:color w:val="000000"/>
          <w:sz w:val="28"/>
        </w:rPr>
        <w:t>
      тиісті ақпараттық жүйелерден лицензия туралы мәліметтер алуға мүмкіндік болмаған жағдайда лицензияның және (немесе) лицензияға қосымшаның телнұсқасын алу үшiн:</w:t>
      </w:r>
    </w:p>
    <w:bookmarkEnd w:id="72"/>
    <w:bookmarkStart w:name="z76" w:id="73"/>
    <w:p>
      <w:pPr>
        <w:spacing w:after="0"/>
        <w:ind w:left="0"/>
        <w:jc w:val="both"/>
      </w:pPr>
      <w:r>
        <w:rPr>
          <w:rFonts w:ascii="Times New Roman"/>
          <w:b w:val="false"/>
          <w:i w:val="false"/>
          <w:color w:val="000000"/>
          <w:sz w:val="28"/>
        </w:rPr>
        <w:t>
      көрсетiлетiн қызметтi алушының ЭЦҚ-мен куәландырылған электрондық құжат нысанындағы сұраныс;</w:t>
      </w:r>
    </w:p>
    <w:bookmarkEnd w:id="73"/>
    <w:bookmarkStart w:name="z77" w:id="74"/>
    <w:p>
      <w:pPr>
        <w:spacing w:after="0"/>
        <w:ind w:left="0"/>
        <w:jc w:val="both"/>
      </w:pPr>
      <w:r>
        <w:rPr>
          <w:rFonts w:ascii="Times New Roman"/>
          <w:b w:val="false"/>
          <w:i w:val="false"/>
          <w:color w:val="000000"/>
          <w:sz w:val="28"/>
        </w:rPr>
        <w:t>
      "электрондық үкіметтің" төлем шлюзі арқылы төлемді қоспағанда, лицензияның телнұсқасын алу үшiн бюджетке лицензиялық алымның төленгенiн растайтын құжаттың электрондық көшiрмесi;</w:t>
      </w:r>
    </w:p>
    <w:bookmarkEnd w:id="74"/>
    <w:bookmarkStart w:name="z78" w:id="75"/>
    <w:p>
      <w:pPr>
        <w:spacing w:after="0"/>
        <w:ind w:left="0"/>
        <w:jc w:val="both"/>
      </w:pPr>
      <w:r>
        <w:rPr>
          <w:rFonts w:ascii="Times New Roman"/>
          <w:b w:val="false"/>
          <w:i w:val="false"/>
          <w:color w:val="000000"/>
          <w:sz w:val="28"/>
        </w:rPr>
        <w:t>
      2) көрсетілетін қызметті берушінің орындаушысы электрондық сұраныс пен құжаттарды қабылдайды, көрсетілетін қызметті алушының не оның өкілінің "жеке кабинетіндегі" өтініштер тарихында мемлекеттік қызметті көрсету үшін электрондық сұраныстың қабылданғаны туралы мәртебе көрсетіледі (он бес минуттан аспайды);</w:t>
      </w:r>
    </w:p>
    <w:bookmarkEnd w:id="75"/>
    <w:bookmarkStart w:name="z79" w:id="76"/>
    <w:p>
      <w:pPr>
        <w:spacing w:after="0"/>
        <w:ind w:left="0"/>
        <w:jc w:val="both"/>
      </w:pPr>
      <w:r>
        <w:rPr>
          <w:rFonts w:ascii="Times New Roman"/>
          <w:b w:val="false"/>
          <w:i w:val="false"/>
          <w:color w:val="000000"/>
          <w:sz w:val="28"/>
        </w:rPr>
        <w:t xml:space="preserve">
      3) электрондық сұраныс пен құжаттар қабылданғаннан кейін мемлекеттік қызмет көрсету процесінде көрсетілетін қызметті берушінің құрылымдық бөлімшелерінің (қызметкерлерінің) іс-қимылдары осы регламенттің </w:t>
      </w:r>
      <w:r>
        <w:rPr>
          <w:rFonts w:ascii="Times New Roman"/>
          <w:b w:val="false"/>
          <w:i w:val="false"/>
          <w:color w:val="000000"/>
          <w:sz w:val="28"/>
        </w:rPr>
        <w:t>6-тармағының</w:t>
      </w:r>
      <w:r>
        <w:rPr>
          <w:rFonts w:ascii="Times New Roman"/>
          <w:b w:val="false"/>
          <w:i w:val="false"/>
          <w:color w:val="000000"/>
          <w:sz w:val="28"/>
        </w:rPr>
        <w:t xml:space="preserve"> 2-8) тармақшаларына сәйкес жүзеге асырылады;</w:t>
      </w:r>
    </w:p>
    <w:bookmarkEnd w:id="76"/>
    <w:bookmarkStart w:name="z80" w:id="77"/>
    <w:p>
      <w:pPr>
        <w:spacing w:after="0"/>
        <w:ind w:left="0"/>
        <w:jc w:val="both"/>
      </w:pPr>
      <w:r>
        <w:rPr>
          <w:rFonts w:ascii="Times New Roman"/>
          <w:b w:val="false"/>
          <w:i w:val="false"/>
          <w:color w:val="000000"/>
          <w:sz w:val="28"/>
        </w:rPr>
        <w:t>
      4) көрсетілетін қызметті берушінің орындаушысы мемлекеттік қызмет көрсетудің нәтижесін тіркейді және көрсетілетін қызметті алушының не оның өкілінің "жеке кабинетіне" жолдайды (он бес минуттан аспайды).</w:t>
      </w:r>
    </w:p>
    <w:bookmarkEnd w:id="77"/>
    <w:bookmarkStart w:name="z81" w:id="78"/>
    <w:p>
      <w:pPr>
        <w:spacing w:after="0"/>
        <w:ind w:left="0"/>
        <w:jc w:val="both"/>
      </w:pPr>
      <w:r>
        <w:rPr>
          <w:rFonts w:ascii="Times New Roman"/>
          <w:b w:val="false"/>
          <w:i w:val="false"/>
          <w:color w:val="000000"/>
          <w:sz w:val="28"/>
        </w:rPr>
        <w:t xml:space="preserve">
      Мемлекеттік қызмет көрсетуге тартылған графикалық нысандағы ақпараттық жүйелердің функционалдық өзара іс-қимыл диаграммасы осы регламенттің </w:t>
      </w:r>
      <w:r>
        <w:rPr>
          <w:rFonts w:ascii="Times New Roman"/>
          <w:b w:val="false"/>
          <w:i w:val="false"/>
          <w:color w:val="000000"/>
          <w:sz w:val="28"/>
        </w:rPr>
        <w:t>3-қосымшасында</w:t>
      </w:r>
      <w:r>
        <w:rPr>
          <w:rFonts w:ascii="Times New Roman"/>
          <w:b w:val="false"/>
          <w:i w:val="false"/>
          <w:color w:val="000000"/>
          <w:sz w:val="28"/>
        </w:rPr>
        <w:t xml:space="preserve"> келтірілген.</w:t>
      </w:r>
    </w:p>
    <w:bookmarkEnd w:id="7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"Заңды тұлғалардың түстi және қара металдардың сынықтары</w:t>
            </w:r>
            <w:r>
              <w:br/>
            </w:r>
            <w:r>
              <w:rPr>
                <w:rFonts w:ascii="Times New Roman"/>
                <w:b w:val="false"/>
                <w:i w:val="false"/>
                <w:color w:val="000000"/>
                <w:sz w:val="20"/>
              </w:rPr>
              <w:t>мен қалдықтарын жинау (дайындау), сақтау, өңдеу және</w:t>
            </w:r>
            <w:r>
              <w:br/>
            </w:r>
            <w:r>
              <w:rPr>
                <w:rFonts w:ascii="Times New Roman"/>
                <w:b w:val="false"/>
                <w:i w:val="false"/>
                <w:color w:val="000000"/>
                <w:sz w:val="20"/>
              </w:rPr>
              <w:t>өткiзу бойынша қызметтi жүзеге асыруына лицензия беру"</w:t>
            </w:r>
            <w:r>
              <w:br/>
            </w:r>
            <w:r>
              <w:rPr>
                <w:rFonts w:ascii="Times New Roman"/>
                <w:b w:val="false"/>
                <w:i w:val="false"/>
                <w:color w:val="000000"/>
                <w:sz w:val="20"/>
              </w:rPr>
              <w:t>мемлекеттік көрсетілетін қызмет регламентіне</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Келесі рәсімді (іс-қимылды) орындауды бастау үшін негіз болатын мемлекеттік қызметті көрсету бойынша рәсім (іс-қимыл) нәтижесінің (рәсімнің (іс-қимылдың) нәтижесі және оның басқа құрылымдық бөлімшеге берілу тәртібі көрсетіле отырып)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6"/>
        <w:gridCol w:w="2336"/>
        <w:gridCol w:w="1249"/>
        <w:gridCol w:w="751"/>
        <w:gridCol w:w="1646"/>
        <w:gridCol w:w="1051"/>
        <w:gridCol w:w="1150"/>
        <w:gridCol w:w="1360"/>
        <w:gridCol w:w="1150"/>
        <w:gridCol w:w="1251"/>
      </w:tblGrid>
      <w:tr>
        <w:trPr>
          <w:trHeight w:val="30" w:hRule="atLeast"/>
        </w:trPr>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Рәсімнің (іс-қимылдың) нөмірі</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Құрылымдық бөлімшелердің атауы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w:t>
            </w:r>
          </w:p>
          <w:p>
            <w:pPr>
              <w:spacing w:after="20"/>
              <w:ind w:left="20"/>
              <w:jc w:val="both"/>
            </w:pPr>
            <w:r>
              <w:rPr>
                <w:rFonts w:ascii="Times New Roman"/>
                <w:b w:val="false"/>
                <w:i w:val="false"/>
                <w:color w:val="000000"/>
                <w:sz w:val="20"/>
              </w:rPr>
              <w:t>
қызметті берушінің кеңсе қызметкері</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басшысы</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орындаушысы</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басшысы</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w:t>
            </w:r>
          </w:p>
          <w:p>
            <w:pPr>
              <w:spacing w:after="20"/>
              <w:ind w:left="20"/>
              <w:jc w:val="both"/>
            </w:pPr>
            <w:r>
              <w:rPr>
                <w:rFonts w:ascii="Times New Roman"/>
                <w:b w:val="false"/>
                <w:i w:val="false"/>
                <w:color w:val="000000"/>
                <w:sz w:val="20"/>
              </w:rPr>
              <w:t>
қызметті берушінің</w:t>
            </w:r>
          </w:p>
          <w:p>
            <w:pPr>
              <w:spacing w:after="20"/>
              <w:ind w:left="20"/>
              <w:jc w:val="both"/>
            </w:pPr>
            <w:r>
              <w:rPr>
                <w:rFonts w:ascii="Times New Roman"/>
                <w:b w:val="false"/>
                <w:i w:val="false"/>
                <w:color w:val="000000"/>
                <w:sz w:val="20"/>
              </w:rPr>
              <w:t>
кеңсе қызметкері</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орындаушысы</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басшысы</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w:t>
            </w:r>
          </w:p>
          <w:p>
            <w:pPr>
              <w:spacing w:after="20"/>
              <w:ind w:left="20"/>
              <w:jc w:val="both"/>
            </w:pPr>
            <w:r>
              <w:rPr>
                <w:rFonts w:ascii="Times New Roman"/>
                <w:b w:val="false"/>
                <w:i w:val="false"/>
                <w:color w:val="000000"/>
                <w:sz w:val="20"/>
              </w:rPr>
              <w:t>
қызметті берушінің</w:t>
            </w:r>
          </w:p>
          <w:p>
            <w:pPr>
              <w:spacing w:after="20"/>
              <w:ind w:left="20"/>
              <w:jc w:val="both"/>
            </w:pPr>
            <w:r>
              <w:rPr>
                <w:rFonts w:ascii="Times New Roman"/>
                <w:b w:val="false"/>
                <w:i w:val="false"/>
                <w:color w:val="000000"/>
                <w:sz w:val="20"/>
              </w:rPr>
              <w:t>
кеңсе қызметкері</w:t>
            </w:r>
          </w:p>
        </w:tc>
      </w:tr>
      <w:tr>
        <w:trPr>
          <w:trHeight w:val="30" w:hRule="atLeast"/>
        </w:trPr>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Рәсімнің (іс-қимылдың) атауы және олардың сипаттамасы</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тіркейді және көрсетілетін қызметті алушыға не оның өкіліне өтінішітің көшірмесін береді</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қарайды</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құжаттардың толықтығын тексереді, құжаттардың толық еместігі анықталған жағдайда, өтінішті қараудан бас тартуды дайындайды</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өтінішті қараудан бас тартуға қол қояды</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өтінішті қараудан бас тартуды тіркейді</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 толық ұсынылған жағдайда лицензияны немесе дәлелді бас тартуды дайындайды</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лицензияға немесе дәлелді бас тартуға қол қояды</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 немесе дәлелді бас тартуды тіркейді</w:t>
            </w:r>
          </w:p>
        </w:tc>
      </w:tr>
      <w:tr>
        <w:trPr>
          <w:trHeight w:val="30" w:hRule="atLeast"/>
        </w:trPr>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Келесі рәсімді (іс-қимылды) орындауды бастау үшін негіз болатын мемлекеттік қызметті көрсету бойынша рәсім (іс-қимыл) нәтижесі</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көрсетілетін қызметті берушінің басшысына ұсынады</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w:t>
            </w:r>
          </w:p>
          <w:p>
            <w:pPr>
              <w:spacing w:after="20"/>
              <w:ind w:left="20"/>
              <w:jc w:val="both"/>
            </w:pPr>
            <w:r>
              <w:rPr>
                <w:rFonts w:ascii="Times New Roman"/>
                <w:b w:val="false"/>
                <w:i w:val="false"/>
                <w:color w:val="000000"/>
                <w:sz w:val="20"/>
              </w:rPr>
              <w:t>
көрсетілетін қызметті берушінің орындаушысына жолдайды</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өтінішті қараудан бас тартуды көрсетілетін қызметті берушінің басшысына ұсынады</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өтінішті қараудан бас тартуды көрсетілетін қызметті берушінің кеңсе қызметкеріне жолдайды</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өтінішті қараудан бас тартуды көрсетілетін қызметті алушыға не оның өкіліне береді</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 немесе дәлелді бас тартуды көрсетілетен қызметті берушінің басшысына ұсынады</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 немесе дәлелді бас тартуды көрсетілетін қызметті берушінің кеңсе қызметкеріне жолдайды</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 немесе дәлелді бас тартуды көрсетілетін қызметті алушыға не оның өкіліне береді</w:t>
            </w:r>
          </w:p>
        </w:tc>
      </w:tr>
      <w:tr>
        <w:trPr>
          <w:trHeight w:val="30" w:hRule="atLeast"/>
        </w:trPr>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 мерзімі</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минуттан</w:t>
            </w:r>
          </w:p>
          <w:p>
            <w:pPr>
              <w:spacing w:after="20"/>
              <w:ind w:left="20"/>
              <w:jc w:val="both"/>
            </w:pPr>
            <w:r>
              <w:rPr>
                <w:rFonts w:ascii="Times New Roman"/>
                <w:b w:val="false"/>
                <w:i w:val="false"/>
                <w:color w:val="000000"/>
                <w:sz w:val="20"/>
              </w:rPr>
              <w:t>
аспайды</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минуттан аспайды</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жұмыс күні ішінде</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минуттан</w:t>
            </w:r>
          </w:p>
          <w:p>
            <w:pPr>
              <w:spacing w:after="20"/>
              <w:ind w:left="20"/>
              <w:jc w:val="both"/>
            </w:pPr>
            <w:r>
              <w:rPr>
                <w:rFonts w:ascii="Times New Roman"/>
                <w:b w:val="false"/>
                <w:i w:val="false"/>
                <w:color w:val="000000"/>
                <w:sz w:val="20"/>
              </w:rPr>
              <w:t>
аспайды</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минуттан аспайды</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беру кезінде –</w:t>
            </w:r>
          </w:p>
          <w:p>
            <w:pPr>
              <w:spacing w:after="20"/>
              <w:ind w:left="20"/>
              <w:jc w:val="both"/>
            </w:pPr>
            <w:r>
              <w:rPr>
                <w:rFonts w:ascii="Times New Roman"/>
                <w:b w:val="false"/>
                <w:i w:val="false"/>
                <w:color w:val="000000"/>
                <w:sz w:val="20"/>
              </w:rPr>
              <w:t>
14 жұмыс күні ішінде;</w:t>
            </w:r>
          </w:p>
          <w:p>
            <w:pPr>
              <w:spacing w:after="20"/>
              <w:ind w:left="20"/>
              <w:jc w:val="both"/>
            </w:pPr>
            <w:r>
              <w:rPr>
                <w:rFonts w:ascii="Times New Roman"/>
                <w:b w:val="false"/>
                <w:i w:val="false"/>
                <w:color w:val="000000"/>
                <w:sz w:val="20"/>
              </w:rPr>
              <w:t>
қайта ресімдеу кезінде – 2 жұмыс күні ішінде;</w:t>
            </w:r>
          </w:p>
          <w:p>
            <w:pPr>
              <w:spacing w:after="20"/>
              <w:ind w:left="20"/>
              <w:jc w:val="both"/>
            </w:pPr>
            <w:r>
              <w:rPr>
                <w:rFonts w:ascii="Times New Roman"/>
                <w:b w:val="false"/>
                <w:i w:val="false"/>
                <w:color w:val="000000"/>
                <w:sz w:val="20"/>
              </w:rPr>
              <w:t xml:space="preserve">
көрсетілетін қызметті алушыны қайта ұйымдастыру жағдайында қайта ресімдеу кезінде – </w:t>
            </w:r>
          </w:p>
          <w:p>
            <w:pPr>
              <w:spacing w:after="20"/>
              <w:ind w:left="20"/>
              <w:jc w:val="both"/>
            </w:pPr>
            <w:r>
              <w:rPr>
                <w:rFonts w:ascii="Times New Roman"/>
                <w:b w:val="false"/>
                <w:i w:val="false"/>
                <w:color w:val="000000"/>
                <w:sz w:val="20"/>
              </w:rPr>
              <w:t>
14 жұмыс күні ішінде;</w:t>
            </w:r>
          </w:p>
          <w:p>
            <w:pPr>
              <w:spacing w:after="20"/>
              <w:ind w:left="20"/>
              <w:jc w:val="both"/>
            </w:pPr>
            <w:r>
              <w:rPr>
                <w:rFonts w:ascii="Times New Roman"/>
                <w:b w:val="false"/>
                <w:i w:val="false"/>
                <w:color w:val="000000"/>
                <w:sz w:val="20"/>
              </w:rPr>
              <w:t>
телнұсқа беру кезінде – 1 жұмыс күні ішінде</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минуттан</w:t>
            </w:r>
          </w:p>
          <w:p>
            <w:pPr>
              <w:spacing w:after="20"/>
              <w:ind w:left="20"/>
              <w:jc w:val="both"/>
            </w:pPr>
            <w:r>
              <w:rPr>
                <w:rFonts w:ascii="Times New Roman"/>
                <w:b w:val="false"/>
                <w:i w:val="false"/>
                <w:color w:val="000000"/>
                <w:sz w:val="20"/>
              </w:rPr>
              <w:t>
аспайды</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минуттан аспайды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"Заңды тұлғалардың түстi және қара металдардың сынықтары</w:t>
            </w:r>
            <w:r>
              <w:br/>
            </w:r>
            <w:r>
              <w:rPr>
                <w:rFonts w:ascii="Times New Roman"/>
                <w:b w:val="false"/>
                <w:i w:val="false"/>
                <w:color w:val="000000"/>
                <w:sz w:val="20"/>
              </w:rPr>
              <w:t>мен қалдықтарын жинау (дайындау), сақтау, өңдеу және</w:t>
            </w:r>
            <w:r>
              <w:br/>
            </w:r>
            <w:r>
              <w:rPr>
                <w:rFonts w:ascii="Times New Roman"/>
                <w:b w:val="false"/>
                <w:i w:val="false"/>
                <w:color w:val="000000"/>
                <w:sz w:val="20"/>
              </w:rPr>
              <w:t>өткiзу бойынша қызметтi жүзеге асыруына лицензия беру"</w:t>
            </w:r>
            <w:r>
              <w:br/>
            </w:r>
            <w:r>
              <w:rPr>
                <w:rFonts w:ascii="Times New Roman"/>
                <w:b w:val="false"/>
                <w:i w:val="false"/>
                <w:color w:val="000000"/>
                <w:sz w:val="20"/>
              </w:rPr>
              <w:t>мемлекеттік көрсетілетін қызмет регламентіне</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Әрбір рәсімің (іс-қимылдың) ұзақтығы көрсетіле отырып, құрылымдық бөлімшелер (қызметкерлер) арасындағы рәсімдер (іс-қимылдар) реттілігінің сипаттамасы</w:t>
      </w:r>
    </w:p>
    <w:p>
      <w:pPr>
        <w:spacing w:after="0"/>
        <w:ind w:left="0"/>
        <w:jc w:val="left"/>
      </w:pPr>
      <w:r>
        <w:br/>
      </w:r>
    </w:p>
    <w:p>
      <w:pPr>
        <w:spacing w:after="0"/>
        <w:ind w:left="0"/>
        <w:jc w:val="both"/>
      </w:pPr>
      <w:r>
        <w:drawing>
          <wp:inline distT="0" distB="0" distL="0" distR="0">
            <wp:extent cx="7810500" cy="407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4076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"Заңды тұлғалардың түстi және қара металдардың сынықтары мен</w:t>
            </w:r>
            <w:r>
              <w:br/>
            </w:r>
            <w:r>
              <w:rPr>
                <w:rFonts w:ascii="Times New Roman"/>
                <w:b w:val="false"/>
                <w:i w:val="false"/>
                <w:color w:val="000000"/>
                <w:sz w:val="20"/>
              </w:rPr>
              <w:t>қалдықтарын жинау (дайындау), сақтау, өңдеу және өткiзу бойынша</w:t>
            </w:r>
            <w:r>
              <w:br/>
            </w:r>
            <w:r>
              <w:rPr>
                <w:rFonts w:ascii="Times New Roman"/>
                <w:b w:val="false"/>
                <w:i w:val="false"/>
                <w:color w:val="000000"/>
                <w:sz w:val="20"/>
              </w:rPr>
              <w:t>қызметтi жүзеге асыруына лицензия беру"</w:t>
            </w:r>
            <w:r>
              <w:br/>
            </w:r>
            <w:r>
              <w:rPr>
                <w:rFonts w:ascii="Times New Roman"/>
                <w:b w:val="false"/>
                <w:i w:val="false"/>
                <w:color w:val="000000"/>
                <w:sz w:val="20"/>
              </w:rPr>
              <w:t>мемлекеттік көрсетілетін қызмет регламентіне</w:t>
            </w:r>
            <w:r>
              <w:br/>
            </w:r>
            <w:r>
              <w:rPr>
                <w:rFonts w:ascii="Times New Roman"/>
                <w:b w:val="false"/>
                <w:i w:val="false"/>
                <w:color w:val="000000"/>
                <w:sz w:val="20"/>
              </w:rPr>
              <w:t>3-қосымша</w:t>
            </w:r>
          </w:p>
        </w:tc>
      </w:tr>
    </w:tbl>
    <w:p>
      <w:pPr>
        <w:spacing w:after="0"/>
        <w:ind w:left="0"/>
        <w:jc w:val="left"/>
      </w:pPr>
      <w:r>
        <w:rPr>
          <w:rFonts w:ascii="Times New Roman"/>
          <w:b/>
          <w:i w:val="false"/>
          <w:color w:val="000000"/>
        </w:rPr>
        <w:t xml:space="preserve"> Мемлекеттік қызмет көрсетуге тартылған графикалық нысандағы ақпараттық жүйелердің функционалдық өзара іс-қимыл диаграммасы</w:t>
      </w:r>
    </w:p>
    <w:p>
      <w:pPr>
        <w:spacing w:after="0"/>
        <w:ind w:left="0"/>
        <w:jc w:val="left"/>
      </w:pPr>
      <w:r>
        <w:br/>
      </w:r>
    </w:p>
    <w:p>
      <w:pPr>
        <w:spacing w:after="0"/>
        <w:ind w:left="0"/>
        <w:jc w:val="both"/>
      </w:pPr>
      <w:r>
        <w:drawing>
          <wp:inline distT="0" distB="0" distL="0" distR="0">
            <wp:extent cx="7810500" cy="11493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11493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810500" cy="657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6578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"Заңды тұлғалардың түстi және қара металдардың сынықтары</w:t>
            </w:r>
            <w:r>
              <w:br/>
            </w:r>
            <w:r>
              <w:rPr>
                <w:rFonts w:ascii="Times New Roman"/>
                <w:b w:val="false"/>
                <w:i w:val="false"/>
                <w:color w:val="000000"/>
                <w:sz w:val="20"/>
              </w:rPr>
              <w:t>мен қалдықтарын жинау (дайындау), сақтау, өңдеу және</w:t>
            </w:r>
            <w:r>
              <w:br/>
            </w:r>
            <w:r>
              <w:rPr>
                <w:rFonts w:ascii="Times New Roman"/>
                <w:b w:val="false"/>
                <w:i w:val="false"/>
                <w:color w:val="000000"/>
                <w:sz w:val="20"/>
              </w:rPr>
              <w:t>өткiзу бойынша қызметтi жүзеге асыруына лицензия беру"</w:t>
            </w:r>
            <w:r>
              <w:br/>
            </w:r>
            <w:r>
              <w:rPr>
                <w:rFonts w:ascii="Times New Roman"/>
                <w:b w:val="false"/>
                <w:i w:val="false"/>
                <w:color w:val="000000"/>
                <w:sz w:val="20"/>
              </w:rPr>
              <w:t>мемлекеттік көрсетілетін қызмет регламентіне</w:t>
            </w:r>
            <w:r>
              <w:br/>
            </w:r>
            <w:r>
              <w:rPr>
                <w:rFonts w:ascii="Times New Roman"/>
                <w:b w:val="false"/>
                <w:i w:val="false"/>
                <w:color w:val="000000"/>
                <w:sz w:val="20"/>
              </w:rPr>
              <w:t>4-қосымша</w:t>
            </w:r>
          </w:p>
        </w:tc>
      </w:tr>
    </w:tbl>
    <w:p>
      <w:pPr>
        <w:spacing w:after="0"/>
        <w:ind w:left="0"/>
        <w:jc w:val="left"/>
      </w:pPr>
      <w:r>
        <w:rPr>
          <w:rFonts w:ascii="Times New Roman"/>
          <w:b/>
          <w:i w:val="false"/>
          <w:color w:val="000000"/>
        </w:rPr>
        <w:t xml:space="preserve"> "Заңды тұлғалардың түстi және қара металдардың сынықтары мен қалдықтарын жинау (дайындау), сақтау, өңдеу және өткiзу бойынша қызметтi жүзеге асыруына лицензия беру" мемлекеттік қызмет көрсетудің бизнес-процестерінің анықтамалығы</w:t>
      </w:r>
    </w:p>
    <w:p>
      <w:pPr>
        <w:spacing w:after="0"/>
        <w:ind w:left="0"/>
        <w:jc w:val="left"/>
      </w:pPr>
      <w:r>
        <w:br/>
      </w:r>
    </w:p>
    <w:p>
      <w:pPr>
        <w:spacing w:after="0"/>
        <w:ind w:left="0"/>
        <w:jc w:val="both"/>
      </w:pPr>
      <w:r>
        <w:drawing>
          <wp:inline distT="0" distB="0" distL="0" distR="0">
            <wp:extent cx="7810500" cy="402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4025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810500" cy="652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6527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810500" cy="2032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2032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0"/>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header.xml" Type="http://schemas.openxmlformats.org/officeDocument/2006/relationships/header" Id="rId10"/></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