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b243" w14:textId="184b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 Қызылорда қалалық мәслихатының 2014 жылғы 18 желтоқсандағы № 37/1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25 ақпандағы № 40/1 шешімі. Қызылорда облысының Әділет департаментінде 2015 жылғы 06 наурызда № 4904 болып тіркелді. Қолданылу мерзімінің аяқталуына байланысты күші жойылды - (Қызылорда қалалық мәслихатының 2016 жылғы 05 қаңтардағы N 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(Қызылорда қалалық мәслихатының 05.01.2016 N 5 хатымен).</w:t>
      </w:r>
      <w:r>
        <w:br/>
      </w: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қалалық бюджет туралы" Қызылорда қалалық мәслихатының 2014 жылғы 18 желтоқсандағы </w:t>
      </w:r>
      <w:r>
        <w:rPr>
          <w:rFonts w:ascii="Times New Roman"/>
          <w:b w:val="false"/>
          <w:i w:val="false"/>
          <w:color w:val="000000"/>
          <w:sz w:val="28"/>
        </w:rPr>
        <w:t>№ 37/1</w:t>
      </w:r>
      <w:r>
        <w:rPr>
          <w:rFonts w:ascii="Times New Roman"/>
          <w:b w:val="false"/>
          <w:i w:val="false"/>
          <w:color w:val="000000"/>
          <w:sz w:val="28"/>
        </w:rPr>
        <w:t xml:space="preserve"> шешіміне (нормативтік құқықтық актілерді мемлекеттік тіркеу тізілімінде № 4830 тіркелген, 2015 жылдың 14 қаңтарында № 01-02 (1116-1117) "Ақмешіт ақшамы" газетінде, 2015 жылдың 14 қаңтарында № 1-2 (69) "Ұлағат ұясы"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кірістер – 30 401 999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16 390 012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212 368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1 902 991 мың теңге;</w:t>
      </w:r>
      <w:r>
        <w:br/>
      </w:r>
      <w:r>
        <w:rPr>
          <w:rFonts w:ascii="Times New Roman"/>
          <w:b w:val="false"/>
          <w:i w:val="false"/>
          <w:color w:val="000000"/>
          <w:sz w:val="28"/>
        </w:rPr>
        <w:t>
      </w:t>
      </w:r>
      <w:r>
        <w:rPr>
          <w:rFonts w:ascii="Times New Roman"/>
          <w:b w:val="false"/>
          <w:i w:val="false"/>
          <w:color w:val="000000"/>
          <w:sz w:val="28"/>
        </w:rPr>
        <w:t>трансферттер түсімі- 11 896 628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шығындар – 30 715 371,9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130 359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- 472 993,9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472 993,9 мың теңге;</w:t>
      </w:r>
      <w:r>
        <w:br/>
      </w:r>
      <w:r>
        <w:rPr>
          <w:rFonts w:ascii="Times New Roman"/>
          <w:b w:val="false"/>
          <w:i w:val="false"/>
          <w:color w:val="000000"/>
          <w:sz w:val="28"/>
        </w:rPr>
        <w:t>
      </w:t>
      </w:r>
      <w:r>
        <w:rPr>
          <w:rFonts w:ascii="Times New Roman"/>
          <w:b w:val="false"/>
          <w:i w:val="false"/>
          <w:color w:val="000000"/>
          <w:sz w:val="28"/>
        </w:rPr>
        <w:t>қарыздар түсімі – 1 054 103;</w:t>
      </w:r>
      <w:r>
        <w:br/>
      </w:r>
      <w:r>
        <w:rPr>
          <w:rFonts w:ascii="Times New Roman"/>
          <w:b w:val="false"/>
          <w:i w:val="false"/>
          <w:color w:val="000000"/>
          <w:sz w:val="28"/>
        </w:rPr>
        <w:t>
      </w:t>
      </w:r>
      <w:r>
        <w:rPr>
          <w:rFonts w:ascii="Times New Roman"/>
          <w:b w:val="false"/>
          <w:i w:val="false"/>
          <w:color w:val="000000"/>
          <w:sz w:val="28"/>
        </w:rPr>
        <w:t>қарыздарды өтеу – 1 063 884мың теңге.</w:t>
      </w:r>
      <w:r>
        <w:br/>
      </w:r>
      <w:r>
        <w:rPr>
          <w:rFonts w:ascii="Times New Roman"/>
          <w:b w:val="false"/>
          <w:i w:val="false"/>
          <w:color w:val="000000"/>
          <w:sz w:val="28"/>
        </w:rPr>
        <w:t>
      </w:t>
      </w:r>
      <w:r>
        <w:rPr>
          <w:rFonts w:ascii="Times New Roman"/>
          <w:b w:val="false"/>
          <w:i w:val="false"/>
          <w:color w:val="000000"/>
          <w:sz w:val="28"/>
        </w:rPr>
        <w:t>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- 482 774,9 мың теңге;</w:t>
      </w:r>
      <w:r>
        <w:br/>
      </w:r>
      <w:r>
        <w:rPr>
          <w:rFonts w:ascii="Times New Roman"/>
          <w:b w:val="false"/>
          <w:i w:val="false"/>
          <w:color w:val="000000"/>
          <w:sz w:val="28"/>
        </w:rPr>
        <w:t>
      </w:t>
      </w:r>
      <w:r>
        <w:rPr>
          <w:rFonts w:ascii="Times New Roman"/>
          <w:b w:val="false"/>
          <w:i w:val="false"/>
          <w:color w:val="000000"/>
          <w:sz w:val="28"/>
        </w:rPr>
        <w:t>бюджет қаражатының бос қалдықтары - 482 774,9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Жергілікті атқарушы органының резерві 374 465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ХХХХ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САҚТАҒАНОВ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25 ақпандағы</w:t>
            </w:r>
            <w:r>
              <w:br/>
            </w:r>
            <w:r>
              <w:rPr>
                <w:rFonts w:ascii="Times New Roman"/>
                <w:b w:val="false"/>
                <w:i w:val="false"/>
                <w:color w:val="000000"/>
                <w:sz w:val="20"/>
              </w:rPr>
              <w:t>№ 40/1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1 қосымша</w:t>
            </w:r>
          </w:p>
        </w:tc>
      </w:tr>
    </w:tbl>
    <w:bookmarkStart w:name="z35" w:id="0"/>
    <w:p>
      <w:pPr>
        <w:spacing w:after="0"/>
        <w:ind w:left="0"/>
        <w:jc w:val="left"/>
      </w:pPr>
      <w:r>
        <w:rPr>
          <w:rFonts w:ascii="Times New Roman"/>
          <w:b/>
          <w:i w:val="false"/>
          <w:color w:val="000000"/>
        </w:rPr>
        <w:t xml:space="preserve"> 2015 жылға арналған қала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556"/>
        <w:gridCol w:w="557"/>
        <w:gridCol w:w="1182"/>
        <w:gridCol w:w="7434"/>
        <w:gridCol w:w="17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30 401 999,0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16 390 012,0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5 981 551,0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369 879,0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6 102 192,0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6 102 192,0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6 102 192,0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2 489 444,0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1 279 841,0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228 972,0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202 495,0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949 436,0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179 041,0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770 395,0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420 379,0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213 786,0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457 960,0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мүлiктi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1 902 991,0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1 609 163,0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291 833,0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11 896 628,0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11 896 628,0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11 896 628,0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4 147 588,0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7 749 040,0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30 715 371,9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381 700,0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194 998,0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194 998,0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192 015,0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158 786,0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14 257,0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12 965 243,0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3 435 860,0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559 815,0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124 265,0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2 876 045,0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732 095,0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2 143 950,0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2 032 838,0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9 024 543,0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9 013 162,0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8 861 562,0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703 638,0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8 157 924,0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504 840,0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504 840,0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117 310,0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117 310,0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1 568 093,0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1 338 159,0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1 251 081,0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152 973,0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336 337,0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281 317,0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34 578,0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269 060,0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247 944,0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132 604,0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11 558 769,3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4 803 059,0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258 506,0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4 491 402,0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3 192 079,0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1 721 218,0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берілген кредиттер есебінен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1 018 427,0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452 434,0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1 299 323,0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1 232 339,0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4 382 486,0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902 184,0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660 209,0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3 345 346,0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3 137 993,0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3 137 993,0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2 373 224,3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2 225 232,4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600 586,0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600 586,0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1 433 636,4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486 784,0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204 704,0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105 113,0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105 113,0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95 673,0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126 756,0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38 605,0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130 561,3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68 713,3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120 940,0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120 940,0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79 150,0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445 272,0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445 272,0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409 465,0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407 879,0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395 312,0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394 342,0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374 465,0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374 465,0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232 998,0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2 429 280,3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2 429 280,3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2 429 280,3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23 600,4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313 997,9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-472 993,9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472 993,9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1 054 103,0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1 054 103,0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1 054 103,0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1 054 103,0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1 054 103,0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 бойынша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 бойынша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бюджеттен берілген мақсатына сай пайдаланылмаған бюджеттік кредиттерді қайтару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25 ақпандағы</w:t>
            </w:r>
            <w:r>
              <w:br/>
            </w:r>
            <w:r>
              <w:rPr>
                <w:rFonts w:ascii="Times New Roman"/>
                <w:b w:val="false"/>
                <w:i w:val="false"/>
                <w:color w:val="000000"/>
                <w:sz w:val="20"/>
              </w:rPr>
              <w:t>№ 40/1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1 қосымша</w:t>
            </w:r>
          </w:p>
        </w:tc>
      </w:tr>
    </w:tbl>
    <w:bookmarkStart w:name="z528" w:id="1"/>
    <w:p>
      <w:pPr>
        <w:spacing w:after="0"/>
        <w:ind w:left="0"/>
        <w:jc w:val="left"/>
      </w:pPr>
      <w:r>
        <w:rPr>
          <w:rFonts w:ascii="Times New Roman"/>
          <w:b/>
          <w:i w:val="false"/>
          <w:color w:val="000000"/>
        </w:rPr>
        <w:t xml:space="preserve"> Кент, ауылдық округтердің бюджеттік бағдарламалары бойынша 2015 жылға арналған шығындар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587"/>
        <w:gridCol w:w="1032"/>
        <w:gridCol w:w="1032"/>
        <w:gridCol w:w="1032"/>
        <w:gridCol w:w="1032"/>
        <w:gridCol w:w="1032"/>
        <w:gridCol w:w="1032"/>
        <w:gridCol w:w="1032"/>
        <w:gridCol w:w="1032"/>
        <w:gridCol w:w="1032"/>
        <w:gridCol w:w="1433"/>
        <w:gridCol w:w="1032"/>
        <w:gridCol w:w="1433"/>
        <w:gridCol w:w="1433"/>
        <w:gridCol w:w="1032"/>
        <w:gridCol w:w="1032"/>
        <w:gridCol w:w="45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2014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(123022000) Мемлекеттік органның күрделі шығыстары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(123028000)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52 592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1 204</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248 457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103 883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37 747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17 313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29 290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166 478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167 273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12 776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220 003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6 648</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38 210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17 266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13 186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52 870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23 851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86 747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13 089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62 612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93 588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158 786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373 124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11 381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105 113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186 691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1 047 983</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