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61f2" w14:textId="e986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әкiмдiгiнiң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2015 жылғы 06 наурыздағы № 2970 қаулысы. Қызылорда облысының Әділет департаментінде 2015 жылғы 19 наурызда № 4921 болып тіркелді. Күші жойылды - Қызылорда облысы Қызылорда қаласы әкімдігінің 2016 жылғы 19 сәуірдегі № 5246/1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Қызылорда қаласы әкімдігінің 19.04.2016 </w:t>
      </w:r>
      <w:r>
        <w:rPr>
          <w:rFonts w:ascii="Times New Roman"/>
          <w:b w:val="false"/>
          <w:i w:val="false"/>
          <w:color w:val="ff0000"/>
          <w:sz w:val="28"/>
        </w:rPr>
        <w:t>№ 5246/1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Қызылорда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 Қоса берілген Қызылорда қаласы әкiмдiгiнiң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 Қаулының орындалуын бақылау Қызылорда қаласы әкімі аппаратының басшысы А. Есжановқа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әкiмдiгiнiң</w:t>
            </w:r>
            <w:r>
              <w:br/>
            </w:r>
            <w:r>
              <w:rPr>
                <w:rFonts w:ascii="Times New Roman"/>
                <w:b w:val="false"/>
                <w:i w:val="false"/>
                <w:color w:val="000000"/>
                <w:sz w:val="20"/>
              </w:rPr>
              <w:t>2015 жылғы "06" наурыздағы № 2970</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Қызылорда қаласы әкiмдiгiнiң регламентi</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Қызылорда қаласының әкiмдiгі (бұдан әрi-әкiмдiк) Қазақстан Республикасы атқарушы органдарының бiртұтас жүйесiне кiредi, атқарушы билiктiң жалпымемлекеттiк саясатын тиiстi аумақты дамыту мүдделерiмен және қажеттiлiгiмен үйлестiру жүргiзудi қамтамасыз етедi.</w:t>
      </w:r>
      <w:r>
        <w:br/>
      </w:r>
      <w:r>
        <w:rPr>
          <w:rFonts w:ascii="Times New Roman"/>
          <w:b w:val="false"/>
          <w:i w:val="false"/>
          <w:color w:val="000000"/>
          <w:sz w:val="28"/>
        </w:rPr>
        <w:t xml:space="preserve">
      2. </w:t>
      </w:r>
      <w:r>
        <w:rPr>
          <w:rFonts w:ascii="Times New Roman"/>
          <w:b w:val="false"/>
          <w:i w:val="false"/>
          <w:color w:val="000000"/>
          <w:sz w:val="28"/>
        </w:rPr>
        <w:t xml:space="preserve"> Әкiм әкiмдiк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w:t>
      </w:r>
      <w:r>
        <w:rPr>
          <w:rFonts w:ascii="Times New Roman"/>
          <w:b w:val="false"/>
          <w:i w:val="false"/>
          <w:color w:val="000000"/>
          <w:sz w:val="28"/>
        </w:rPr>
        <w:t>Әкiм әкiмдiк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әкiмдiктiң дербес құрамын айқындайды және қалалық мәслихаттың сессиясының шешiмiмен келiсiледi.</w:t>
      </w:r>
      <w:r>
        <w:br/>
      </w:r>
      <w:r>
        <w:rPr>
          <w:rFonts w:ascii="Times New Roman"/>
          <w:b w:val="false"/>
          <w:i w:val="false"/>
          <w:color w:val="000000"/>
          <w:sz w:val="28"/>
        </w:rPr>
        <w:t xml:space="preserve">
      3. </w:t>
      </w:r>
      <w:r>
        <w:rPr>
          <w:rFonts w:ascii="Times New Roman"/>
          <w:b w:val="false"/>
          <w:i w:val="false"/>
          <w:color w:val="000000"/>
          <w:sz w:val="28"/>
        </w:rPr>
        <w:t xml:space="preserve"> Әкiмдiк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актiлерiмен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xml:space="preserve">
      4. </w:t>
      </w:r>
      <w:r>
        <w:rPr>
          <w:rFonts w:ascii="Times New Roman"/>
          <w:b w:val="false"/>
          <w:i w:val="false"/>
          <w:color w:val="000000"/>
          <w:sz w:val="28"/>
        </w:rPr>
        <w:t xml:space="preserve"> Әкiмдiктiң қызметiн ақпараттық-талдауды тұрғысынан, ұйымдық-құқықтық және материалдық-техникалық жағынан қамтамасыз етудi Қызылорда қаласы әкiмiнiң аппараты (бұдан әрi-аппарат)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Әкiмдiк iс қағаздарын жүргiзу және әкiмдiкке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актiлерiнiң талаптарына сәйкес әзiрленетiн әрi Қызылорда қаласының әкiмi (бұдан әрi-әкiм)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Мемлекеттiк органдарға жiберiлетiн шығыс хат-хабарлар (оның iшiнде электрондық құжат форматында) елтаңбалық бланкiде мемлекеттiк тiлде ресiмделедi (қажет болған жағдайда орыс тiлiндегi нұсқасы қоса берiледi).</w:t>
      </w:r>
      <w:r>
        <w:br/>
      </w:r>
      <w:r>
        <w:rPr>
          <w:rFonts w:ascii="Times New Roman"/>
          <w:b w:val="false"/>
          <w:i w:val="false"/>
          <w:color w:val="000000"/>
          <w:sz w:val="28"/>
        </w:rPr>
        <w:t xml:space="preserve">
      6. </w:t>
      </w:r>
      <w:r>
        <w:rPr>
          <w:rFonts w:ascii="Times New Roman"/>
          <w:b w:val="false"/>
          <w:i w:val="false"/>
          <w:color w:val="000000"/>
          <w:sz w:val="28"/>
        </w:rPr>
        <w:t xml:space="preserve"> Әкiмнiң орынбасарлары мен аппарат басшысы әкiмдiктiң және әкiмнiң қарауына енгiзiлетiн актiлер жобалары өтуiнiң осы Регламентпен белгiленген тәртiбiнiң сақталуын қамтамасыз етедi.</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Аппарат әкiмдiк мүшелерiнiң және қалалық бюджеттен қаржыландырылатын атқарушы органдар (бұдан әрi-атқарушы органдар) басшыларының ұсыныстары бойынша әкiмдiк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Әкiмдiктiң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әкiмдiк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Әкiмдiк мәжiлiстерiн дайындау және өткiзу тәртiбi</w:t>
      </w:r>
    </w:p>
    <w:bookmarkEnd w:id="3"/>
    <w:p>
      <w:pPr>
        <w:spacing w:after="0"/>
        <w:ind w:left="0"/>
        <w:jc w:val="left"/>
      </w:pPr>
      <w:r>
        <w:rPr>
          <w:rFonts w:ascii="Times New Roman"/>
          <w:b w:val="false"/>
          <w:i w:val="false"/>
          <w:color w:val="000000"/>
          <w:sz w:val="28"/>
        </w:rPr>
        <w:t xml:space="preserve">      8. </w:t>
      </w:r>
      <w:r>
        <w:rPr>
          <w:rFonts w:ascii="Times New Roman"/>
          <w:b w:val="false"/>
          <w:i w:val="false"/>
          <w:color w:val="000000"/>
          <w:sz w:val="28"/>
        </w:rPr>
        <w:t xml:space="preserve"> Әкiмдiк мәжiлiстерi айына кемiнде бiр рет өткiзiледi және оны әкiм шақырады.</w:t>
      </w:r>
      <w:r>
        <w:br/>
      </w:r>
      <w:r>
        <w:rPr>
          <w:rFonts w:ascii="Times New Roman"/>
          <w:b w:val="false"/>
          <w:i w:val="false"/>
          <w:color w:val="000000"/>
          <w:sz w:val="28"/>
        </w:rPr>
        <w:t xml:space="preserve">
      9. </w:t>
      </w:r>
      <w:r>
        <w:rPr>
          <w:rFonts w:ascii="Times New Roman"/>
          <w:b w:val="false"/>
          <w:i w:val="false"/>
          <w:color w:val="000000"/>
          <w:sz w:val="28"/>
        </w:rPr>
        <w:t xml:space="preserve"> Әкiмдiк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xml:space="preserve">
      10. </w:t>
      </w:r>
      <w:r>
        <w:rPr>
          <w:rFonts w:ascii="Times New Roman"/>
          <w:b w:val="false"/>
          <w:i w:val="false"/>
          <w:color w:val="000000"/>
          <w:sz w:val="28"/>
        </w:rPr>
        <w:t xml:space="preserve"> Әкiмдiк мәжiлiстерi, әдетте, ашық болады және мемлекеттiк тiлде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xml:space="preserve">
      11. </w:t>
      </w:r>
      <w:r>
        <w:rPr>
          <w:rFonts w:ascii="Times New Roman"/>
          <w:b w:val="false"/>
          <w:i w:val="false"/>
          <w:color w:val="000000"/>
          <w:sz w:val="28"/>
        </w:rPr>
        <w:t xml:space="preserve"> Әкiмдiк мәжiлiсi, егер оған әкiмдiк мүшелерiнiң кемiнде үштен екiсi қатысса, заңды болып есептеледi. Әкiмдiктiң мәжiлiсiнде мәселенi қараудың нәтижелерi бойынша қаулы қабылданады. Қаулы әкiмдiктiң қатысып отырған мүшелерiнiң көпшiлiк дауысымен қабылданады.</w:t>
      </w:r>
      <w:r>
        <w:br/>
      </w:r>
      <w:r>
        <w:rPr>
          <w:rFonts w:ascii="Times New Roman"/>
          <w:b w:val="false"/>
          <w:i w:val="false"/>
          <w:color w:val="000000"/>
          <w:sz w:val="28"/>
        </w:rPr>
        <w:t xml:space="preserve">
      12. </w:t>
      </w:r>
      <w:r>
        <w:rPr>
          <w:rFonts w:ascii="Times New Roman"/>
          <w:b w:val="false"/>
          <w:i w:val="false"/>
          <w:color w:val="000000"/>
          <w:sz w:val="28"/>
        </w:rPr>
        <w:t xml:space="preserve"> Әкiмдiктiң мәжiлiстерiнде Қазақстан Республикасы Парламентiнiң, мәслихаттың депутаттары, кенттердiң, ауылдардың, ауылдық округтердiң әкiмдерi, сондай-ақ әкiм бекiткен тiзбе бойынша кеңесшi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xml:space="preserve">
      13. </w:t>
      </w:r>
      <w:r>
        <w:rPr>
          <w:rFonts w:ascii="Times New Roman"/>
          <w:b w:val="false"/>
          <w:i w:val="false"/>
          <w:color w:val="000000"/>
          <w:sz w:val="28"/>
        </w:rPr>
        <w:t xml:space="preserve"> Аппараттың және атқарушы органдардың әкiмдiк мәжiлiстерiнде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әкiмдiк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екi жол арқылы басылған 5 бет мәтiннен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әкiмдiктiң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xml:space="preserve">
      14. </w:t>
      </w:r>
      <w:r>
        <w:rPr>
          <w:rFonts w:ascii="Times New Roman"/>
          <w:b w:val="false"/>
          <w:i w:val="false"/>
          <w:color w:val="000000"/>
          <w:sz w:val="28"/>
        </w:rPr>
        <w:t xml:space="preserve"> Аппарат мәжiлiс күн тәртiбiнiң жобасын жасайды және әкiммен не оны алмастыратын адаммен келiсiлгеннен кейiн, оны және тиiстi материалдарды аппарат басшысы бекiткен жiберiлiм көрсеткiшiне сай, мәжiлiске дейiнгi үш күнде әкiмдiк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әкiмдiк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xml:space="preserve">
      15. </w:t>
      </w:r>
      <w:r>
        <w:rPr>
          <w:rFonts w:ascii="Times New Roman"/>
          <w:b w:val="false"/>
          <w:i w:val="false"/>
          <w:color w:val="000000"/>
          <w:sz w:val="28"/>
        </w:rPr>
        <w:t xml:space="preserve"> Әкiмдiк мәжiлiсiнде хаттама жүргiзiлiп,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әкiмдiк мүшелерi қабылдаған қаулы көрсетiледi. Әдетте, мәжiлiстiң стенографиясы жүргiзiледi, мәжiлiстерде қаралатын мәселелер ақпараттың электронды көздерiне жазылады.</w:t>
      </w:r>
      <w:r>
        <w:br/>
      </w:r>
      <w:r>
        <w:rPr>
          <w:rFonts w:ascii="Times New Roman"/>
          <w:b w:val="false"/>
          <w:i w:val="false"/>
          <w:color w:val="000000"/>
          <w:sz w:val="28"/>
        </w:rPr>
        <w:t>
      </w:t>
      </w:r>
      <w:r>
        <w:rPr>
          <w:rFonts w:ascii="Times New Roman"/>
          <w:b w:val="false"/>
          <w:i w:val="false"/>
          <w:color w:val="000000"/>
          <w:sz w:val="28"/>
        </w:rPr>
        <w:t>Әкiмдiк мәжiлiсiнде қабылданған шешiмдердi аппараттың тиiстi бөлiмi мәжiлiс аяқталған күннен бастап үш күн мерзiмде хаттамамен елтаңбалық бланкiде мемлекеттiк тiлде ресiмдейдi (қажет болған жағдайда орыс тiлiндегi нұсқасы қоса берiледi), оған аппарат басшысы бұрыштама қояды және мәжiлiсте төрағалық етушi қол қояды.</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хаттамаларына күнтiзбелiк жылға арналған реттiк нөмiрлер берiледi. Хаттамалар немесе олардың үзiндiлерi оларға қол қойылған күнi әкiмдiк мүшелерiне, ал қажет болған ретте, мәжiлiстерде тиiстi тапсырмалар берiлген басқа органдарға және лауазымды адамдарға таратылады. Жiберiлiм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Әкiмдiк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6" w:id="4"/>
    <w:p>
      <w:pPr>
        <w:spacing w:after="0"/>
        <w:ind w:left="0"/>
        <w:jc w:val="left"/>
      </w:pPr>
      <w:r>
        <w:rPr>
          <w:rFonts w:ascii="Times New Roman"/>
          <w:b/>
          <w:i w:val="false"/>
          <w:color w:val="000000"/>
        </w:rPr>
        <w:t xml:space="preserve"> 4. Әкiмдiк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Атқарушы органдар әкiмдiк тиiстi шешiм қабылдауы үшiн оның атына мынадай жағдайларда ұсыныстар енгiзедi:</w:t>
      </w:r>
      <w:r>
        <w:br/>
      </w:r>
      <w:r>
        <w:rPr>
          <w:rFonts w:ascii="Times New Roman"/>
          <w:b w:val="false"/>
          <w:i w:val="false"/>
          <w:color w:val="000000"/>
          <w:sz w:val="28"/>
        </w:rPr>
        <w:t xml:space="preserve">
      1) </w:t>
      </w:r>
      <w:r>
        <w:rPr>
          <w:rFonts w:ascii="Times New Roman"/>
          <w:b w:val="false"/>
          <w:i w:val="false"/>
          <w:color w:val="000000"/>
          <w:sz w:val="28"/>
        </w:rPr>
        <w:t>мәселенi шешу әкiмдiктiң құзыретiне кiргенде;</w:t>
      </w:r>
      <w:r>
        <w:br/>
      </w:r>
      <w:r>
        <w:rPr>
          <w:rFonts w:ascii="Times New Roman"/>
          <w:b w:val="false"/>
          <w:i w:val="false"/>
          <w:color w:val="000000"/>
          <w:sz w:val="28"/>
        </w:rPr>
        <w:t xml:space="preserve">
      2) </w:t>
      </w:r>
      <w:r>
        <w:rPr>
          <w:rFonts w:ascii="Times New Roman"/>
          <w:b w:val="false"/>
          <w:i w:val="false"/>
          <w:color w:val="000000"/>
          <w:sz w:val="28"/>
        </w:rPr>
        <w:t>жергiлiктi атқарушы органдар арасында келiспеушiлiк туындаған кезде.</w:t>
      </w:r>
      <w:r>
        <w:br/>
      </w:r>
      <w:r>
        <w:rPr>
          <w:rFonts w:ascii="Times New Roman"/>
          <w:b w:val="false"/>
          <w:i w:val="false"/>
          <w:color w:val="000000"/>
          <w:sz w:val="28"/>
        </w:rPr>
        <w:t xml:space="preserve">
      17. </w:t>
      </w:r>
      <w:r>
        <w:rPr>
          <w:rFonts w:ascii="Times New Roman"/>
          <w:b w:val="false"/>
          <w:i w:val="false"/>
          <w:color w:val="000000"/>
          <w:sz w:val="28"/>
        </w:rPr>
        <w:t xml:space="preserve"> Аппарат және жергiлiктi атқарушы органдар әкiмдiк қаулыларының, әкiм шешiмдерi мен өкiмдерiнiң жобаларын (бұдан әрi-жобалар) дайындауды "</w:t>
      </w:r>
      <w:r>
        <w:rPr>
          <w:rFonts w:ascii="Times New Roman"/>
          <w:b w:val="false"/>
          <w:i w:val="false"/>
          <w:color w:val="000000"/>
          <w:sz w:val="28"/>
        </w:rPr>
        <w:t>Нормативтiк құқықтық актiлер туралы</w:t>
      </w:r>
      <w:r>
        <w:rPr>
          <w:rFonts w:ascii="Times New Roman"/>
          <w:b w:val="false"/>
          <w:i w:val="false"/>
          <w:color w:val="000000"/>
          <w:sz w:val="28"/>
        </w:rPr>
        <w:t>", "</w:t>
      </w:r>
      <w:r>
        <w:rPr>
          <w:rFonts w:ascii="Times New Roman"/>
          <w:b w:val="false"/>
          <w:i w:val="false"/>
          <w:color w:val="000000"/>
          <w:sz w:val="28"/>
        </w:rPr>
        <w:t>Әкiмшiлiк рәсiмдер туралы</w:t>
      </w:r>
      <w:r>
        <w:rPr>
          <w:rFonts w:ascii="Times New Roman"/>
          <w:b w:val="false"/>
          <w:i w:val="false"/>
          <w:color w:val="000000"/>
          <w:sz w:val="28"/>
        </w:rPr>
        <w:t>" Қазақстан Республикасының Заңдарына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тiлде және орыс тiлiнде ұсынылады.</w:t>
      </w:r>
      <w:r>
        <w:br/>
      </w:r>
      <w:r>
        <w:rPr>
          <w:rFonts w:ascii="Times New Roman"/>
          <w:b w:val="false"/>
          <w:i w:val="false"/>
          <w:color w:val="000000"/>
          <w:sz w:val="28"/>
        </w:rPr>
        <w:t xml:space="preserve">
      18. </w:t>
      </w:r>
      <w:r>
        <w:rPr>
          <w:rFonts w:ascii="Times New Roman"/>
          <w:b w:val="false"/>
          <w:i w:val="false"/>
          <w:color w:val="000000"/>
          <w:sz w:val="28"/>
        </w:rPr>
        <w:t xml:space="preserve"> Жобалардың уақтылы, сапалы әзiрленуiне және әкiмдiкке белгiленген мерзiмдерде ұсынылуына, сондай-ақ жобаның мемлекеттiк тiлдегi және орыс тiлiндегi мәтiндерiнiң түпнұсқалылығына оны әзiрлеудi жүзеге асырушы органның бiрiншi басшысы дербес жауапты болады.</w:t>
      </w:r>
      <w:r>
        <w:br/>
      </w:r>
      <w:r>
        <w:rPr>
          <w:rFonts w:ascii="Times New Roman"/>
          <w:b w:val="false"/>
          <w:i w:val="false"/>
          <w:color w:val="000000"/>
          <w:sz w:val="28"/>
        </w:rPr>
        <w:t xml:space="preserve">
      19. </w:t>
      </w:r>
      <w:r>
        <w:rPr>
          <w:rFonts w:ascii="Times New Roman"/>
          <w:b w:val="false"/>
          <w:i w:val="false"/>
          <w:color w:val="000000"/>
          <w:sz w:val="28"/>
        </w:rPr>
        <w:t xml:space="preserve"> Жобалар мiндеттi түрде мыналармен келiсiледi:</w:t>
      </w:r>
      <w:r>
        <w:br/>
      </w:r>
      <w:r>
        <w:rPr>
          <w:rFonts w:ascii="Times New Roman"/>
          <w:b w:val="false"/>
          <w:i w:val="false"/>
          <w:color w:val="000000"/>
          <w:sz w:val="28"/>
        </w:rPr>
        <w:t xml:space="preserve">
      1) </w:t>
      </w:r>
      <w:r>
        <w:rPr>
          <w:rFonts w:ascii="Times New Roman"/>
          <w:b w:val="false"/>
          <w:i w:val="false"/>
          <w:color w:val="000000"/>
          <w:sz w:val="28"/>
        </w:rPr>
        <w:t>құзыретiне орай мүдделi атқарушы органдармен, бұл ретте жобаны келiсудегi мұндай мүдделiлiк қаралатын мәселелердiң мән-жайы ескерiле отырып, белгiленедi;</w:t>
      </w:r>
      <w:r>
        <w:br/>
      </w:r>
      <w:r>
        <w:rPr>
          <w:rFonts w:ascii="Times New Roman"/>
          <w:b w:val="false"/>
          <w:i w:val="false"/>
          <w:color w:val="000000"/>
          <w:sz w:val="28"/>
        </w:rPr>
        <w:t xml:space="preserve">
      2) </w:t>
      </w:r>
      <w:r>
        <w:rPr>
          <w:rFonts w:ascii="Times New Roman"/>
          <w:b w:val="false"/>
          <w:i w:val="false"/>
          <w:color w:val="000000"/>
          <w:sz w:val="28"/>
        </w:rPr>
        <w:t>қаржы саласындағы тиiстi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xml:space="preserve">
      20. </w:t>
      </w:r>
      <w:r>
        <w:rPr>
          <w:rFonts w:ascii="Times New Roman"/>
          <w:b w:val="false"/>
          <w:i w:val="false"/>
          <w:color w:val="000000"/>
          <w:sz w:val="28"/>
        </w:rPr>
        <w:t xml:space="preserve">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әрi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xml:space="preserve">
      21. </w:t>
      </w:r>
      <w:r>
        <w:rPr>
          <w:rFonts w:ascii="Times New Roman"/>
          <w:b w:val="false"/>
          <w:i w:val="false"/>
          <w:color w:val="000000"/>
          <w:sz w:val="28"/>
        </w:rPr>
        <w:t xml:space="preserve">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xml:space="preserve">
      1) </w:t>
      </w:r>
      <w:r>
        <w:rPr>
          <w:rFonts w:ascii="Times New Roman"/>
          <w:b w:val="false"/>
          <w:i w:val="false"/>
          <w:color w:val="000000"/>
          <w:sz w:val="28"/>
        </w:rPr>
        <w:t>жоба ескертулерсiз келiсiлдi (жобада бұрыштама болады);</w:t>
      </w:r>
      <w:r>
        <w:br/>
      </w:r>
      <w:r>
        <w:rPr>
          <w:rFonts w:ascii="Times New Roman"/>
          <w:b w:val="false"/>
          <w:i w:val="false"/>
          <w:color w:val="000000"/>
          <w:sz w:val="28"/>
        </w:rPr>
        <w:t xml:space="preserve">
      2) </w:t>
      </w:r>
      <w:r>
        <w:rPr>
          <w:rFonts w:ascii="Times New Roman"/>
          <w:b w:val="false"/>
          <w:i w:val="false"/>
          <w:color w:val="000000"/>
          <w:sz w:val="28"/>
        </w:rPr>
        <w:t>жоба ескертулермен келiсiлдi (жобада ескертулерiмен бұрыштама болады және ол қоса берiлуi тиiс);</w:t>
      </w:r>
      <w:r>
        <w:br/>
      </w:r>
      <w:r>
        <w:rPr>
          <w:rFonts w:ascii="Times New Roman"/>
          <w:b w:val="false"/>
          <w:i w:val="false"/>
          <w:color w:val="000000"/>
          <w:sz w:val="28"/>
        </w:rPr>
        <w:t xml:space="preserve">
      3) </w:t>
      </w:r>
      <w:r>
        <w:rPr>
          <w:rFonts w:ascii="Times New Roman"/>
          <w:b w:val="false"/>
          <w:i w:val="false"/>
          <w:color w:val="000000"/>
          <w:sz w:val="28"/>
        </w:rPr>
        <w:t>жобаға келiсуден бас тартылды (дәлелдi бас тарту қоса берiледi).</w:t>
      </w:r>
      <w:r>
        <w:br/>
      </w:r>
      <w:r>
        <w:rPr>
          <w:rFonts w:ascii="Times New Roman"/>
          <w:b w:val="false"/>
          <w:i w:val="false"/>
          <w:color w:val="000000"/>
          <w:sz w:val="28"/>
        </w:rPr>
        <w:t xml:space="preserve">
      22. </w:t>
      </w:r>
      <w:r>
        <w:rPr>
          <w:rFonts w:ascii="Times New Roman"/>
          <w:b w:val="false"/>
          <w:i w:val="false"/>
          <w:color w:val="000000"/>
          <w:sz w:val="28"/>
        </w:rPr>
        <w:t xml:space="preserve"> Келiсу мерзiмдерi аяқталғаннан кейiн жобаны әзiрлеушi мүдделi органдардың барлық ұсынысын жобаның түпкiлiктi нұсқасына жинақтайды (ескертулердi жояды). Бұл ретте, түпкiлiктi нұсқаны дайындау процесiнде әзiрлеушi өзi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xml:space="preserve">
      23. </w:t>
      </w:r>
      <w:r>
        <w:rPr>
          <w:rFonts w:ascii="Times New Roman"/>
          <w:b w:val="false"/>
          <w:i w:val="false"/>
          <w:color w:val="000000"/>
          <w:sz w:val="28"/>
        </w:rPr>
        <w:t xml:space="preserve">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негiзделген түсiндiрме жазбаны, сондай-ақ бұл мәселе бойынша бұрын әкiмдiктiң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мерзiмдерiн және енгiзiлiп отырған ұсыныстардың болжанып отырған тиiмдiлiгiн көрсетуге мiндеттi. Бұл актiлердi әкiмдiк немесе әкiм қабылдаған жағдайда, оларды iске асыру қорытындылары бойынша, әзiрлеушi, актiлерде белгiленген мерзiмдерге сәйкес олардың қолданылуының нәтижелерi туралы қысқаша есеп тапсыруы тиiс.</w:t>
      </w:r>
      <w:r>
        <w:br/>
      </w:r>
      <w:r>
        <w:rPr>
          <w:rFonts w:ascii="Times New Roman"/>
          <w:b w:val="false"/>
          <w:i w:val="false"/>
          <w:color w:val="000000"/>
          <w:sz w:val="28"/>
        </w:rPr>
        <w:t>
      </w:t>
      </w:r>
      <w:r>
        <w:rPr>
          <w:rFonts w:ascii="Times New Roman"/>
          <w:b w:val="false"/>
          <w:i w:val="false"/>
          <w:color w:val="000000"/>
          <w:sz w:val="28"/>
        </w:rPr>
        <w:t>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xml:space="preserve">
      24. </w:t>
      </w:r>
      <w:r>
        <w:rPr>
          <w:rFonts w:ascii="Times New Roman"/>
          <w:b w:val="false"/>
          <w:i w:val="false"/>
          <w:color w:val="000000"/>
          <w:sz w:val="28"/>
        </w:rPr>
        <w:t xml:space="preserve"> Жобаны әзiрлеушi жобада бiр мезгiлде әкiмдiктiң қаулыларын және (немесе) әкiмнiң шешiмдерi мен өкiмдерiн қабылданатын актiлерге сәйкес келтiру жөнiнде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xml:space="preserve">
      25. </w:t>
      </w:r>
      <w:r>
        <w:rPr>
          <w:rFonts w:ascii="Times New Roman"/>
          <w:b w:val="false"/>
          <w:i w:val="false"/>
          <w:color w:val="000000"/>
          <w:sz w:val="28"/>
        </w:rPr>
        <w:t xml:space="preserve"> Әзiрленген (пысықталған) жоба (оған тиiстi материалдармен бiрге) жоба бойынша сараптама жүргiзу және қорытынды дайындау үшiн (бұдан әрi-сараптама) аппаратқа енгiзiледi. Аппаратта тiркелер алдында жобаның iс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iс қағаздарын жүргiзу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тiлдегi және орыс тiлiндегi түпнұсқалылығы тексерiледi және сараптамадан өтедi. Жобаға сараптама жүргiзу мерзiмi жобаның әкiм аппаратында тiркелген күнiнен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xml:space="preserve">
      1) </w:t>
      </w:r>
      <w:r>
        <w:rPr>
          <w:rFonts w:ascii="Times New Roman"/>
          <w:b w:val="false"/>
          <w:i w:val="false"/>
          <w:color w:val="000000"/>
          <w:sz w:val="28"/>
        </w:rPr>
        <w:t xml:space="preserve"> жоба мәтiндерiнiң мемлекеттiк тiлдегi және орыс тiлiндегi мәтiндердiң түпнұсқалы еместiгi;</w:t>
      </w:r>
      <w:r>
        <w:br/>
      </w:r>
      <w:r>
        <w:rPr>
          <w:rFonts w:ascii="Times New Roman"/>
          <w:b w:val="false"/>
          <w:i w:val="false"/>
          <w:color w:val="000000"/>
          <w:sz w:val="28"/>
        </w:rPr>
        <w:t xml:space="preserve">
      2) </w:t>
      </w:r>
      <w:r>
        <w:rPr>
          <w:rFonts w:ascii="Times New Roman"/>
          <w:b w:val="false"/>
          <w:i w:val="false"/>
          <w:color w:val="000000"/>
          <w:sz w:val="28"/>
        </w:rPr>
        <w:t xml:space="preserve"> оның Қазақстан Республикасының заңдарына сәйкес келмейтiндiгi;</w:t>
      </w:r>
      <w:r>
        <w:br/>
      </w:r>
      <w:r>
        <w:rPr>
          <w:rFonts w:ascii="Times New Roman"/>
          <w:b w:val="false"/>
          <w:i w:val="false"/>
          <w:color w:val="000000"/>
          <w:sz w:val="28"/>
        </w:rPr>
        <w:t xml:space="preserve">
      3) </w:t>
      </w:r>
      <w:r>
        <w:rPr>
          <w:rFonts w:ascii="Times New Roman"/>
          <w:b w:val="false"/>
          <w:i w:val="false"/>
          <w:color w:val="000000"/>
          <w:sz w:val="28"/>
        </w:rPr>
        <w:t xml:space="preserve"> осы Регламенттiң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xml:space="preserve">
      26. </w:t>
      </w:r>
      <w:r>
        <w:rPr>
          <w:rFonts w:ascii="Times New Roman"/>
          <w:b w:val="false"/>
          <w:i w:val="false"/>
          <w:color w:val="000000"/>
          <w:sz w:val="28"/>
        </w:rPr>
        <w:t xml:space="preserve"> Жобаларды әкiмнiң орынбасарларында келiсу мiндеттердiң бөлiнуiне сәйкес жүзеге асырылады. Әкiмнiң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xml:space="preserve">
      27. </w:t>
      </w:r>
      <w:r>
        <w:rPr>
          <w:rFonts w:ascii="Times New Roman"/>
          <w:b w:val="false"/>
          <w:i w:val="false"/>
          <w:color w:val="000000"/>
          <w:sz w:val="28"/>
        </w:rPr>
        <w:t xml:space="preserve"> Әкiмдiктiң қаулыларына, әкiмнiң шешiмдерi мен өкiмдерiне әкiм қол қояды. Актiлерге қол қойғаннан кейiн олардың түпнұсқаларына түзетулер енгiзiлмейдi.</w:t>
      </w:r>
      <w:r>
        <w:br/>
      </w:r>
      <w:r>
        <w:rPr>
          <w:rFonts w:ascii="Times New Roman"/>
          <w:b w:val="false"/>
          <w:i w:val="false"/>
          <w:color w:val="000000"/>
          <w:sz w:val="28"/>
        </w:rPr>
        <w:t xml:space="preserve">
      28. </w:t>
      </w:r>
      <w:r>
        <w:rPr>
          <w:rFonts w:ascii="Times New Roman"/>
          <w:b w:val="false"/>
          <w:i w:val="false"/>
          <w:color w:val="000000"/>
          <w:sz w:val="28"/>
        </w:rPr>
        <w:t xml:space="preserve"> Аппарат әкiмдiк қаулыларының, әкiм шешiмдерi мен өкiмдерiнiң куәландырылған көшiрмелерiн аппарат басшысы бекiткен жiберiлiмге сәйкес таратады.</w:t>
      </w:r>
      <w:r>
        <w:br/>
      </w:r>
      <w:r>
        <w:rPr>
          <w:rFonts w:ascii="Times New Roman"/>
          <w:b w:val="false"/>
          <w:i w:val="false"/>
          <w:color w:val="000000"/>
          <w:sz w:val="28"/>
        </w:rPr>
        <w:t>
      </w:t>
      </w:r>
      <w:r>
        <w:rPr>
          <w:rFonts w:ascii="Times New Roman"/>
          <w:b w:val="false"/>
          <w:i w:val="false"/>
          <w:color w:val="000000"/>
          <w:sz w:val="28"/>
        </w:rPr>
        <w:t>Әкiмдiк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үшiн жауапкершiлiк аппаратқа жүктеледi.</w:t>
      </w:r>
      <w:r>
        <w:br/>
      </w:r>
      <w:r>
        <w:rPr>
          <w:rFonts w:ascii="Times New Roman"/>
          <w:b w:val="false"/>
          <w:i w:val="false"/>
          <w:color w:val="000000"/>
          <w:sz w:val="28"/>
        </w:rPr>
        <w:t xml:space="preserve">
      29. </w:t>
      </w:r>
      <w:r>
        <w:rPr>
          <w:rFonts w:ascii="Times New Roman"/>
          <w:b w:val="false"/>
          <w:i w:val="false"/>
          <w:color w:val="000000"/>
          <w:sz w:val="28"/>
        </w:rPr>
        <w:t xml:space="preserve"> Техникалық қателерi болған ретте әкiмдiк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xml:space="preserve">
      30. </w:t>
      </w:r>
      <w:r>
        <w:rPr>
          <w:rFonts w:ascii="Times New Roman"/>
          <w:b w:val="false"/>
          <w:i w:val="false"/>
          <w:color w:val="000000"/>
          <w:sz w:val="28"/>
        </w:rPr>
        <w:t xml:space="preserve"> Аппарат әкiмдiк және әкiм қабылдаған актiлердiң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xml:space="preserve">
      31. </w:t>
      </w:r>
      <w:r>
        <w:rPr>
          <w:rFonts w:ascii="Times New Roman"/>
          <w:b w:val="false"/>
          <w:i w:val="false"/>
          <w:color w:val="000000"/>
          <w:sz w:val="28"/>
        </w:rPr>
        <w:t xml:space="preserve"> Әкiмдiктiң және (немесе) әкiмнiң жалпыға мiндеттi маңызы бар, азаматтардың құқықтарына, бостандықтары мен мiндеттерiне қатысты актiлерi Қазақстан Республикасы Әдiлет министрлiгiнiң аумақтық органдарында мемлекеттiк тiркеуге және жергiлiктi атқарушы органдар айқындаған газеттерде және өзге де мерзiмдi басылымдарда ресми жариялануға жатады.</w:t>
      </w:r>
      <w:r>
        <w:br/>
      </w:r>
      <w:r>
        <w:rPr>
          <w:rFonts w:ascii="Times New Roman"/>
          <w:b w:val="false"/>
          <w:i w:val="false"/>
          <w:color w:val="000000"/>
          <w:sz w:val="28"/>
        </w:rPr>
        <w:t xml:space="preserve">
      32. </w:t>
      </w:r>
      <w:r>
        <w:rPr>
          <w:rFonts w:ascii="Times New Roman"/>
          <w:b w:val="false"/>
          <w:i w:val="false"/>
          <w:color w:val="000000"/>
          <w:sz w:val="28"/>
        </w:rPr>
        <w:t xml:space="preserve"> Аппарат актiлердi жариялауға жiберудi жүзеге асырады.</w:t>
      </w:r>
      <w:r>
        <w:br/>
      </w:r>
      <w:r>
        <w:rPr>
          <w:rFonts w:ascii="Times New Roman"/>
          <w:b w:val="false"/>
          <w:i w:val="false"/>
          <w:color w:val="000000"/>
          <w:sz w:val="28"/>
        </w:rPr>
        <w:t xml:space="preserve">
      33. </w:t>
      </w:r>
      <w:r>
        <w:rPr>
          <w:rFonts w:ascii="Times New Roman"/>
          <w:b w:val="false"/>
          <w:i w:val="false"/>
          <w:color w:val="000000"/>
          <w:sz w:val="28"/>
        </w:rPr>
        <w:t xml:space="preserve"> Мемлекеттiк құпиялардан немесе заңмен қорғалатын құпиядан тұратындарынан басқа, әкiмдiк және әкiм қабылдаған нормативтiк құқықтық актiлермен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әкiмдiктiң және әкiмнiң актiлерi мен тапсырмаларын орындауды ұйымдастыру тәртiбi</w:t>
      </w:r>
    </w:p>
    <w:bookmarkEnd w:id="5"/>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34. Алынып тасталды - Қызылорда облысы Қызылорда қаласы әкімдігінің 24.07.2015 </w:t>
      </w:r>
      <w:r>
        <w:rPr>
          <w:rFonts w:ascii="Times New Roman"/>
          <w:b w:val="false"/>
          <w:i w:val="false"/>
          <w:color w:val="ff0000"/>
          <w:sz w:val="28"/>
        </w:rPr>
        <w:t>N 3978</w:t>
      </w:r>
      <w:r>
        <w:rPr>
          <w:rFonts w:ascii="Times New Roman"/>
          <w:b w:val="false"/>
          <w:i w:val="false"/>
          <w:color w:val="ff0000"/>
          <w:sz w:val="28"/>
        </w:rPr>
        <w:t xml:space="preserve"> қаулысымен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xml:space="preserve">
      35. </w:t>
      </w:r>
      <w:r>
        <w:rPr>
          <w:rFonts w:ascii="Times New Roman"/>
          <w:b w:val="false"/>
          <w:i w:val="false"/>
          <w:color w:val="000000"/>
          <w:sz w:val="28"/>
        </w:rPr>
        <w:t xml:space="preserve"> Заң актiлерi, Республика Президентiнiң, Республика Yкiметiнiң, Премьер-Министрiнiң, облыс (республикалық маңызы бар қала, астана) және (облыстық маңызы бар қала) әкiмдiктерiнiң және әкiмдерiнiң актiлерi мен тапсырмалары және мемлекеттiк органдар мен лауазымды адамдардың өз құзыреттерi шегiндегi өзге де тапсырмалары бақылауға алынады.</w:t>
      </w:r>
      <w:r>
        <w:br/>
      </w:r>
      <w:r>
        <w:rPr>
          <w:rFonts w:ascii="Times New Roman"/>
          <w:b w:val="false"/>
          <w:i w:val="false"/>
          <w:color w:val="000000"/>
          <w:sz w:val="28"/>
        </w:rPr>
        <w:t xml:space="preserve">
      36.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(республикалық маңызы бар қала, астана) және (облыстық маңызы бар қала) әкiмдiктерiнiң және әкiмдерiнiң актiлерi мен тапсырмаларының уақытылы әрi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xml:space="preserve">
      37. </w:t>
      </w:r>
      <w:r>
        <w:rPr>
          <w:rFonts w:ascii="Times New Roman"/>
          <w:b w:val="false"/>
          <w:i w:val="false"/>
          <w:color w:val="000000"/>
          <w:sz w:val="28"/>
        </w:rPr>
        <w:t xml:space="preserve">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белгi болған жағдайда - он күндiк мерзiм белгiленедi.</w:t>
      </w:r>
      <w:r>
        <w:br/>
      </w:r>
      <w:r>
        <w:rPr>
          <w:rFonts w:ascii="Times New Roman"/>
          <w:b w:val="false"/>
          <w:i w:val="false"/>
          <w:color w:val="000000"/>
          <w:sz w:val="28"/>
        </w:rPr>
        <w:t xml:space="preserve">
      38. </w:t>
      </w:r>
      <w:r>
        <w:rPr>
          <w:rFonts w:ascii="Times New Roman"/>
          <w:b w:val="false"/>
          <w:i w:val="false"/>
          <w:color w:val="000000"/>
          <w:sz w:val="28"/>
        </w:rPr>
        <w:t xml:space="preserve">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белгiленген тәртiппен өтiнiш беруi тиiс. Тапсырманы орындау мерзiмiн ұзартуға екi реттен артық жол берiлмейдi.</w:t>
      </w:r>
      <w:r>
        <w:br/>
      </w:r>
      <w:r>
        <w:rPr>
          <w:rFonts w:ascii="Times New Roman"/>
          <w:b w:val="false"/>
          <w:i w:val="false"/>
          <w:color w:val="000000"/>
          <w:sz w:val="28"/>
        </w:rPr>
        <w:t xml:space="preserve">
      39. </w:t>
      </w:r>
      <w:r>
        <w:rPr>
          <w:rFonts w:ascii="Times New Roman"/>
          <w:b w:val="false"/>
          <w:i w:val="false"/>
          <w:color w:val="000000"/>
          <w:sz w:val="28"/>
        </w:rPr>
        <w:t xml:space="preserve"> Заң актiлерiнiң, Республика Президентiнiң, Республика Yкiметiнiң, Премьер-Министрiнiң, облыс (республикалық маңызы бар қала, астана) және (облыстық маңызы бар қала) әкiмдiктерiнiң және әкiмдерiнiң актiлерi мен тапсырмаларының орындалу мерзiмдерiн бақылау жөнiндегi қызметтi қамтамасыз етудi аппарат әкiм айқындаған тәртiппен жүзеге асырады.</w:t>
      </w:r>
      <w:r>
        <w:br/>
      </w:r>
      <w:r>
        <w:rPr>
          <w:rFonts w:ascii="Times New Roman"/>
          <w:b w:val="false"/>
          <w:i w:val="false"/>
          <w:color w:val="000000"/>
          <w:sz w:val="28"/>
        </w:rPr>
        <w:t xml:space="preserve">
      40. </w:t>
      </w:r>
      <w:r>
        <w:rPr>
          <w:rFonts w:ascii="Times New Roman"/>
          <w:b w:val="false"/>
          <w:i w:val="false"/>
          <w:color w:val="000000"/>
          <w:sz w:val="28"/>
        </w:rPr>
        <w:t xml:space="preserve"> Аппарат заң актiлерiнiң, Республика Президентiнiң, Республика Yкiметiнiң, Премьер-Министрiнiң, облыс (республикалық маңызы бар қала, астана) және (облыстық маңызы бар қала) әкiмдiктерiнiң және әкiмдерiнiң актiлерi мен тапсырмаларының орындалу барысы туралы әкiмдi жүйелi хабардар ете отырып, әкiмнiң олардың орындалуын бақылау жөнiндегi қызметiн қамтамасыз етедi.</w:t>
      </w:r>
      <w:r>
        <w:br/>
      </w:r>
      <w:r>
        <w:rPr>
          <w:rFonts w:ascii="Times New Roman"/>
          <w:b w:val="false"/>
          <w:i w:val="false"/>
          <w:color w:val="000000"/>
          <w:sz w:val="28"/>
        </w:rPr>
        <w:t>
      </w:t>
      </w:r>
      <w:r>
        <w:rPr>
          <w:rFonts w:ascii="Times New Roman"/>
          <w:b w:val="false"/>
          <w:i w:val="false"/>
          <w:color w:val="000000"/>
          <w:sz w:val="28"/>
        </w:rPr>
        <w:t>Әкiмнiң орынбасарлары, аппарат басшысы заң актiлерiн, Республика Президентiнiң, Республика Yкiметiнiң, Премьер-Министрiнiң, облыс (республикалық маңызы бар қала, астана) және (облыстық маңызы бар қала) әкiмдiктерiнiң және әкiмдерiнiң актiлерi мен тапсырмаларын келiсудiң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