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65ce" w14:textId="1a36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03 қыркүйектегі № 46/1 шешімі. Қызылорда облысының Әділет департаментінде 2015 жылғы 07 қыркүйекте № 5123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"Қазақстан Республикасының Бюджет Кодексі"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"2015-2017 жылдарға арналған қалалық бюджет туралы" Қызылорда қалалық мәслихатының 2014 жылғы 18 желтоқсандағы</w:t>
      </w:r>
      <w:r>
        <w:rPr>
          <w:rFonts w:ascii="Times New Roman"/>
          <w:b w:val="false"/>
          <w:i w:val="false"/>
          <w:color w:val="000000"/>
          <w:sz w:val="28"/>
        </w:rPr>
        <w:t xml:space="preserve"> №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аталған шешімнің 1-тармағының</w:t>
      </w:r>
      <w:r>
        <w:rPr>
          <w:rFonts w:ascii="Times New Roman"/>
          <w:b w:val="false"/>
          <w:i w:val="false"/>
          <w:color w:val="000000"/>
          <w:sz w:val="28"/>
        </w:rPr>
        <w:t xml:space="preserve"> 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30 509 533,8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16 090 049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212 368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1 593 177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түсімі- 12 613 939,8 мың теңге;</w:t>
      </w:r>
      <w:r>
        <w:br/>
      </w:r>
      <w:r>
        <w:rPr>
          <w:rFonts w:ascii="Times New Roman"/>
          <w:b w:val="false"/>
          <w:i w:val="false"/>
          <w:color w:val="000000"/>
          <w:sz w:val="28"/>
        </w:rPr>
        <w:t>
      </w:t>
      </w:r>
      <w:r>
        <w:rPr>
          <w:rFonts w:ascii="Times New Roman"/>
          <w:b w:val="false"/>
          <w:i w:val="false"/>
          <w:color w:val="000000"/>
          <w:sz w:val="28"/>
        </w:rPr>
        <w:t>аталған шешімнің 1-тармағының</w:t>
      </w:r>
      <w:r>
        <w:rPr>
          <w:rFonts w:ascii="Times New Roman"/>
          <w:b w:val="false"/>
          <w:i w:val="false"/>
          <w:color w:val="000000"/>
          <w:sz w:val="28"/>
        </w:rPr>
        <w:t xml:space="preserve"> 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33 913 264,7 мың теңге;</w:t>
      </w:r>
      <w:r>
        <w:br/>
      </w:r>
      <w:r>
        <w:rPr>
          <w:rFonts w:ascii="Times New Roman"/>
          <w:b w:val="false"/>
          <w:i w:val="false"/>
          <w:color w:val="000000"/>
          <w:sz w:val="28"/>
        </w:rPr>
        <w:t>
      </w:t>
      </w:r>
      <w:r>
        <w:rPr>
          <w:rFonts w:ascii="Times New Roman"/>
          <w:b w:val="false"/>
          <w:i w:val="false"/>
          <w:color w:val="000000"/>
          <w:sz w:val="28"/>
        </w:rPr>
        <w:t>аталған шешімнің</w:t>
      </w:r>
      <w:r>
        <w:rPr>
          <w:rFonts w:ascii="Times New Roman"/>
          <w:b w:val="false"/>
          <w:i w:val="false"/>
          <w:color w:val="000000"/>
          <w:sz w:val="28"/>
        </w:rPr>
        <w:t xml:space="preserve"> 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органның резерві 417 579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аталған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4 қосымшалары</w:t>
      </w:r>
      <w:r>
        <w:rPr>
          <w:rFonts w:ascii="Times New Roman"/>
          <w:b w:val="false"/>
          <w:i w:val="false"/>
          <w:color w:val="000000"/>
          <w:sz w:val="28"/>
        </w:rPr>
        <w:t xml:space="preserve"> осы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ЖАҚСЫЛЫҚОВ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9"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30 509 533,8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16 090 049,0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1 593 177,0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12 613 939,8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12 613 939,8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12 613 939,8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4 315 702,0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8 298 237,8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33 913 264,7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480 602,0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380 987,0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185 245,0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185 245,0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13 225 168,0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3 654 911,0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611 712,0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3 043 199,0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1 634 635,0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9 054 921,0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9 043 614,0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8 840 626,0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8 157 924,0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1 551 698,0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1 317 135,0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324 808,0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272 792,0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13 157 688,1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7 458 231,8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4 008 480,8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2 616 964,8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1 060 856,8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3 432 099,0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4 109 476,0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149 888,0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1 589 980,3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1 450 914,4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559 670,0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707 660,4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492 176,0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161 581,3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92 095,3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1 690 134,0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438 426,0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437 456,0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2 433 043,3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45 818,5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46/1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4 қосымша</w:t>
            </w:r>
          </w:p>
        </w:tc>
      </w:tr>
    </w:tbl>
    <w:bookmarkStart w:name="z12"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032"/>
        <w:gridCol w:w="1032"/>
        <w:gridCol w:w="1032"/>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БСК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БСК – (123022)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254 084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104 396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38 105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207 814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14 467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37 211</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52 789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86 083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93 639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164 895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105 816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33 261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1 095 439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