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a354" w14:textId="cf5a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2015 жылғы 24 желтоқсандағы N 273 шешімі. Қызылорда облысының Әділет департаментінде 2016 жылғы 19 қаңтарда N 5304 болып тіркелді. Күші жойылды - Қызылорда облысы Арал аудандық мәслихатының 2016 жылғы 21 желтоқсандағы № 60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Арал аудандық мәслихатының 21.12.2016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1995 жылғы 28 сәуiрдегi, "</w:t>
      </w:r>
      <w:r>
        <w:rPr>
          <w:rFonts w:ascii="Times New Roman"/>
          <w:b w:val="false"/>
          <w:i w:val="false"/>
          <w:color w:val="000000"/>
          <w:sz w:val="28"/>
        </w:rPr>
        <w:t>Қазақстан Республикасының мемлекеттік наградалары туралы</w:t>
      </w:r>
      <w:r>
        <w:rPr>
          <w:rFonts w:ascii="Times New Roman"/>
          <w:b w:val="false"/>
          <w:i w:val="false"/>
          <w:color w:val="000000"/>
          <w:sz w:val="28"/>
        </w:rPr>
        <w:t>" 1995 жылғы 12 желтоқсандағы,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xml:space="preserve">" Қазақстан Республикасының 1999 жылғы 5 сәуірдегі Заңдарына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"Әлеуметтік көмек көрсету, оның мөлшерлерін белгілеу және мұқтаж азаматтардың жекелеген санаттарының тізбесін айқындау қағидасын бекіту туралы" Арал аудандық мәслихатының 2014 жылғы 23 сәуірдегі </w:t>
      </w:r>
      <w:r>
        <w:rPr>
          <w:rFonts w:ascii="Times New Roman"/>
          <w:b w:val="false"/>
          <w:i w:val="false"/>
          <w:color w:val="000000"/>
          <w:sz w:val="28"/>
        </w:rPr>
        <w:t>№ 167</w:t>
      </w:r>
      <w:r>
        <w:rPr>
          <w:rFonts w:ascii="Times New Roman"/>
          <w:b w:val="false"/>
          <w:i w:val="false"/>
          <w:color w:val="000000"/>
          <w:sz w:val="28"/>
        </w:rPr>
        <w:t xml:space="preserve"> шешімінің (нормативтік құқықтық актілердің мемлекеттік тіркеу тізілімінде 4668 нөмірімен тіркелген, аудандық "Толқын" газетінің 2014 жылғы 21 мамырда № 36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 аудандық мәслихатының</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Арал аудандық</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кезекті қырық төртінші</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Садуақасова</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Данабай</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жұмыспен қамтуды үйлестіру</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әлеуметтік бағдарламалар</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 мемлекеттік</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 М.Н. Делмұханов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"24" желтоқсан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273 шешiмiмен бекiтiлген</w:t>
            </w:r>
          </w:p>
        </w:tc>
      </w:tr>
    </w:tbl>
    <w:bookmarkStart w:name="z22"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Арал ауданындағы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2. Әлеуметтік көмек Арал ауданы аумағында тұрақты тұратын мұқтаж азаматтардың жекелеген санатарына көрсетіледі.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(Арал ауданының әкімдігі (бұдан әрі - ЖАО)); </w:t>
      </w:r>
      <w:r>
        <w:br/>
      </w:r>
      <w:r>
        <w:rPr>
          <w:rFonts w:ascii="Times New Roman"/>
          <w:b w:val="false"/>
          <w:i w:val="false"/>
          <w:color w:val="000000"/>
          <w:sz w:val="28"/>
        </w:rPr>
        <w:t>
      </w:t>
      </w:r>
      <w:r>
        <w:rPr>
          <w:rFonts w:ascii="Times New Roman"/>
          <w:b w:val="false"/>
          <w:i w:val="false"/>
          <w:color w:val="000000"/>
          <w:sz w:val="28"/>
        </w:rPr>
        <w:t>6)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7)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000000"/>
          <w:sz w:val="28"/>
        </w:rPr>
        <w:t xml:space="preserve">8)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12) уәкiлеттi орган – жергілікті бюджет есебінен қаржыландырылатын, әлеуметтік көмек көрсетуді жүзеге асыратын "Арал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уәкілетті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ведомоствоаралық есептеу орталығы" департаменті Арал аудандық бөлімшесі;</w:t>
      </w:r>
      <w:r>
        <w:br/>
      </w:r>
      <w:r>
        <w:rPr>
          <w:rFonts w:ascii="Times New Roman"/>
          <w:b w:val="false"/>
          <w:i w:val="false"/>
          <w:color w:val="000000"/>
          <w:sz w:val="28"/>
        </w:rPr>
        <w:t>
      </w:t>
      </w:r>
      <w:r>
        <w:rPr>
          <w:rFonts w:ascii="Times New Roman"/>
          <w:b w:val="false"/>
          <w:i w:val="false"/>
          <w:color w:val="000000"/>
          <w:sz w:val="28"/>
        </w:rPr>
        <w:t>14)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15)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16)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Қызылорда облысы Арал аудандық мәслихатының 03.08.2016 </w:t>
      </w:r>
      <w:r>
        <w:rPr>
          <w:rFonts w:ascii="Times New Roman"/>
          <w:b w:val="false"/>
          <w:i w:val="false"/>
          <w:color w:val="ff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қағидалардың мақсаты үшін әлеуметтiк көмек ретiнде ЖАО мұқтаж азаматтардың жекелеген санаттарына (бұдан әрi – алушылар) атаулы күндер мен мереке күндерiне орай және өмiрлiк қиын жағдай туындағанда ақшалай нысанда көрсететiн көмек, сондай-ақ "Өрлеу" бағдарламасы бойынша шартты ақшалай көмек пен қосымша әлеуметтік қолдау көрсету болып табылады.</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әлеуметтiк көмек осы қағидаларда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 санаттарының тізбесі:</w:t>
      </w:r>
      <w:r>
        <w:br/>
      </w:r>
      <w:r>
        <w:rPr>
          <w:rFonts w:ascii="Times New Roman"/>
          <w:b w:val="false"/>
          <w:i w:val="false"/>
          <w:color w:val="000000"/>
          <w:sz w:val="28"/>
        </w:rPr>
        <w:t>
      </w:t>
      </w:r>
      <w:r>
        <w:rPr>
          <w:rFonts w:ascii="Times New Roman"/>
          <w:b w:val="false"/>
          <w:i w:val="false"/>
          <w:color w:val="000000"/>
          <w:sz w:val="28"/>
        </w:rPr>
        <w:t>1) Ұлы Отан соғысы қатысушылары және мүгедектері;</w:t>
      </w:r>
      <w:r>
        <w:br/>
      </w:r>
      <w:r>
        <w:rPr>
          <w:rFonts w:ascii="Times New Roman"/>
          <w:b w:val="false"/>
          <w:i w:val="false"/>
          <w:color w:val="000000"/>
          <w:sz w:val="28"/>
        </w:rPr>
        <w:t>
      </w:t>
      </w:r>
      <w:r>
        <w:rPr>
          <w:rFonts w:ascii="Times New Roman"/>
          <w:b w:val="false"/>
          <w:i w:val="false"/>
          <w:color w:val="000000"/>
          <w:sz w:val="28"/>
        </w:rPr>
        <w:t>2)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xml:space="preserve">басқа мемлекеттердiң аумақтарындағы ұрыс қимылдарына қатысушылар, атап айтқанда: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 xml:space="preserve">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w:t>
      </w:r>
      <w:r>
        <w:rPr>
          <w:rFonts w:ascii="Times New Roman"/>
          <w:b w:val="false"/>
          <w:i w:val="false"/>
          <w:color w:val="000000"/>
          <w:sz w:val="28"/>
        </w:rPr>
        <w:t>4) жеңiлдiктер мен кепiлдiктер жөнiнен соғысқа қатысушыларға теңестiрiлген адамдардың басқа да санаттары, атап айтқанда:</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w:t>
      </w:r>
      <w:r>
        <w:rPr>
          <w:rFonts w:ascii="Times New Roman"/>
          <w:b w:val="false"/>
          <w:i w:val="false"/>
          <w:color w:val="000000"/>
          <w:sz w:val="28"/>
        </w:rPr>
        <w:t>5)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w:t>
      </w:r>
      <w:r>
        <w:rPr>
          <w:rFonts w:ascii="Times New Roman"/>
          <w:b w:val="false"/>
          <w:i w:val="false"/>
          <w:color w:val="000000"/>
          <w:sz w:val="28"/>
        </w:rPr>
        <w:t xml:space="preserve">6) мүгедектер, мүгедек баланы тәрбиелеушілер, үйде тәрбиеленетін және оқитын мүгедек балалар; </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w:t>
      </w:r>
      <w:r>
        <w:rPr>
          <w:rFonts w:ascii="Times New Roman"/>
          <w:b w:val="false"/>
          <w:i w:val="false"/>
          <w:color w:val="000000"/>
          <w:sz w:val="28"/>
        </w:rPr>
        <w:t>8) көп балалы отбасылар, атап айтқанда:</w:t>
      </w:r>
      <w:r>
        <w:br/>
      </w:r>
      <w:r>
        <w:rPr>
          <w:rFonts w:ascii="Times New Roman"/>
          <w:b w:val="false"/>
          <w:i w:val="false"/>
          <w:color w:val="000000"/>
          <w:sz w:val="28"/>
        </w:rPr>
        <w:t>
      </w:t>
      </w:r>
      <w:r>
        <w:rPr>
          <w:rFonts w:ascii="Times New Roman"/>
          <w:b w:val="false"/>
          <w:i w:val="false"/>
          <w:color w:val="000000"/>
          <w:sz w:val="28"/>
        </w:rPr>
        <w:t xml:space="preserve">"Алтын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w:t>
      </w:r>
      <w:r>
        <w:br/>
      </w:r>
      <w:r>
        <w:rPr>
          <w:rFonts w:ascii="Times New Roman"/>
          <w:b w:val="false"/>
          <w:i w:val="false"/>
          <w:color w:val="000000"/>
          <w:sz w:val="28"/>
        </w:rPr>
        <w:t>
      </w:t>
      </w:r>
      <w:r>
        <w:rPr>
          <w:rFonts w:ascii="Times New Roman"/>
          <w:b w:val="false"/>
          <w:i w:val="false"/>
          <w:color w:val="000000"/>
          <w:sz w:val="28"/>
        </w:rPr>
        <w:t>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9)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10) жан басына шаққандағы табысы ең төменгі күнкөріс деңгейінің шамасынан төмен отбасылар;</w:t>
      </w:r>
      <w:r>
        <w:br/>
      </w:r>
      <w:r>
        <w:rPr>
          <w:rFonts w:ascii="Times New Roman"/>
          <w:b w:val="false"/>
          <w:i w:val="false"/>
          <w:color w:val="000000"/>
          <w:sz w:val="28"/>
        </w:rPr>
        <w:t>
      </w:t>
      </w:r>
      <w:r>
        <w:rPr>
          <w:rFonts w:ascii="Times New Roman"/>
          <w:b w:val="false"/>
          <w:i w:val="false"/>
          <w:color w:val="000000"/>
          <w:sz w:val="28"/>
        </w:rPr>
        <w:t>11)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12) гемобластоздар мен апластикалық анемияны қосқанда гематологиялық аурулармен диспансерлік есепте тұратын балаларға;</w:t>
      </w:r>
      <w:r>
        <w:br/>
      </w:r>
      <w:r>
        <w:rPr>
          <w:rFonts w:ascii="Times New Roman"/>
          <w:b w:val="false"/>
          <w:i w:val="false"/>
          <w:color w:val="000000"/>
          <w:sz w:val="28"/>
        </w:rPr>
        <w:t>
      </w:t>
      </w:r>
      <w:r>
        <w:rPr>
          <w:rFonts w:ascii="Times New Roman"/>
          <w:b w:val="false"/>
          <w:i w:val="false"/>
          <w:color w:val="000000"/>
          <w:sz w:val="28"/>
        </w:rPr>
        <w:t xml:space="preserve">13) әлеуметтік тұрғыдан халықтың осал топтарынан білім алушы студенттер, атап айтқанда: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екеуі немесе біреуі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 xml:space="preserve">8. Адамның (отбасының) материалдық-тұрмыстық жағдайына тексеру жүргізу үшін мыналар: </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w:t>
      </w:r>
      <w:r>
        <w:rPr>
          <w:rFonts w:ascii="Times New Roman"/>
          <w:b w:val="false"/>
          <w:i w:val="false"/>
          <w:color w:val="000000"/>
          <w:sz w:val="28"/>
        </w:rPr>
        <w:t>3) жетімдік;</w:t>
      </w:r>
      <w:r>
        <w:br/>
      </w:r>
      <w:r>
        <w:rPr>
          <w:rFonts w:ascii="Times New Roman"/>
          <w:b w:val="false"/>
          <w:i w:val="false"/>
          <w:color w:val="000000"/>
          <w:sz w:val="28"/>
        </w:rPr>
        <w:t>
      </w:t>
      </w:r>
      <w:r>
        <w:rPr>
          <w:rFonts w:ascii="Times New Roman"/>
          <w:b w:val="false"/>
          <w:i w:val="false"/>
          <w:color w:val="000000"/>
          <w:sz w:val="28"/>
        </w:rPr>
        <w:t>4) ата-анасының қамқорлығынсыз қалу;</w:t>
      </w:r>
      <w:r>
        <w:br/>
      </w:r>
      <w:r>
        <w:rPr>
          <w:rFonts w:ascii="Times New Roman"/>
          <w:b w:val="false"/>
          <w:i w:val="false"/>
          <w:color w:val="000000"/>
          <w:sz w:val="28"/>
        </w:rPr>
        <w:t>
      </w:t>
      </w:r>
      <w:r>
        <w:rPr>
          <w:rFonts w:ascii="Times New Roman"/>
          <w:b w:val="false"/>
          <w:i w:val="false"/>
          <w:color w:val="000000"/>
          <w:sz w:val="28"/>
        </w:rPr>
        <w:t>5) дене және (немесе) ақыл-ой мүмкіндіктерімен байланысты организм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мәні бар аурулардың және айналасындағы қауіп төндіретін аурулардың салдарынан тыныс-тіршілігінің шектелуі;</w:t>
      </w:r>
      <w:r>
        <w:br/>
      </w:r>
      <w:r>
        <w:rPr>
          <w:rFonts w:ascii="Times New Roman"/>
          <w:b w:val="false"/>
          <w:i w:val="false"/>
          <w:color w:val="000000"/>
          <w:sz w:val="28"/>
        </w:rPr>
        <w:t>
      </w:t>
      </w:r>
      <w:r>
        <w:rPr>
          <w:rFonts w:ascii="Times New Roman"/>
          <w:b w:val="false"/>
          <w:i w:val="false"/>
          <w:color w:val="000000"/>
          <w:sz w:val="28"/>
        </w:rPr>
        <w:t>7) мүгедектік;</w:t>
      </w:r>
      <w:r>
        <w:br/>
      </w:r>
      <w:r>
        <w:rPr>
          <w:rFonts w:ascii="Times New Roman"/>
          <w:b w:val="false"/>
          <w:i w:val="false"/>
          <w:color w:val="000000"/>
          <w:sz w:val="28"/>
        </w:rPr>
        <w:t>
      </w:t>
      </w:r>
      <w:r>
        <w:rPr>
          <w:rFonts w:ascii="Times New Roman"/>
          <w:b w:val="false"/>
          <w:i w:val="false"/>
          <w:color w:val="000000"/>
          <w:sz w:val="28"/>
        </w:rPr>
        <w:t>8) өтініш жасалған тоқсанның алдындағы тоқсанда жан басына шаққандағы орташа табысы Қызылорда облысы бойынша ең төменгі күнкөріс деңгейінен аспайтын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 әлеуметтiк көмек көрсету қажеттiлiгi туралы қорытынды шығарған кезде аудандық мәслихат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w:t>
      </w:r>
      <w:r>
        <w:rPr>
          <w:rFonts w:ascii="Times New Roman"/>
          <w:b w:val="false"/>
          <w:i w:val="false"/>
          <w:color w:val="000000"/>
          <w:sz w:val="28"/>
        </w:rPr>
        <w:t>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10. Атаулы күндер мен мерекелік күндерге әлеуметтік көмек келесі мөлшерде:</w:t>
      </w:r>
      <w:r>
        <w:br/>
      </w:r>
      <w:r>
        <w:rPr>
          <w:rFonts w:ascii="Times New Roman"/>
          <w:b w:val="false"/>
          <w:i w:val="false"/>
          <w:color w:val="000000"/>
          <w:sz w:val="28"/>
        </w:rPr>
        <w:t>
      </w:t>
      </w:r>
      <w:r>
        <w:rPr>
          <w:rFonts w:ascii="Times New Roman"/>
          <w:b w:val="false"/>
          <w:i w:val="false"/>
          <w:color w:val="000000"/>
          <w:sz w:val="28"/>
        </w:rPr>
        <w:t xml:space="preserve">1) 9 мамыр – Жеңіс күніне орай: </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ұрыс қимылдары жүргiзiлген басқа мемлекеттерде әскери мiндетiн өтеу кезiнде жаралануы, контузия алуы, зақымдануы салдарынан мүгедек болған немесе ұрыс қимылдары жүргiзiлген мемлекеттерде әскери мiндетiн орындауына байланысты ауруға шалдығуы салдарынан мүгедек болған әскери қызметшiлерге – 40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4) 26 сәуір –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зардаптарын жоюға қатысқан адамдарға, сондай-ақ, Чернобыль АЭС-індегі апаттың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5)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радиациялық апаттар мен авариялардың зардаптарын жоюға қатысқан, сондай-ақ ядролық сынақтар мен жаттығуларға тiкелей қатысқан адамдарға және азаматтық немесе әскери мақсаттағы объектiлердегi радиациялық апаттар мен авариялардың,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11. Жекелеген санаттағы азаматтарға әлеуметтік қолдау келесі мөлшерде:</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қатысушылары мен мүгедектеріне, Ұлы Отан соғысында қаза тапқан (қайтыс болған, хабар-ошарсыз кеткен) жауынгерлердің екінші рет некеге тұрмаған әйелдеріне (күйеулеріне),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жылына бір рет – 40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2) жеңілдіктер мен кепілдіктер жағынан Ұлы Отан соғысы мүгедектеріне теңестірілген адамдарға, оның ішінде:</w:t>
      </w:r>
      <w:r>
        <w:br/>
      </w:r>
      <w:r>
        <w:rPr>
          <w:rFonts w:ascii="Times New Roman"/>
          <w:b w:val="false"/>
          <w:i w:val="false"/>
          <w:color w:val="000000"/>
          <w:sz w:val="28"/>
        </w:rPr>
        <w:t>
      </w:t>
      </w:r>
      <w:r>
        <w:rPr>
          <w:rFonts w:ascii="Times New Roman"/>
          <w:b w:val="false"/>
          <w:i w:val="false"/>
          <w:color w:val="000000"/>
          <w:sz w:val="28"/>
        </w:rPr>
        <w:t>ұрыс қимылдары жүргiзiлген басқа мемлекеттерде әскери мiндетiн өтеу кезiнде жаралануы, контузия алуы, зақымдануы салдарынан мүгедек болған немесе ұрыс қимылдары жүргiзiлген мемлекеттерде әскери мiндетiн орындауына байланысты ауруға шалдығуы салдарынан мүгедек болған әскери қызметшiлерге жылына бір рет – 40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соғыс қатысушыларына теңестірілген адамдардың басқа да санаттарына, атап айтқанда:</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жылына бір рет – 30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4) "Отан", "Даңқ" ордендерімен наградталған, айырымның ең жоғары дәрежесі – "Халық қаһарманы" атағына, республиканың құрметті атақтарына ие болған азаматтарға ай сайын – 1,9 айлық есептік көрсеткіштен артық емес мөлшерде көрсетіледі.</w:t>
      </w:r>
      <w:r>
        <w:br/>
      </w:r>
      <w:r>
        <w:rPr>
          <w:rFonts w:ascii="Times New Roman"/>
          <w:b w:val="false"/>
          <w:i w:val="false"/>
          <w:color w:val="000000"/>
          <w:sz w:val="28"/>
        </w:rPr>
        <w:t>
      </w:t>
      </w:r>
      <w:r>
        <w:rPr>
          <w:rFonts w:ascii="Times New Roman"/>
          <w:b w:val="false"/>
          <w:i w:val="false"/>
          <w:color w:val="000000"/>
          <w:sz w:val="28"/>
        </w:rPr>
        <w:t>12. Үйден тәрбиеленетін және оқытылатын мүгедек балаларға әлеуметтік көмек білім беру кезеңіне тоқсан сайын – 9 айлық есептік көрсеткіштен артық емес мөлшерде көрсетіледі.</w:t>
      </w:r>
      <w:r>
        <w:br/>
      </w:r>
      <w:r>
        <w:rPr>
          <w:rFonts w:ascii="Times New Roman"/>
          <w:b w:val="false"/>
          <w:i w:val="false"/>
          <w:color w:val="000000"/>
          <w:sz w:val="28"/>
        </w:rPr>
        <w:t>
      </w:t>
      </w:r>
      <w:r>
        <w:rPr>
          <w:rFonts w:ascii="Times New Roman"/>
          <w:b w:val="false"/>
          <w:i w:val="false"/>
          <w:color w:val="000000"/>
          <w:sz w:val="28"/>
        </w:rPr>
        <w:t>13.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10 айлық есептік көрсеткіштен артық емес мөлшерде көрсетіледі.</w:t>
      </w:r>
      <w:r>
        <w:br/>
      </w:r>
      <w:r>
        <w:rPr>
          <w:rFonts w:ascii="Times New Roman"/>
          <w:b w:val="false"/>
          <w:i w:val="false"/>
          <w:color w:val="000000"/>
          <w:sz w:val="28"/>
        </w:rPr>
        <w:t>
      </w:t>
      </w:r>
      <w:r>
        <w:rPr>
          <w:rFonts w:ascii="Times New Roman"/>
          <w:b w:val="false"/>
          <w:i w:val="false"/>
          <w:color w:val="000000"/>
          <w:sz w:val="28"/>
        </w:rPr>
        <w:t>14. Мамандандырылған туберкулезге қарсы медициналық ұйымның тізімі бойынша осы ұйымнан шығарылған, туберкулезден емделудің сүйемелдеу сатысындағы азаматтарға, қосымша тамақтануға әлеуметтік көмек ай сайын – 10 айлық есептік көрсеткіштен артық емес мөлшерде көрсетіледі.</w:t>
      </w:r>
      <w:r>
        <w:br/>
      </w:r>
      <w:r>
        <w:rPr>
          <w:rFonts w:ascii="Times New Roman"/>
          <w:b w:val="false"/>
          <w:i w:val="false"/>
          <w:color w:val="000000"/>
          <w:sz w:val="28"/>
        </w:rPr>
        <w:t>
      </w:t>
      </w:r>
      <w:r>
        <w:rPr>
          <w:rFonts w:ascii="Times New Roman"/>
          <w:b w:val="false"/>
          <w:i w:val="false"/>
          <w:color w:val="000000"/>
          <w:sz w:val="28"/>
        </w:rPr>
        <w:t>15. Гемобластоздар мен апластикалық анемияны қосқанда гематологиялық аурулармен диспансерлік есепте тұратын балаларға дәрі-дәрімек сатып алуға әлеуметтік көмек ай сайын –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16.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күнтізгі оқыту нысаны бойынша білім алатын студенттерге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Қызылорда облысы Арал аудандық мәслихатының 03.08.2016 </w:t>
      </w:r>
      <w:r>
        <w:rPr>
          <w:rFonts w:ascii="Times New Roman"/>
          <w:b w:val="false"/>
          <w:i w:val="false"/>
          <w:color w:val="ff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17.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121"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19. Өмiрлiк қиын жағдай туындаған кезде әлеуметтiк көмек алу үшiн өтiнiш берушi өзiнiң немесе отбасының атынан уәкiлеттi органға немесе қала, кент, ауылдық округ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20. Өмiрлiк қиын жағдай туындаған кезде әлеуметтiк көмек көрсетуге өтiнiш келiп түскен кезде уәкiлеттi орган немесе қала, кент, ауылдық округ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21.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кент, ауылдық округ әкiмiне жiбередi. Қала,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22.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23.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24. Уәкiлеттi орган учаскелiк комиссиядан немесе қала,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25.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26.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27.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28.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29.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xml:space="preserve">30.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бұйрығына сәйкес жүргізеді.</w:t>
      </w:r>
      <w:r>
        <w:br/>
      </w:r>
      <w:r>
        <w:rPr>
          <w:rFonts w:ascii="Times New Roman"/>
          <w:b w:val="false"/>
          <w:i w:val="false"/>
          <w:color w:val="000000"/>
          <w:sz w:val="28"/>
        </w:rPr>
        <w:t>
</w:t>
      </w:r>
    </w:p>
    <w:bookmarkStart w:name="z145" w:id="4"/>
    <w:p>
      <w:pPr>
        <w:spacing w:after="0"/>
        <w:ind w:left="0"/>
        <w:jc w:val="left"/>
      </w:pPr>
      <w:r>
        <w:rPr>
          <w:rFonts w:ascii="Times New Roman"/>
          <w:b/>
          <w:i w:val="false"/>
          <w:color w:val="000000"/>
        </w:rPr>
        <w:t xml:space="preserve"> 4. "Өрлеу" жобасы бойынша шартты ақшалай көмекті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31.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отбасыға (адамға) беріледі.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 xml:space="preserve">32. Отбасының әрбір мүшесіне (адамға) арналған ШАК мөлшері отбасының (адамның) жан басына шаққандағы табысы Қызылорда облысы бойынша белгіленген ең төменгі күнкөріс деңгейінің 60 пайызы арасындағы айырма ретінде айқындалады. </w:t>
      </w:r>
      <w:r>
        <w:br/>
      </w:r>
      <w:r>
        <w:rPr>
          <w:rFonts w:ascii="Times New Roman"/>
          <w:b w:val="false"/>
          <w:i w:val="false"/>
          <w:color w:val="000000"/>
          <w:sz w:val="28"/>
        </w:rPr>
        <w:t>
      </w:t>
      </w:r>
      <w:r>
        <w:rPr>
          <w:rFonts w:ascii="Times New Roman"/>
          <w:b w:val="false"/>
          <w:i w:val="false"/>
          <w:color w:val="000000"/>
          <w:sz w:val="28"/>
        </w:rPr>
        <w:t>33. Жан басына шаққандағы орташа табыс ШАК тағайындауға жүгінген айдың алдындағы тоқсанда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тағы басқаны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34.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35. Уәкілетті орган не ауылдық округ әкімі үміткерге "Өрлеу" жобасына қатысу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үміткердің ШАК алуға құқығы;</w:t>
      </w:r>
      <w:r>
        <w:br/>
      </w:r>
      <w:r>
        <w:rPr>
          <w:rFonts w:ascii="Times New Roman"/>
          <w:b w:val="false"/>
          <w:i w:val="false"/>
          <w:color w:val="000000"/>
          <w:sz w:val="28"/>
        </w:rPr>
        <w:t>
      </w:t>
      </w:r>
      <w:r>
        <w:rPr>
          <w:rFonts w:ascii="Times New Roman"/>
          <w:b w:val="false"/>
          <w:i w:val="false"/>
          <w:color w:val="000000"/>
          <w:sz w:val="28"/>
        </w:rPr>
        <w:t xml:space="preserve">отбасы мүшелеріне олардың жеке мұқтаждықтары ескеріле отырып көрсетілетін арнаулы әлеуметтік қызметтердің түрлері; </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 айқындалады.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әңгімелесу парағы ресімделеді. </w:t>
      </w:r>
      <w:r>
        <w:br/>
      </w:r>
      <w:r>
        <w:rPr>
          <w:rFonts w:ascii="Times New Roman"/>
          <w:b w:val="false"/>
          <w:i w:val="false"/>
          <w:color w:val="000000"/>
          <w:sz w:val="28"/>
        </w:rPr>
        <w:t>
      </w:t>
      </w:r>
      <w:r>
        <w:rPr>
          <w:rFonts w:ascii="Times New Roman"/>
          <w:b w:val="false"/>
          <w:i w:val="false"/>
          <w:color w:val="000000"/>
          <w:sz w:val="28"/>
        </w:rPr>
        <w:t xml:space="preserve">36. Әңгімелесу парағына қол қойған үміткер "Өрлеу" жобасына қатысуға осы Қағидаларға 5 және 6-қосымшаларға сәйкес нысандар бойынша өтініш пен отбасылық және материалдық жағдайы туралы сауалнама толтырады, оған мынадай құжаттар қоса беріледі: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 </w:t>
      </w:r>
      <w:r>
        <w:br/>
      </w:r>
      <w:r>
        <w:rPr>
          <w:rFonts w:ascii="Times New Roman"/>
          <w:b w:val="false"/>
          <w:i w:val="false"/>
          <w:color w:val="000000"/>
          <w:sz w:val="28"/>
        </w:rPr>
        <w:t>
      </w:t>
      </w:r>
      <w:r>
        <w:rPr>
          <w:rFonts w:ascii="Times New Roman"/>
          <w:b w:val="false"/>
          <w:i w:val="false"/>
          <w:color w:val="000000"/>
          <w:sz w:val="28"/>
        </w:rPr>
        <w:t>37.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жағдайына тексеру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xml:space="preserve">38. Учаскелік комиссиялар құжаттар келіп түскен күннен бастап үш жұмыс күні ішінде өтініш берушінің материалдық жағдайына тексеру жүргізеді,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тексеру актісін жасайды,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ауылдық округ әкіміне береді. </w:t>
      </w:r>
      <w:r>
        <w:br/>
      </w:r>
      <w:r>
        <w:rPr>
          <w:rFonts w:ascii="Times New Roman"/>
          <w:b w:val="false"/>
          <w:i w:val="false"/>
          <w:color w:val="000000"/>
          <w:sz w:val="28"/>
        </w:rPr>
        <w:t>
      </w:t>
      </w:r>
      <w:r>
        <w:rPr>
          <w:rFonts w:ascii="Times New Roman"/>
          <w:b w:val="false"/>
          <w:i w:val="false"/>
          <w:color w:val="000000"/>
          <w:sz w:val="28"/>
        </w:rPr>
        <w:t xml:space="preserve">39.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r>
        <w:br/>
      </w:r>
      <w:r>
        <w:rPr>
          <w:rFonts w:ascii="Times New Roman"/>
          <w:b w:val="false"/>
          <w:i w:val="false"/>
          <w:color w:val="000000"/>
          <w:sz w:val="28"/>
        </w:rPr>
        <w:t>
      </w:t>
      </w:r>
      <w:r>
        <w:rPr>
          <w:rFonts w:ascii="Times New Roman"/>
          <w:b w:val="false"/>
          <w:i w:val="false"/>
          <w:color w:val="000000"/>
          <w:sz w:val="28"/>
        </w:rPr>
        <w:t>40. Уәкілетті орган:</w:t>
      </w:r>
      <w:r>
        <w:br/>
      </w:r>
      <w:r>
        <w:rPr>
          <w:rFonts w:ascii="Times New Roman"/>
          <w:b w:val="false"/>
          <w:i w:val="false"/>
          <w:color w:val="000000"/>
          <w:sz w:val="28"/>
        </w:rPr>
        <w:t>
      </w:t>
      </w:r>
      <w:r>
        <w:rPr>
          <w:rFonts w:ascii="Times New Roman"/>
          <w:b w:val="false"/>
          <w:i w:val="false"/>
          <w:color w:val="000000"/>
          <w:sz w:val="28"/>
        </w:rPr>
        <w:t xml:space="preserve">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 </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осы Қағидалардың 43-тармағында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 </w:t>
      </w:r>
      <w:r>
        <w:br/>
      </w:r>
      <w:r>
        <w:rPr>
          <w:rFonts w:ascii="Times New Roman"/>
          <w:b w:val="false"/>
          <w:i w:val="false"/>
          <w:color w:val="000000"/>
          <w:sz w:val="28"/>
        </w:rPr>
        <w:t>
      </w:t>
      </w:r>
      <w:r>
        <w:rPr>
          <w:rFonts w:ascii="Times New Roman"/>
          <w:b w:val="false"/>
          <w:i w:val="false"/>
          <w:color w:val="000000"/>
          <w:sz w:val="28"/>
        </w:rPr>
        <w:t>4) отбасының белсенділігін арттырудың әлеуметтік келісімшарты жасалған күні ШАК тағайындау (тағайындаудан бас тарту) туралы шешім қабылдайды және ШАК тағайындаудан бас тарту туралы шешім қабылданған жағдайда, өтініш берушіге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41. ШАК тағайындау (тағайындаудан бас тарту) туралы хабарлама өтініш беруші уәкілетті органға немесе ауылдық округ әкіміне өзі келген кезде беріледі.</w:t>
      </w:r>
      <w:r>
        <w:br/>
      </w:r>
      <w:r>
        <w:rPr>
          <w:rFonts w:ascii="Times New Roman"/>
          <w:b w:val="false"/>
          <w:i w:val="false"/>
          <w:color w:val="000000"/>
          <w:sz w:val="28"/>
        </w:rPr>
        <w:t>
      </w:t>
      </w:r>
      <w:r>
        <w:rPr>
          <w:rFonts w:ascii="Times New Roman"/>
          <w:b w:val="false"/>
          <w:i w:val="false"/>
          <w:color w:val="000000"/>
          <w:sz w:val="28"/>
        </w:rPr>
        <w:t xml:space="preserve">42. Отбасының белсенділігін арттырудың әлеуметтік келісімшарты бір жылға,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43.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 xml:space="preserve">стационарлық, амбулаторлық емделу (тиісті медициналық ұйымдардан растайтын құжаттар ұсынған кезде) кезеңінде; </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p>
    <w:bookmarkStart w:name="z181" w:id="5"/>
    <w:p>
      <w:pPr>
        <w:spacing w:after="0"/>
        <w:ind w:left="0"/>
        <w:jc w:val="left"/>
      </w:pPr>
      <w:r>
        <w:rPr>
          <w:rFonts w:ascii="Times New Roman"/>
          <w:b/>
          <w:i w:val="false"/>
          <w:color w:val="000000"/>
        </w:rPr>
        <w:t xml:space="preserve"> 5. Көрсетiлетiн әлеуметтiк көмек пен ШАК-ті тоқтату және қайтару үшiн негiздемелер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ШАК төлемдері:</w:t>
      </w:r>
      <w:r>
        <w:br/>
      </w:r>
      <w:r>
        <w:rPr>
          <w:rFonts w:ascii="Times New Roman"/>
          <w:b w:val="false"/>
          <w:i w:val="false"/>
          <w:color w:val="000000"/>
          <w:sz w:val="28"/>
        </w:rPr>
        <w:t>
      </w:t>
      </w:r>
      <w:r>
        <w:rPr>
          <w:rFonts w:ascii="Times New Roman"/>
          <w:b w:val="false"/>
          <w:i w:val="false"/>
          <w:color w:val="000000"/>
          <w:sz w:val="28"/>
        </w:rPr>
        <w:t>1)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w:t>
      </w:r>
      <w:r>
        <w:rPr>
          <w:rFonts w:ascii="Times New Roman"/>
          <w:b w:val="false"/>
          <w:i w:val="false"/>
          <w:color w:val="000000"/>
          <w:sz w:val="28"/>
        </w:rPr>
        <w:t>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w:t>
      </w:r>
      <w:r>
        <w:rPr>
          <w:rFonts w:ascii="Times New Roman"/>
          <w:b w:val="false"/>
          <w:i w:val="false"/>
          <w:color w:val="000000"/>
          <w:sz w:val="28"/>
        </w:rPr>
        <w:t>3) алушының банктiк шоты бойынша үш айдан астам қозғалыстардың болмауы;</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мәліметтердің, оның ішінде "Жеке тұлғалар" мемлекеттік дерекқорынан келіп түсуі;</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мерзімінің өтіп кетуі;</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8) қамқоршылықтан (қорғаншылықтан) босатылған және шеттетілген адамдар туралы мәліметтердің түсуі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және ШАК-ті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45.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98" w:id="6"/>
    <w:p>
      <w:pPr>
        <w:spacing w:after="0"/>
        <w:ind w:left="0"/>
        <w:jc w:val="left"/>
      </w:pPr>
      <w:r>
        <w:rPr>
          <w:rFonts w:ascii="Times New Roman"/>
          <w:b/>
          <w:i w:val="false"/>
          <w:color w:val="000000"/>
        </w:rPr>
        <w:t xml:space="preserve"> 6. Әлеуметтік көмек және ШАК-ті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46. Әлеуметтік көмек және ШАК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47.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48. Әлеуметтік көмек пен ШАК беруге шығыстарды қаржыландыру ауданның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202"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49. Әлеуметтiк көмек пен ШАК көрсету мониторингi мен есепке алуды уәкiлеттi орган "Е-собес" және "Әлеуметтік көмек"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белгілеудің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Отбасыны тіркеу нөмірі ____________ </w:t>
      </w:r>
      <w:r>
        <w:br/>
      </w:r>
      <w:r>
        <w:rPr>
          <w:rFonts w:ascii="Times New Roman"/>
          <w:b w:val="false"/>
          <w:i w:val="false"/>
          <w:color w:val="000000"/>
          <w:sz w:val="28"/>
        </w:rPr>
        <w:t>
</w:t>
      </w:r>
    </w:p>
    <w:bookmarkStart w:name="z211" w:id="8"/>
    <w:p>
      <w:pPr>
        <w:spacing w:after="0"/>
        <w:ind w:left="0"/>
        <w:jc w:val="left"/>
      </w:pPr>
      <w:r>
        <w:rPr>
          <w:rFonts w:ascii="Times New Roman"/>
          <w:b/>
          <w:i w:val="false"/>
          <w:color w:val="000000"/>
        </w:rPr>
        <w:t xml:space="preserve"> Өтініш берушінің отбасы құрамы туралы мәліметтер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684"/>
        <w:gridCol w:w="3566"/>
        <w:gridCol w:w="3567"/>
        <w:gridCol w:w="1686"/>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Отбасы мүшелерінің </w:t>
            </w:r>
            <w:r>
              <w:br/>
            </w:r>
            <w:r>
              <w:rPr>
                <w:rFonts w:ascii="Times New Roman"/>
                <w:b w:val="false"/>
                <w:i w:val="false"/>
                <w:color w:val="000000"/>
                <w:sz w:val="20"/>
              </w:rPr>
              <w:t>
Т.А.Ә.</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мәліметтерді куәландыруға уәкілетті 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белгілеудің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229" w:id="9"/>
    <w:p>
      <w:pPr>
        <w:spacing w:after="0"/>
        <w:ind w:left="0"/>
        <w:jc w:val="left"/>
      </w:pPr>
      <w:r>
        <w:rPr>
          <w:rFonts w:ascii="Times New Roman"/>
          <w:b/>
          <w:i w:val="false"/>
          <w:color w:val="000000"/>
        </w:rPr>
        <w:t xml:space="preserve"> Өмірлік қиын жағдайдың туындауына байланысты әлеуметтік көмекке немесе "Өрлеу" жобасына қатысуға өтініш берушінің мұқтаждығын айқындауға арналған учаскелік комиссияның тексеру</w:t>
      </w:r>
    </w:p>
    <w:bookmarkEnd w:id="9"/>
    <w:bookmarkStart w:name="z230" w:id="10"/>
    <w:p>
      <w:pPr>
        <w:spacing w:after="0"/>
        <w:ind w:left="0"/>
        <w:jc w:val="left"/>
      </w:pPr>
      <w:r>
        <w:rPr>
          <w:rFonts w:ascii="Times New Roman"/>
          <w:b/>
          <w:i w:val="false"/>
          <w:color w:val="000000"/>
        </w:rPr>
        <w:t xml:space="preserve"> АКТІСІ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20__ж. "___" _______ </w:t>
      </w:r>
      <w:r>
        <w:br/>
      </w:r>
      <w:r>
        <w:rPr>
          <w:rFonts w:ascii="Times New Roman"/>
          <w:b w:val="false"/>
          <w:i w:val="false"/>
          <w:color w:val="000000"/>
          <w:sz w:val="28"/>
        </w:rPr>
        <w:t>
      </w:t>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sz w:val="28"/>
        </w:rPr>
        <w:t xml:space="preserve">(елді-мекен) </w:t>
      </w:r>
      <w:r>
        <w:br/>
      </w:r>
      <w:r>
        <w:rPr>
          <w:rFonts w:ascii="Times New Roman"/>
          <w:b w:val="false"/>
          <w:i w:val="false"/>
          <w:color w:val="000000"/>
          <w:sz w:val="28"/>
        </w:rPr>
        <w:t>
      </w:t>
      </w:r>
      <w:r>
        <w:rPr>
          <w:rFonts w:ascii="Times New Roman"/>
          <w:b w:val="false"/>
          <w:i w:val="false"/>
          <w:color w:val="000000"/>
          <w:sz w:val="28"/>
        </w:rPr>
        <w:t xml:space="preserve">1. Өтініш берушінің Т.А.Ә.__________________________________________________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 Тұратын мекенжайы ______________________________________________________ </w:t>
      </w:r>
      <w:r>
        <w:br/>
      </w:r>
      <w:r>
        <w:rPr>
          <w:rFonts w:ascii="Times New Roman"/>
          <w:b w:val="false"/>
          <w:i w:val="false"/>
          <w:color w:val="000000"/>
          <w:sz w:val="28"/>
        </w:rPr>
        <w:t>
      </w:t>
      </w:r>
      <w:r>
        <w:rPr>
          <w:rFonts w:ascii="Times New Roman"/>
          <w:b w:val="false"/>
          <w:i w:val="false"/>
          <w:color w:val="000000"/>
          <w:sz w:val="28"/>
        </w:rPr>
        <w:t>3. Жұмыс орны, лауазымы 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Отбасының жан басына шаққандағы орташа табысы ___________________________</w:t>
      </w:r>
      <w:r>
        <w:br/>
      </w:r>
      <w:r>
        <w:rPr>
          <w:rFonts w:ascii="Times New Roman"/>
          <w:b w:val="false"/>
          <w:i w:val="false"/>
          <w:color w:val="000000"/>
          <w:sz w:val="28"/>
        </w:rPr>
        <w:t>
      </w:t>
      </w:r>
      <w:r>
        <w:rPr>
          <w:rFonts w:ascii="Times New Roman"/>
          <w:b w:val="false"/>
          <w:i w:val="false"/>
          <w:color w:val="000000"/>
          <w:sz w:val="28"/>
        </w:rPr>
        <w:t>5. Өтініш беруші әлеуметтік көмекке өтініш берген туындаған өмірлік қиын жағдай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6.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878"/>
        <w:gridCol w:w="414"/>
        <w:gridCol w:w="878"/>
        <w:gridCol w:w="1957"/>
        <w:gridCol w:w="954"/>
        <w:gridCol w:w="1805"/>
        <w:gridCol w:w="4972"/>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Өзін-өзі жұмыспен қамту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 _______ адам. </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_____ адам.</w:t>
      </w:r>
      <w:r>
        <w:br/>
      </w:r>
      <w:r>
        <w:rPr>
          <w:rFonts w:ascii="Times New Roman"/>
          <w:b w:val="false"/>
          <w:i w:val="false"/>
          <w:color w:val="000000"/>
          <w:sz w:val="28"/>
        </w:rPr>
        <w:t>
      </w:t>
      </w:r>
      <w:r>
        <w:rPr>
          <w:rFonts w:ascii="Times New Roman"/>
          <w:b w:val="false"/>
          <w:i w:val="false"/>
          <w:color w:val="000000"/>
          <w:sz w:val="28"/>
        </w:rPr>
        <w:t xml:space="preserve">Балалардың саны:________ жоғары және орта оқу орындарында ақылы негізде оқитындар ____ адам, оқу құны жылына ______ теңге. </w:t>
      </w:r>
      <w:r>
        <w:br/>
      </w:r>
      <w:r>
        <w:rPr>
          <w:rFonts w:ascii="Times New Roman"/>
          <w:b w:val="false"/>
          <w:i w:val="false"/>
          <w:color w:val="000000"/>
          <w:sz w:val="28"/>
        </w:rPr>
        <w:t>
      </w:t>
      </w:r>
      <w:r>
        <w:rPr>
          <w:rFonts w:ascii="Times New Roman"/>
          <w:b w:val="false"/>
          <w:i w:val="false"/>
          <w:color w:val="000000"/>
          <w:sz w:val="28"/>
        </w:rPr>
        <w:t xml:space="preserve">Отбасында Ұлы Отан соғысына қатысушылары мен мүгедектерінің, Ұлы Отан соғысына қатысушылары мен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Баспана жағдайы (жатақхана, жалдамалы,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жұмсалатын шығыстар айына: 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табыстары: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9. Мыналардың:</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 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қазіргі уақытта өздері тұрып жатқаннан бөлек өзге де тұрғын үйдің болуы (оны пайдаланғаннан түскен мәлімделген табыс)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10.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11. Мұқтаждықтың көрініп тұрған белгілері (жиһаздың, тұрғын үйдің, электр желілерінің жағдайы, т.б.)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12. Әл-ауқатын көрсететін белгілер (жерсеріктік антенна тәрелкесі, аа баптағыш, қымбат жаңа жөндеу, т.б.)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13. Тұратын жерінің санитариялық-эпидемиологиялық жағдайы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14. Учаскелік комиссияның басқа да байқағандары: 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 xml:space="preserve">Жасалған актімен таныстым: 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w:t>
      </w:r>
      <w:r>
        <w:br/>
      </w:r>
      <w:r>
        <w:rPr>
          <w:rFonts w:ascii="Times New Roman"/>
          <w:b w:val="false"/>
          <w:i w:val="false"/>
          <w:color w:val="000000"/>
          <w:sz w:val="28"/>
        </w:rPr>
        <w:t>
      </w:t>
      </w:r>
      <w:r>
        <w:rPr>
          <w:rFonts w:ascii="Times New Roman"/>
          <w:b w:val="false"/>
          <w:i w:val="false"/>
          <w:color w:val="000000"/>
          <w:sz w:val="28"/>
        </w:rPr>
        <w:t xml:space="preserve">өтініш берушінің (немесе отбасы мүшелерінің бірінің) Т.А.Ә. және қолы, күні (өтініш беруші тексеру жүргізуден бас тартқан жағдайда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83" w:id="11"/>
    <w:p>
      <w:pPr>
        <w:spacing w:after="0"/>
        <w:ind w:left="0"/>
        <w:jc w:val="left"/>
      </w:pPr>
      <w:r>
        <w:rPr>
          <w:rFonts w:ascii="Times New Roman"/>
          <w:b/>
          <w:i w:val="false"/>
          <w:color w:val="000000"/>
        </w:rPr>
        <w:t xml:space="preserve"> Учаскелік комиссияның №__ қорытындысы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____ж. ___ ______ </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(өмірлік қиын жағдайдың туындауына байланысты әлеуметтік көмек, шартты ақшалай көмек – көрсету керек)</w:t>
      </w:r>
      <w:r>
        <w:br/>
      </w:r>
      <w:r>
        <w:rPr>
          <w:rFonts w:ascii="Times New Roman"/>
          <w:b w:val="false"/>
          <w:i w:val="false"/>
          <w:color w:val="000000"/>
          <w:sz w:val="28"/>
        </w:rPr>
        <w:t>
      </w:t>
      </w:r>
      <w:r>
        <w:rPr>
          <w:rFonts w:ascii="Times New Roman"/>
          <w:b w:val="false"/>
          <w:i w:val="false"/>
          <w:color w:val="000000"/>
          <w:sz w:val="28"/>
        </w:rPr>
        <w:t xml:space="preserve">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отбасыға (адамға)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(өмірлік қиын жағдайдың туындауына байланысты әлеуметтік көмек, шартты ақшалай көмек – көрсету керек)</w:t>
      </w:r>
      <w:r>
        <w:br/>
      </w:r>
      <w:r>
        <w:rPr>
          <w:rFonts w:ascii="Times New Roman"/>
          <w:b w:val="false"/>
          <w:i w:val="false"/>
          <w:color w:val="000000"/>
          <w:sz w:val="28"/>
        </w:rPr>
        <w:t>
      </w:t>
      </w:r>
      <w:r>
        <w:rPr>
          <w:rFonts w:ascii="Times New Roman"/>
          <w:b w:val="false"/>
          <w:i w:val="false"/>
          <w:color w:val="000000"/>
          <w:sz w:val="28"/>
        </w:rPr>
        <w:t xml:space="preserve">ұсыну 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20__ж. "__" ___ қабылданды </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қала, кент, ауылдық округ әкімінің немесе уәкілетті орган қызметкерінің Т.А.Ә., лауазымы, қолы___________________________________________________________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07" w:id="12"/>
    <w:p>
      <w:pPr>
        <w:spacing w:after="0"/>
        <w:ind w:left="0"/>
        <w:jc w:val="left"/>
      </w:pPr>
      <w:r>
        <w:rPr>
          <w:rFonts w:ascii="Times New Roman"/>
          <w:b/>
          <w:i w:val="false"/>
          <w:color w:val="000000"/>
        </w:rPr>
        <w:t xml:space="preserve"> "Өрлеу" жобасына қатысу үшін әңгімелесу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 және әлеуметтік бағдарламалар бөлімі маманының Т.А.Ә. 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 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________________________________</w:t>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жұмыс істемейтін ересек мүшелерінің еңбек қызметі (жұмыс 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 xml:space="preserve">Өтініш беруші: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Зайыбы</w:t>
      </w:r>
      <w:r>
        <w:br/>
      </w:r>
      <w:r>
        <w:rPr>
          <w:rFonts w:ascii="Times New Roman"/>
          <w:b w:val="false"/>
          <w:i w:val="false"/>
          <w:color w:val="000000"/>
          <w:sz w:val="28"/>
        </w:rPr>
        <w:t>
      </w:t>
      </w:r>
      <w:r>
        <w:rPr>
          <w:rFonts w:ascii="Times New Roman"/>
          <w:b w:val="false"/>
          <w:i w:val="false"/>
          <w:color w:val="000000"/>
          <w:sz w:val="28"/>
        </w:rPr>
        <w:t xml:space="preserve">(жұбайы): 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Отбасының басқа да ересек мүшелері: 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________________________________________</w:t>
      </w:r>
      <w:r>
        <w:rPr>
          <w:rFonts w:ascii="Times New Roman"/>
          <w:b w:val="false"/>
          <w:i w:val="false"/>
          <w:color w:val="000000"/>
          <w:sz w:val="28"/>
        </w:rPr>
        <w:t>________________________________________________________________________________</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Отбасындағы қиындықтар _________________________________________________________</w:t>
      </w:r>
      <w:r>
        <w:rPr>
          <w:rFonts w:ascii="Times New Roman"/>
          <w:b w:val="false"/>
          <w:i w:val="false"/>
          <w:color w:val="000000"/>
          <w:sz w:val="28"/>
        </w:rPr>
        <w:t>________________________________________________________________________________</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_______________________________________________________________</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алаңдаушылық (бүгінгі күннің қиындықтары), не кедергі келтіреді _________</w:t>
      </w:r>
      <w:r>
        <w:rPr>
          <w:rFonts w:ascii="Times New Roman"/>
          <w:b w:val="false"/>
          <w:i w:val="false"/>
          <w:color w:val="000000"/>
          <w:sz w:val="28"/>
        </w:rPr>
        <w:t>________________________________________________________________________________</w:t>
      </w:r>
      <w:r>
        <w:rPr>
          <w:rFonts w:ascii="Times New Roman"/>
          <w:b w:val="false"/>
          <w:i w:val="false"/>
          <w:color w:val="000000"/>
          <w:sz w:val="28"/>
        </w:rPr>
        <w:t>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_____________________________________</w:t>
      </w:r>
      <w:r>
        <w:rPr>
          <w:rFonts w:ascii="Times New Roman"/>
          <w:b w:val="false"/>
          <w:i w:val="false"/>
          <w:color w:val="000000"/>
          <w:sz w:val="28"/>
        </w:rPr>
        <w:t>________________________________________________________________________________</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 xml:space="preserve">Жұмыспен қамту және әлеуметтік Қатысушы (лар) </w:t>
      </w:r>
      <w:r>
        <w:br/>
      </w:r>
      <w:r>
        <w:rPr>
          <w:rFonts w:ascii="Times New Roman"/>
          <w:b w:val="false"/>
          <w:i w:val="false"/>
          <w:color w:val="000000"/>
          <w:sz w:val="28"/>
        </w:rPr>
        <w:t>
      </w:t>
      </w:r>
      <w:r>
        <w:rPr>
          <w:rFonts w:ascii="Times New Roman"/>
          <w:b w:val="false"/>
          <w:i w:val="false"/>
          <w:color w:val="000000"/>
          <w:sz w:val="28"/>
        </w:rPr>
        <w:t xml:space="preserve">бағдарламалар бөлімі </w:t>
      </w:r>
      <w:r>
        <w:br/>
      </w:r>
      <w:r>
        <w:rPr>
          <w:rFonts w:ascii="Times New Roman"/>
          <w:b w:val="false"/>
          <w:i w:val="false"/>
          <w:color w:val="000000"/>
          <w:sz w:val="28"/>
        </w:rPr>
        <w:t>
      </w:t>
      </w:r>
      <w:r>
        <w:rPr>
          <w:rFonts w:ascii="Times New Roman"/>
          <w:b w:val="false"/>
          <w:i w:val="false"/>
          <w:color w:val="000000"/>
          <w:sz w:val="28"/>
        </w:rPr>
        <w:t>___________________ (қолы)                   _________________ (қолы)</w:t>
      </w:r>
      <w:r>
        <w:br/>
      </w:r>
      <w:r>
        <w:rPr>
          <w:rFonts w:ascii="Times New Roman"/>
          <w:b w:val="false"/>
          <w:i w:val="false"/>
          <w:color w:val="000000"/>
          <w:sz w:val="28"/>
        </w:rPr>
        <w:t>
      </w:t>
      </w:r>
      <w:r>
        <w:rPr>
          <w:rFonts w:ascii="Times New Roman"/>
          <w:b w:val="false"/>
          <w:i w:val="false"/>
          <w:color w:val="000000"/>
          <w:sz w:val="28"/>
        </w:rPr>
        <w:t>___________________ (күні)                   _________________ (күні)</w:t>
      </w:r>
      <w:r>
        <w:br/>
      </w: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51" w:id="13"/>
    <w:p>
      <w:pPr>
        <w:spacing w:after="0"/>
        <w:ind w:left="0"/>
        <w:jc w:val="left"/>
      </w:pPr>
      <w:r>
        <w:rPr>
          <w:rFonts w:ascii="Times New Roman"/>
          <w:b/>
          <w:i w:val="false"/>
          <w:color w:val="000000"/>
        </w:rPr>
        <w:t xml:space="preserve"> "Өрлеу" жобасына қатысуға өтініш</w:t>
      </w:r>
    </w:p>
    <w:bookmarkEnd w:id="13"/>
    <w:tbl>
      <w:tblPr>
        <w:tblW w:w="0" w:type="auto"/>
        <w:tblCellSpacing w:w="0" w:type="auto"/>
        <w:tblBorders>
          <w:top w:val="none"/>
          <w:left w:val="none"/>
          <w:bottom w:val="none"/>
          <w:right w:val="none"/>
          <w:insideH w:val="none"/>
          <w:insideV w:val="none"/>
        </w:tblBorders>
      </w:tblPr>
      <w:tblGrid>
        <w:gridCol w:w="7166"/>
        <w:gridCol w:w="5914"/>
      </w:tblGrid>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жұмыспен қамту, әлеуметтік бағдарламалар</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және азаматтық хал актілерін тіркеу бөліміне </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________________________________________ </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мекені, ауданы) </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(көше, үй және пәтер №, телефон) </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мекенжайы бойынша тұратын</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________________________________________</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куәлік № __________________________</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күні __________________________</w:t>
            </w:r>
          </w:p>
        </w:tc>
      </w:tr>
      <w:tr>
        <w:trPr>
          <w:trHeight w:val="30" w:hRule="atLeast"/>
        </w:trPr>
        <w:tc>
          <w:tcPr>
            <w:tcW w:w="7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___________________________________</w:t>
            </w:r>
          </w:p>
        </w:tc>
      </w:tr>
    </w:tbl>
    <w:bookmarkStart w:name="z365" w:id="14"/>
    <w:p>
      <w:pPr>
        <w:spacing w:after="0"/>
        <w:ind w:left="0"/>
        <w:jc w:val="left"/>
      </w:pPr>
      <w:r>
        <w:rPr>
          <w:rFonts w:ascii="Times New Roman"/>
          <w:b/>
          <w:i w:val="false"/>
          <w:color w:val="000000"/>
        </w:rPr>
        <w:t xml:space="preserve"> Өтініш</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8"/>
        </w:rPr>
        <w:t>
      </w:t>
      </w:r>
      <w:r>
        <w:rPr>
          <w:rFonts w:ascii="Times New Roman"/>
          <w:b w:val="false"/>
          <w:i w:val="false"/>
          <w:color w:val="000000"/>
          <w:sz w:val="28"/>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w:t>
      </w:r>
      <w:r>
        <w:br/>
      </w:r>
      <w:r>
        <w:rPr>
          <w:rFonts w:ascii="Times New Roman"/>
          <w:b w:val="false"/>
          <w:i w:val="false"/>
          <w:color w:val="000000"/>
          <w:sz w:val="28"/>
        </w:rPr>
        <w:t>
      </w:t>
      </w:r>
      <w:r>
        <w:rPr>
          <w:rFonts w:ascii="Times New Roman"/>
          <w:b w:val="false"/>
          <w:i w:val="false"/>
          <w:color w:val="000000"/>
          <w:sz w:val="28"/>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w:t>
      </w:r>
      <w:r>
        <w:rPr>
          <w:rFonts w:ascii="Times New Roman"/>
          <w:b w:val="false"/>
          <w:i w:val="false"/>
          <w:color w:val="000000"/>
          <w:sz w:val="28"/>
        </w:rPr>
        <w:t xml:space="preserve"> Менің отбасым (мені қоса алғанда) _____ адамнан тұрады.</w:t>
      </w:r>
      <w:r>
        <w:br/>
      </w:r>
      <w:r>
        <w:rPr>
          <w:rFonts w:ascii="Times New Roman"/>
          <w:b w:val="false"/>
          <w:i w:val="false"/>
          <w:color w:val="000000"/>
          <w:sz w:val="28"/>
        </w:rPr>
        <w:t>
      </w:t>
      </w:r>
      <w:r>
        <w:rPr>
          <w:rFonts w:ascii="Times New Roman"/>
          <w:b w:val="false"/>
          <w:i w:val="false"/>
          <w:color w:val="000000"/>
          <w:sz w:val="28"/>
        </w:rPr>
        <w:t xml:space="preserve">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8"/>
        </w:rPr>
        <w:t>
      </w:t>
      </w:r>
      <w:r>
        <w:rPr>
          <w:rFonts w:ascii="Times New Roman"/>
          <w:b w:val="false"/>
          <w:i w:val="false"/>
          <w:color w:val="000000"/>
          <w:sz w:val="28"/>
        </w:rPr>
        <w:t xml:space="preserve">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8"/>
        </w:rPr>
        <w:t>
      </w:t>
      </w:r>
      <w:r>
        <w:rPr>
          <w:rFonts w:ascii="Times New Roman"/>
          <w:b w:val="false"/>
          <w:i w:val="false"/>
          <w:color w:val="000000"/>
          <w:sz w:val="28"/>
        </w:rPr>
        <w:t xml:space="preserve">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 </w:t>
      </w:r>
      <w:r>
        <w:br/>
      </w:r>
      <w:r>
        <w:rPr>
          <w:rFonts w:ascii="Times New Roman"/>
          <w:b w:val="false"/>
          <w:i w:val="false"/>
          <w:color w:val="000000"/>
          <w:sz w:val="28"/>
        </w:rPr>
        <w:t>
      </w:t>
      </w:r>
      <w:r>
        <w:rPr>
          <w:rFonts w:ascii="Times New Roman"/>
          <w:b w:val="false"/>
          <w:i w:val="false"/>
          <w:color w:val="000000"/>
          <w:sz w:val="28"/>
        </w:rPr>
        <w:t xml:space="preserve"> Құқығым болған жағдайда маған және менің отбасымның мүшелеріне бір мезгілде мынадай көмектерді көрсетуіңізді сұраймын:</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w:t>
      </w:r>
      <w:r>
        <w:rPr>
          <w:rFonts w:ascii="Times New Roman"/>
          <w:b w:val="false"/>
          <w:i w:val="false"/>
          <w:color w:val="000000"/>
          <w:sz w:val="28"/>
        </w:rPr>
        <w:t xml:space="preserve">арнайы әлеуметтік қызметтер </w:t>
      </w:r>
      <w:r>
        <w:br/>
      </w:r>
      <w:r>
        <w:rPr>
          <w:rFonts w:ascii="Times New Roman"/>
          <w:b w:val="false"/>
          <w:i w:val="false"/>
          <w:color w:val="000000"/>
          <w:sz w:val="28"/>
        </w:rPr>
        <w:t>
      </w:t>
      </w:r>
      <w:r>
        <w:rPr>
          <w:rFonts w:ascii="Times New Roman"/>
          <w:b w:val="false"/>
          <w:i w:val="false"/>
          <w:color w:val="000000"/>
          <w:sz w:val="28"/>
        </w:rPr>
        <w:t>мүгедектерді жеке оңалту шаралары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шешімі бойынша әлеуметтік көмек</w:t>
      </w:r>
      <w:r>
        <w:br/>
      </w:r>
      <w:r>
        <w:rPr>
          <w:rFonts w:ascii="Times New Roman"/>
          <w:b w:val="false"/>
          <w:i w:val="false"/>
          <w:color w:val="000000"/>
          <w:sz w:val="28"/>
        </w:rPr>
        <w:t>
      </w:t>
      </w:r>
      <w:r>
        <w:rPr>
          <w:rFonts w:ascii="Times New Roman"/>
          <w:b w:val="false"/>
          <w:i w:val="false"/>
          <w:color w:val="000000"/>
          <w:sz w:val="28"/>
        </w:rPr>
        <w:t xml:space="preserve"> "____"__________20___ ж. ___________________ </w:t>
      </w:r>
      <w:r>
        <w:br/>
      </w:r>
      <w:r>
        <w:rPr>
          <w:rFonts w:ascii="Times New Roman"/>
          <w:b w:val="false"/>
          <w:i w:val="false"/>
          <w:color w:val="000000"/>
          <w:sz w:val="28"/>
        </w:rPr>
        <w:t>
      </w:t>
      </w:r>
      <w:r>
        <w:rPr>
          <w:rFonts w:ascii="Times New Roman"/>
          <w:b w:val="false"/>
          <w:i w:val="false"/>
          <w:color w:val="000000"/>
          <w:sz w:val="28"/>
        </w:rPr>
        <w:t xml:space="preserve"> (күні) (өтініш берушінің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бөлімінің қызметтік белгілері үшін</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Құжаттар қабылданды</w:t>
      </w:r>
      <w:r>
        <w:br/>
      </w:r>
      <w:r>
        <w:rPr>
          <w:rFonts w:ascii="Times New Roman"/>
          <w:b w:val="false"/>
          <w:i w:val="false"/>
          <w:color w:val="000000"/>
          <w:sz w:val="28"/>
        </w:rPr>
        <w:t>
      </w:t>
      </w:r>
      <w:r>
        <w:rPr>
          <w:rFonts w:ascii="Times New Roman"/>
          <w:b w:val="false"/>
          <w:i w:val="false"/>
          <w:color w:val="000000"/>
          <w:sz w:val="28"/>
        </w:rPr>
        <w:t xml:space="preserve"> "____"__________20___ ж.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(күні) (құжаттарды қабылдаған адамның Т.А.Ә. және қолы)</w:t>
      </w:r>
      <w:r>
        <w:br/>
      </w:r>
      <w:r>
        <w:rPr>
          <w:rFonts w:ascii="Times New Roman"/>
          <w:b w:val="false"/>
          <w:i w:val="false"/>
          <w:color w:val="000000"/>
          <w:sz w:val="28"/>
        </w:rPr>
        <w:t>
      </w:t>
      </w:r>
      <w:r>
        <w:rPr>
          <w:rFonts w:ascii="Times New Roman"/>
          <w:b w:val="false"/>
          <w:i w:val="false"/>
          <w:color w:val="000000"/>
          <w:sz w:val="28"/>
        </w:rPr>
        <w:t>Отбасының тіркеу нөмірі | |</w:t>
      </w:r>
      <w:r>
        <w:br/>
      </w:r>
      <w:r>
        <w:rPr>
          <w:rFonts w:ascii="Times New Roman"/>
          <w:b w:val="false"/>
          <w:i w:val="false"/>
          <w:color w:val="000000"/>
          <w:sz w:val="28"/>
        </w:rPr>
        <w:t>
      </w:t>
      </w:r>
      <w:r>
        <w:rPr>
          <w:rFonts w:ascii="Times New Roman"/>
          <w:b w:val="false"/>
          <w:i w:val="false"/>
          <w:color w:val="000000"/>
          <w:sz w:val="28"/>
        </w:rPr>
        <w:t xml:space="preserve"> Өтініш қоса берілген құжаттармен "____"__________20___ ж. учаскелік комиссияға берілді.</w:t>
      </w:r>
      <w:r>
        <w:br/>
      </w:r>
      <w:r>
        <w:rPr>
          <w:rFonts w:ascii="Times New Roman"/>
          <w:b w:val="false"/>
          <w:i w:val="false"/>
          <w:color w:val="000000"/>
          <w:sz w:val="28"/>
        </w:rPr>
        <w:t>
      "____"__________20___ ж. қабылданды.</w:t>
      </w:r>
      <w:r>
        <w:br/>
      </w:r>
      <w:r>
        <w:rPr>
          <w:rFonts w:ascii="Times New Roman"/>
          <w:b w:val="false"/>
          <w:i w:val="false"/>
          <w:color w:val="000000"/>
          <w:sz w:val="28"/>
        </w:rPr>
        <w:t xml:space="preserve">
      Құжаттарды қабылдаған учаскелік комиссия мүшесінің Т.А.Ә. және қолы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___________________ </w:t>
      </w:r>
      <w:r>
        <w:br/>
      </w:r>
      <w:r>
        <w:rPr>
          <w:rFonts w:ascii="Times New Roman"/>
          <w:b w:val="false"/>
          <w:i w:val="false"/>
          <w:color w:val="000000"/>
          <w:sz w:val="28"/>
        </w:rPr>
        <w:t>
      </w:t>
      </w:r>
      <w:r>
        <w:rPr>
          <w:rFonts w:ascii="Times New Roman"/>
          <w:b w:val="false"/>
          <w:i w:val="false"/>
          <w:color w:val="000000"/>
          <w:sz w:val="28"/>
        </w:rPr>
        <w:t xml:space="preserve"> Қала, кент, ауыл, ауылдық округ әкімінен құжаттардың қабылданған күні туралы уәкілетті органның белгісі "____"__________20___ ж.</w:t>
      </w:r>
      <w:r>
        <w:br/>
      </w:r>
      <w:r>
        <w:rPr>
          <w:rFonts w:ascii="Times New Roman"/>
          <w:b w:val="false"/>
          <w:i w:val="false"/>
          <w:color w:val="000000"/>
          <w:sz w:val="28"/>
        </w:rPr>
        <w:t>
      </w:t>
      </w:r>
      <w:r>
        <w:rPr>
          <w:rFonts w:ascii="Times New Roman"/>
          <w:b w:val="false"/>
          <w:i w:val="false"/>
          <w:color w:val="000000"/>
          <w:sz w:val="28"/>
        </w:rPr>
        <w:t xml:space="preserve"> Құжаттарды қабылдаған адамның Т.А.Ә., лауазымы, қолы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_ _ _ _ _ _ _ __ _ _ _ _ _ _ _ _ _ _ _ _ _ _ _ _ </w:t>
      </w:r>
      <w:r>
        <w:br/>
      </w:r>
      <w:r>
        <w:rPr>
          <w:rFonts w:ascii="Times New Roman"/>
          <w:b w:val="false"/>
          <w:i w:val="false"/>
          <w:color w:val="000000"/>
          <w:sz w:val="28"/>
        </w:rPr>
        <w:t>
      </w:t>
      </w:r>
      <w:r>
        <w:rPr>
          <w:rFonts w:ascii="Times New Roman"/>
          <w:b w:val="false"/>
          <w:i w:val="false"/>
          <w:color w:val="000000"/>
          <w:sz w:val="28"/>
        </w:rPr>
        <w:t>(қию сызығы)</w:t>
      </w:r>
      <w:r>
        <w:br/>
      </w:r>
      <w:r>
        <w:rPr>
          <w:rFonts w:ascii="Times New Roman"/>
          <w:b w:val="false"/>
          <w:i w:val="false"/>
          <w:color w:val="000000"/>
          <w:sz w:val="28"/>
        </w:rPr>
        <w:t>
      </w:t>
      </w:r>
      <w:r>
        <w:rPr>
          <w:rFonts w:ascii="Times New Roman"/>
          <w:b w:val="false"/>
          <w:i w:val="false"/>
          <w:color w:val="000000"/>
          <w:sz w:val="28"/>
        </w:rPr>
        <w:t>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
      </w:t>
      </w:r>
      <w:r>
        <w:rPr>
          <w:rFonts w:ascii="Times New Roman"/>
          <w:b w:val="false"/>
          <w:i w:val="false"/>
          <w:color w:val="000000"/>
          <w:sz w:val="28"/>
        </w:rPr>
        <w:t xml:space="preserve"> Азамат _____________________________ өтініші қоса берілген ______ данадағы құжаттармен, отбасының ________ тіркеу нөмірімен "____"__________20___ ж. қабылданды.</w:t>
      </w:r>
      <w:r>
        <w:br/>
      </w:r>
      <w:r>
        <w:rPr>
          <w:rFonts w:ascii="Times New Roman"/>
          <w:b w:val="false"/>
          <w:i w:val="false"/>
          <w:color w:val="000000"/>
          <w:sz w:val="28"/>
        </w:rPr>
        <w:t>
      </w:t>
      </w:r>
      <w:r>
        <w:rPr>
          <w:rFonts w:ascii="Times New Roman"/>
          <w:b w:val="false"/>
          <w:i w:val="false"/>
          <w:color w:val="000000"/>
          <w:sz w:val="28"/>
        </w:rPr>
        <w:t xml:space="preserve"> Құжаттарды қабылдаған адамның Т.А.Ә., лауазымы, қолы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405" w:id="15"/>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75"/>
        <w:gridCol w:w="345"/>
        <w:gridCol w:w="234"/>
        <w:gridCol w:w="342"/>
        <w:gridCol w:w="70"/>
        <w:gridCol w:w="2845"/>
        <w:gridCol w:w="1422"/>
        <w:gridCol w:w="2851"/>
        <w:gridCol w:w="49"/>
        <w:gridCol w:w="322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w:t>
            </w:r>
            <w:r>
              <w:br/>
            </w:r>
            <w:r>
              <w:rPr>
                <w:rFonts w:ascii="Times New Roman"/>
                <w:b w:val="false"/>
                <w:i w:val="false"/>
                <w:color w:val="000000"/>
                <w:sz w:val="20"/>
              </w:rPr>
              <w:t>
(жұмыс істеуші, жұмыс істейтін зейнеткер,</w:t>
            </w:r>
            <w:r>
              <w:br/>
            </w:r>
            <w:r>
              <w:rPr>
                <w:rFonts w:ascii="Times New Roman"/>
                <w:b w:val="false"/>
                <w:i w:val="false"/>
                <w:color w:val="000000"/>
                <w:sz w:val="20"/>
              </w:rPr>
              <w:t>
жасына байланысты зейнеткер,</w:t>
            </w:r>
            <w:r>
              <w:br/>
            </w:r>
            <w:r>
              <w:rPr>
                <w:rFonts w:ascii="Times New Roman"/>
                <w:b w:val="false"/>
                <w:i w:val="false"/>
                <w:color w:val="000000"/>
                <w:sz w:val="20"/>
              </w:rPr>
              <w:t>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182"/>
        <w:gridCol w:w="4827"/>
        <w:gridCol w:w="941"/>
        <w:gridCol w:w="1352"/>
        <w:gridCol w:w="941"/>
        <w:gridCol w:w="444"/>
        <w:gridCol w:w="445"/>
        <w:gridCol w:w="6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r>
              <w:br/>
            </w:r>
            <w:r>
              <w:br/>
            </w:r>
            <w:r>
              <w:rPr>
                <w:rFonts w:ascii="Times New Roman"/>
                <w:b w:val="false"/>
                <w:i w:val="false"/>
                <w:color w:val="000000"/>
                <w:sz w:val="20"/>
              </w:rPr>
              <w:t>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тұрғын үй-тұрмыстық жағдайы:</w:t>
      </w:r>
      <w:r>
        <w:br/>
      </w:r>
      <w:r>
        <w:rPr>
          <w:rFonts w:ascii="Times New Roman"/>
          <w:b w:val="false"/>
          <w:i w:val="false"/>
          <w:color w:val="000000"/>
          <w:sz w:val="28"/>
        </w:rPr>
        <w:t>
      </w:t>
      </w:r>
      <w:r>
        <w:rPr>
          <w:rFonts w:ascii="Times New Roman"/>
          <w:b w:val="false"/>
          <w:i w:val="false"/>
          <w:color w:val="000000"/>
          <w:sz w:val="28"/>
        </w:rPr>
        <w:t xml:space="preserve">тұрғын алаңы: __________ шаршы метр; меншік нысаны: ________________________; </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rPr>
        <w:t xml:space="preserve">тұрғын үйдің сапасы (қалыпты жағдайда, ескі, авариялық жағдайда, жөнделмеген)      ; </w:t>
      </w:r>
      <w:r>
        <w:br/>
      </w:r>
      <w:r>
        <w:rPr>
          <w:rFonts w:ascii="Times New Roman"/>
          <w:b w:val="false"/>
          <w:i w:val="false"/>
          <w:color w:val="000000"/>
          <w:sz w:val="28"/>
        </w:rPr>
        <w:t>
      </w:t>
      </w:r>
      <w:r>
        <w:rPr>
          <w:rFonts w:ascii="Times New Roman"/>
          <w:b w:val="false"/>
          <w:i w:val="false"/>
          <w:color w:val="000000"/>
          <w:sz w:val="28"/>
        </w:rPr>
        <w:t xml:space="preserve">                   қажеттісінің астын сызу</w:t>
      </w:r>
      <w:r>
        <w:br/>
      </w:r>
      <w:r>
        <w:rPr>
          <w:rFonts w:ascii="Times New Roman"/>
          <w:b w:val="false"/>
          <w:i w:val="false"/>
          <w:color w:val="000000"/>
          <w:sz w:val="28"/>
        </w:rPr>
        <w:t>
      </w:t>
      </w:r>
      <w:r>
        <w:rPr>
          <w:rFonts w:ascii="Times New Roman"/>
          <w:b w:val="false"/>
          <w:i w:val="false"/>
          <w:color w:val="000000"/>
          <w:sz w:val="28"/>
        </w:rPr>
        <w:t xml:space="preserve">үйдің материалы (кірпіш, ағаш, қаңқа-қамыстан жасалған, саман, іргетасы жоқ саман, қол астындағы материалдардан салынған, уақытша баспана, киіз үй); </w:t>
      </w:r>
      <w:r>
        <w:br/>
      </w:r>
      <w:r>
        <w:rPr>
          <w:rFonts w:ascii="Times New Roman"/>
          <w:b w:val="false"/>
          <w:i w:val="false"/>
          <w:color w:val="000000"/>
          <w:sz w:val="28"/>
        </w:rPr>
        <w:t>
      </w:t>
      </w:r>
      <w:r>
        <w:rPr>
          <w:rFonts w:ascii="Times New Roman"/>
          <w:b w:val="false"/>
          <w:i w:val="false"/>
          <w:color w:val="000000"/>
          <w:sz w:val="28"/>
        </w:rPr>
        <w:t xml:space="preserve">                   қажеттісінің астын сызу</w:t>
      </w:r>
      <w:r>
        <w:br/>
      </w:r>
      <w:r>
        <w:rPr>
          <w:rFonts w:ascii="Times New Roman"/>
          <w:b w:val="false"/>
          <w:i w:val="false"/>
          <w:color w:val="000000"/>
          <w:sz w:val="28"/>
        </w:rPr>
        <w:t>
      </w:t>
      </w:r>
      <w:r>
        <w:rPr>
          <w:rFonts w:ascii="Times New Roman"/>
          <w:b w:val="false"/>
          <w:i w:val="false"/>
          <w:color w:val="000000"/>
          <w:sz w:val="28"/>
        </w:rPr>
        <w:t xml:space="preserve">тұрғын үйдің жайластырылуы (су құбыры, дәретхана, кәріз, жылу, газ, жуынатын бөлме, лифт, телефон және т.б.) </w:t>
      </w:r>
      <w:r>
        <w:br/>
      </w:r>
      <w:r>
        <w:rPr>
          <w:rFonts w:ascii="Times New Roman"/>
          <w:b w:val="false"/>
          <w:i w:val="false"/>
          <w:color w:val="000000"/>
          <w:sz w:val="28"/>
        </w:rPr>
        <w:t>
      </w:t>
      </w:r>
      <w:r>
        <w:rPr>
          <w:rFonts w:ascii="Times New Roman"/>
          <w:b w:val="false"/>
          <w:i w:val="false"/>
          <w:color w:val="000000"/>
          <w:sz w:val="28"/>
        </w:rPr>
        <w:t xml:space="preserve">                   қажеттісінің астын сызу            </w:t>
      </w:r>
      <w:r>
        <w:br/>
      </w:r>
      <w:r>
        <w:rPr>
          <w:rFonts w:ascii="Times New Roman"/>
          <w:b w:val="false"/>
          <w:i w:val="false"/>
          <w:color w:val="000000"/>
          <w:sz w:val="28"/>
        </w:rPr>
        <w:t>
      </w:t>
      </w:r>
      <w:r>
        <w:rPr>
          <w:rFonts w:ascii="Times New Roman"/>
          <w:b w:val="false"/>
          <w:i w:val="false"/>
          <w:color w:val="000000"/>
          <w:sz w:val="28"/>
        </w:rPr>
        <w:t>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9369"/>
        <w:gridCol w:w="1466"/>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w:t>
            </w:r>
            <w:r>
              <w:br/>
            </w:r>
            <w:r>
              <w:rPr>
                <w:rFonts w:ascii="Times New Roman"/>
                <w:b w:val="false"/>
                <w:i w:val="false"/>
                <w:color w:val="000000"/>
                <w:sz w:val="20"/>
              </w:rPr>
              <w:t>
(саны, көлемі, үлгісі және т.б.)</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балалар___________________________________________________ </w:t>
      </w:r>
      <w:r>
        <w:br/>
      </w:r>
      <w:r>
        <w:rPr>
          <w:rFonts w:ascii="Times New Roman"/>
          <w:b w:val="false"/>
          <w:i w:val="false"/>
          <w:color w:val="000000"/>
          <w:sz w:val="28"/>
        </w:rPr>
        <w:t>
      </w:t>
      </w:r>
      <w:r>
        <w:rPr>
          <w:rFonts w:ascii="Times New Roman"/>
          <w:b w:val="false"/>
          <w:i w:val="false"/>
          <w:color w:val="000000"/>
          <w:sz w:val="28"/>
        </w:rPr>
        <w:t>басқа да туысқандар________________________________________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 (16 жасқа дейінгі мүгедек балалар) алатын арнаулы әлеуметтік қызметтер: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w:t>
      </w:r>
      <w:r>
        <w:rPr>
          <w:rFonts w:ascii="Times New Roman"/>
          <w:b w:val="false"/>
          <w:i w:val="false"/>
          <w:color w:val="000000"/>
          <w:sz w:val="28"/>
        </w:rPr>
        <w:t>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 xml:space="preserve">тамақтануға және бірінші қажеттіліктегі заттарға ғана жетеді </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Сіз жұмыспен қамтуға жәрдемдесудің қандай белсенді шараларына қатыса аласыз:</w:t>
      </w:r>
      <w:r>
        <w:br/>
      </w:r>
      <w:r>
        <w:rPr>
          <w:rFonts w:ascii="Times New Roman"/>
          <w:b w:val="false"/>
          <w:i w:val="false"/>
          <w:color w:val="000000"/>
          <w:sz w:val="28"/>
        </w:rPr>
        <w:t>
      </w:t>
      </w:r>
      <w:r>
        <w:rPr>
          <w:rFonts w:ascii="Times New Roman"/>
          <w:b w:val="false"/>
          <w:i w:val="false"/>
          <w:color w:val="000000"/>
          <w:sz w:val="28"/>
        </w:rPr>
        <w:t xml:space="preserve">бос тұрған жұмыс орындарына жұмысқа орналасу; </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r>
        <w:rPr>
          <w:rFonts w:ascii="Times New Roman"/>
          <w:b w:val="false"/>
          <w:i w:val="false"/>
          <w:color w:val="000000"/>
          <w:sz w:val="28"/>
        </w:rPr>
        <w:t xml:space="preserve">микрокредит беру; </w:t>
      </w:r>
      <w:r>
        <w:br/>
      </w:r>
      <w:r>
        <w:rPr>
          <w:rFonts w:ascii="Times New Roman"/>
          <w:b w:val="false"/>
          <w:i w:val="false"/>
          <w:color w:val="000000"/>
          <w:sz w:val="28"/>
        </w:rPr>
        <w:t>
      </w:t>
      </w: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практикасына" қатысу;</w:t>
      </w:r>
      <w:r>
        <w:br/>
      </w:r>
      <w:r>
        <w:rPr>
          <w:rFonts w:ascii="Times New Roman"/>
          <w:b w:val="false"/>
          <w:i w:val="false"/>
          <w:color w:val="000000"/>
          <w:sz w:val="28"/>
        </w:rPr>
        <w:t>
      </w:t>
      </w:r>
      <w:r>
        <w:rPr>
          <w:rFonts w:ascii="Times New Roman"/>
          <w:b w:val="false"/>
          <w:i w:val="false"/>
          <w:color w:val="000000"/>
          <w:sz w:val="28"/>
        </w:rPr>
        <w:t>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            ____________________       _________________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тіркеу нөмірі __________</w:t>
      </w:r>
      <w:r>
        <w:br/>
      </w:r>
      <w:r>
        <w:rPr>
          <w:rFonts w:ascii="Times New Roman"/>
          <w:b w:val="false"/>
          <w:i w:val="false"/>
          <w:color w:val="000000"/>
          <w:sz w:val="28"/>
        </w:rPr>
        <w:t>
</w:t>
      </w:r>
    </w:p>
    <w:bookmarkStart w:name="z464" w:id="16"/>
    <w:p>
      <w:pPr>
        <w:spacing w:after="0"/>
        <w:ind w:left="0"/>
        <w:jc w:val="left"/>
      </w:pPr>
      <w:r>
        <w:rPr>
          <w:rFonts w:ascii="Times New Roman"/>
          <w:b/>
          <w:i w:val="false"/>
          <w:color w:val="000000"/>
        </w:rPr>
        <w:t xml:space="preserve"> Жеке қосалқы шаруашылығының бар-жоғы туралы мәліметтер (табыстарды есептеу үшін)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5"/>
        <w:gridCol w:w="1111"/>
        <w:gridCol w:w="1111"/>
        <w:gridCol w:w="4623"/>
      </w:tblGrid>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w:t>
            </w:r>
            <w:r>
              <w:br/>
            </w:r>
            <w:r>
              <w:rPr>
                <w:rFonts w:ascii="Times New Roman"/>
                <w:b w:val="false"/>
                <w:i w:val="false"/>
                <w:color w:val="000000"/>
                <w:sz w:val="20"/>
              </w:rPr>
              <w:t>
(үй малы, құс үшін)</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______________________________</w:t>
      </w:r>
      <w:r>
        <w:br/>
      </w:r>
      <w:r>
        <w:rPr>
          <w:rFonts w:ascii="Times New Roman"/>
          <w:b w:val="false"/>
          <w:i w:val="false"/>
          <w:color w:val="000000"/>
          <w:sz w:val="28"/>
        </w:rPr>
        <w:t>
      Күні ________________________________</w:t>
      </w:r>
      <w:r>
        <w:br/>
      </w:r>
      <w:r>
        <w:rPr>
          <w:rFonts w:ascii="Times New Roman"/>
          <w:b w:val="false"/>
          <w:i w:val="false"/>
          <w:color w:val="000000"/>
          <w:sz w:val="28"/>
        </w:rPr>
        <w:t>
      </w:t>
      </w:r>
      <w:r>
        <w:rPr>
          <w:rFonts w:ascii="Times New Roman"/>
          <w:b w:val="false"/>
          <w:i w:val="false"/>
          <w:color w:val="000000"/>
          <w:sz w:val="28"/>
        </w:rPr>
        <w:t xml:space="preserve">Қала, кент, ауыл, ауылдық округ немесе </w:t>
      </w:r>
      <w:r>
        <w:br/>
      </w:r>
      <w:r>
        <w:rPr>
          <w:rFonts w:ascii="Times New Roman"/>
          <w:b w:val="false"/>
          <w:i w:val="false"/>
          <w:color w:val="000000"/>
          <w:sz w:val="28"/>
        </w:rPr>
        <w:t>
      </w:t>
      </w:r>
      <w:r>
        <w:rPr>
          <w:rFonts w:ascii="Times New Roman"/>
          <w:b w:val="false"/>
          <w:i w:val="false"/>
          <w:color w:val="000000"/>
          <w:sz w:val="28"/>
        </w:rPr>
        <w:t xml:space="preserve">жеке қосалқы шаруашылықтың көлемі </w:t>
      </w:r>
      <w:r>
        <w:br/>
      </w:r>
      <w:r>
        <w:rPr>
          <w:rFonts w:ascii="Times New Roman"/>
          <w:b w:val="false"/>
          <w:i w:val="false"/>
          <w:color w:val="000000"/>
          <w:sz w:val="28"/>
        </w:rPr>
        <w:t>
      </w:t>
      </w:r>
      <w:r>
        <w:rPr>
          <w:rFonts w:ascii="Times New Roman"/>
          <w:b w:val="false"/>
          <w:i w:val="false"/>
          <w:color w:val="000000"/>
          <w:sz w:val="28"/>
        </w:rPr>
        <w:t xml:space="preserve">туралы мәліметтерді растауға уәкілетті органның </w:t>
      </w:r>
      <w:r>
        <w:br/>
      </w:r>
      <w:r>
        <w:rPr>
          <w:rFonts w:ascii="Times New Roman"/>
          <w:b w:val="false"/>
          <w:i w:val="false"/>
          <w:color w:val="000000"/>
          <w:sz w:val="28"/>
        </w:rPr>
        <w:t>
      </w:t>
      </w:r>
      <w:r>
        <w:rPr>
          <w:rFonts w:ascii="Times New Roman"/>
          <w:b w:val="false"/>
          <w:i w:val="false"/>
          <w:color w:val="000000"/>
          <w:sz w:val="28"/>
        </w:rPr>
        <w:t>өзге де лауазымды адамының Т.А.Ә. _______________________ ________________________</w:t>
      </w:r>
      <w:r>
        <w:rPr>
          <w:rFonts w:ascii="Times New Roman"/>
          <w:b w:val="false"/>
          <w:i w:val="false"/>
          <w:color w:val="000000"/>
          <w:sz w:val="28"/>
        </w:rPr>
        <w:t>      (қолы)                              (тегі)</w:t>
      </w:r>
      <w:r>
        <w:br/>
      </w:r>
      <w:r>
        <w:rPr>
          <w:rFonts w:ascii="Times New Roman"/>
          <w:b w:val="false"/>
          <w:i w:val="false"/>
          <w:color w:val="000000"/>
          <w:sz w:val="28"/>
        </w:rPr>
        <w:t>
      </w:t>
      </w:r>
      <w:r>
        <w:rPr>
          <w:rFonts w:ascii="Times New Roman"/>
          <w:b w:val="false"/>
          <w:i w:val="false"/>
          <w:color w:val="000000"/>
          <w:sz w:val="28"/>
        </w:rPr>
        <w:t>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