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8a72" w14:textId="81c8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мөлшерін белгілеу және мұқтаж азаматтардың жекелеген санаттарының тізбесін айқындау қағидасын бекіту туралы" аудандық мәслихаттың 2014 жылғы 18 маусымдағы кезектен тыс XXXI сессиясының № 217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2015 жылғы 02 наурыздағы № 285 шешімі. Қызылорда облысының Әділет департаментінде 2015 жылғы 13 наурызда № 4914 болып тіркелді</w:t>
      </w:r>
    </w:p>
    <w:p>
      <w:pPr>
        <w:spacing w:after="0"/>
        <w:ind w:left="0"/>
        <w:jc w:val="both"/>
      </w:pPr>
      <w:bookmarkStart w:name="z4"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 2247</w:t>
      </w:r>
      <w:r>
        <w:rPr>
          <w:rFonts w:ascii="Times New Roman"/>
          <w:b w:val="false"/>
          <w:i w:val="false"/>
          <w:color w:val="000000"/>
          <w:sz w:val="28"/>
        </w:rPr>
        <w:t xml:space="preserve">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"Әлеуметтік көмек көрсету, оның мөлшерін белгілеу және мұқтаж азаматтардың жекелеген санаттарының тізбесін айқындау қағидасын бекіту туралы " Қазалы аудандық мәслихатының 2014 жылғы 18 маусымдағы кезектен тыс ХХХІ сессиясының </w:t>
      </w:r>
      <w:r>
        <w:rPr>
          <w:rFonts w:ascii="Times New Roman"/>
          <w:b w:val="false"/>
          <w:i w:val="false"/>
          <w:color w:val="000000"/>
          <w:sz w:val="28"/>
        </w:rPr>
        <w:t>№ 217</w:t>
      </w:r>
      <w:r>
        <w:rPr>
          <w:rFonts w:ascii="Times New Roman"/>
          <w:b w:val="false"/>
          <w:i w:val="false"/>
          <w:color w:val="000000"/>
          <w:sz w:val="28"/>
        </w:rPr>
        <w:t xml:space="preserve"> шешіміне (нормативтік құқықтық актілердің мемлекеттік тіркеу тізілімінде 4706 нөмірімен тіркелген, аудандық "Тұран Қазалы" газетінің 2014 жылғы 5 шілдедегі № 56-57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нұсқасының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w:t>
      </w:r>
      <w:r>
        <w:rPr>
          <w:rFonts w:ascii="Times New Roman"/>
          <w:b w:val="false"/>
          <w:i w:val="false"/>
          <w:color w:val="000000"/>
          <w:sz w:val="28"/>
        </w:rPr>
        <w:t>
      "Әлеуметтік көмек көрсету, оның мөлшерін белгілеу және мұқтаж азаматтардың жекелеген санаттарының тізбесін айқындау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қағиданың мемлекеттік тілдегі нұсқасының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w:t>
      </w:r>
      <w:r>
        <w:rPr>
          <w:rFonts w:ascii="Times New Roman"/>
          <w:b w:val="false"/>
          <w:i w:val="false"/>
          <w:color w:val="000000"/>
          <w:sz w:val="28"/>
        </w:rPr>
        <w:t>
      “Әлеуметтік көмек көрсету, оның мөлшерлерін белгілеу және мұқтаж азаматтардың жекелеген санаттарының тізбесін айқындау қағидалары”.</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 </w:t>
      </w:r>
      <w:r>
        <w:rPr>
          <w:rFonts w:ascii="Times New Roman"/>
          <w:b w:val="false"/>
          <w:i w:val="false"/>
          <w:color w:val="000000"/>
          <w:sz w:val="28"/>
        </w:rPr>
        <w:t>12-1)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"12-1)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9 мамыр – Жеңіс күніне орай:</w:t>
      </w:r>
      <w:r>
        <w:br/>
      </w:r>
      <w:r>
        <w:rPr>
          <w:rFonts w:ascii="Times New Roman"/>
          <w:b w:val="false"/>
          <w:i w:val="false"/>
          <w:color w:val="000000"/>
          <w:sz w:val="28"/>
        </w:rPr>
        <w:t>
</w:t>
      </w: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
      Ұлы Отан соғысына қатысушылары мен мүгедектеріне – бір жолғы көмек 150 000 теңге".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"12-1.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20"/>
        <w:gridCol w:w="4180"/>
      </w:tblGrid>
      <w:tr>
        <w:trPr>
          <w:trHeight w:val="30" w:hRule="atLeast"/>
        </w:trPr>
        <w:tc>
          <w:tcPr>
            <w:tcW w:w="7820" w:type="dxa"/>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w:t>
            </w:r>
          </w:p>
          <w:bookmarkEnd w:id="1"/>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w:t>
            </w:r>
          </w:p>
        </w:tc>
      </w:tr>
      <w:tr>
        <w:trPr>
          <w:trHeight w:val="30" w:hRule="atLeast"/>
        </w:trPr>
        <w:tc>
          <w:tcPr>
            <w:tcW w:w="7820" w:type="dxa"/>
            <w:tcBorders/>
            <w:tcMar>
              <w:top w:w="15" w:type="dxa"/>
              <w:left w:w="15" w:type="dxa"/>
              <w:bottom w:w="15" w:type="dxa"/>
              <w:right w:w="15" w:type="dxa"/>
            </w:tcMar>
            <w:vAlign w:val="center"/>
          </w:tcPr>
          <w:bookmarkStart w:name="z23" w:id="2"/>
          <w:p>
            <w:pPr>
              <w:spacing w:after="20"/>
              <w:ind w:left="20"/>
              <w:jc w:val="both"/>
            </w:pPr>
            <w:r>
              <w:rPr>
                <w:rFonts w:ascii="Times New Roman"/>
                <w:b w:val="false"/>
                <w:i w:val="false"/>
                <w:color w:val="000000"/>
                <w:sz w:val="20"/>
              </w:rPr>
              <w:t>
</w:t>
            </w:r>
            <w:r>
              <w:rPr>
                <w:rFonts w:ascii="Times New Roman"/>
                <w:b w:val="false"/>
                <w:i/>
                <w:color w:val="000000"/>
                <w:sz w:val="20"/>
              </w:rPr>
              <w:t>      кезектен тыс ХХХХ сессиясының</w:t>
            </w:r>
          </w:p>
          <w:bookmarkEnd w:id="2"/>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хатшысы</w:t>
            </w:r>
          </w:p>
        </w:tc>
      </w:tr>
      <w:tr>
        <w:trPr>
          <w:trHeight w:val="30" w:hRule="atLeast"/>
        </w:trPr>
        <w:tc>
          <w:tcPr>
            <w:tcW w:w="7820" w:type="dxa"/>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w:t>
            </w:r>
            <w:r>
              <w:rPr>
                <w:rFonts w:ascii="Times New Roman"/>
                <w:b w:val="false"/>
                <w:i/>
                <w:color w:val="000000"/>
                <w:sz w:val="20"/>
              </w:rPr>
              <w:t>      төрағасы</w:t>
            </w:r>
          </w:p>
          <w:bookmarkEnd w:id="3"/>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bookmarkStart w:name="z25" w:id="4"/>
          <w:p>
            <w:pPr>
              <w:spacing w:after="20"/>
              <w:ind w:left="20"/>
              <w:jc w:val="both"/>
            </w:pPr>
            <w:r>
              <w:rPr>
                <w:rFonts w:ascii="Times New Roman"/>
                <w:b w:val="false"/>
                <w:i w:val="false"/>
                <w:color w:val="000000"/>
                <w:sz w:val="20"/>
              </w:rPr>
              <w:t>
</w:t>
            </w:r>
            <w:r>
              <w:rPr>
                <w:rFonts w:ascii="Times New Roman"/>
                <w:b w:val="false"/>
                <w:i/>
                <w:color w:val="000000"/>
                <w:sz w:val="20"/>
              </w:rPr>
              <w:t>      Ө.Түктібай</w:t>
            </w:r>
          </w:p>
          <w:bookmarkEnd w:id="4"/>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Т.Бөріқұлақов</w:t>
            </w:r>
          </w:p>
        </w:tc>
      </w:tr>
      <w:tr>
        <w:trPr>
          <w:trHeight w:val="30" w:hRule="atLeast"/>
        </w:trPr>
        <w:tc>
          <w:tcPr>
            <w:tcW w:w="7820" w:type="dxa"/>
            <w:tcBorders/>
            <w:tcMar>
              <w:top w:w="15" w:type="dxa"/>
              <w:left w:w="15" w:type="dxa"/>
              <w:bottom w:w="15" w:type="dxa"/>
              <w:right w:w="15" w:type="dxa"/>
            </w:tcMar>
            <w:vAlign w:val="center"/>
          </w:tcPr>
          <w:bookmarkStart w:name="z26" w:id="5"/>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p>
          <w:bookmarkEnd w:id="5"/>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bookmarkStart w:name="z27" w:id="6"/>
          <w:p>
            <w:pPr>
              <w:spacing w:after="20"/>
              <w:ind w:left="20"/>
              <w:jc w:val="both"/>
            </w:pPr>
            <w:r>
              <w:rPr>
                <w:rFonts w:ascii="Times New Roman"/>
                <w:b w:val="false"/>
                <w:i w:val="false"/>
                <w:color w:val="000000"/>
                <w:sz w:val="20"/>
              </w:rPr>
              <w:t>
</w:t>
            </w:r>
            <w:r>
              <w:rPr>
                <w:rFonts w:ascii="Times New Roman"/>
                <w:b w:val="false"/>
                <w:i/>
                <w:color w:val="000000"/>
                <w:sz w:val="20"/>
              </w:rPr>
              <w:t>      "Қызылорда облысының жұмыспен</w:t>
            </w:r>
          </w:p>
          <w:bookmarkEnd w:id="6"/>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bookmarkStart w:name="z28" w:id="7"/>
          <w:p>
            <w:pPr>
              <w:spacing w:after="20"/>
              <w:ind w:left="20"/>
              <w:jc w:val="both"/>
            </w:pPr>
            <w:r>
              <w:rPr>
                <w:rFonts w:ascii="Times New Roman"/>
                <w:b w:val="false"/>
                <w:i w:val="false"/>
                <w:color w:val="000000"/>
                <w:sz w:val="20"/>
              </w:rPr>
              <w:t>
</w:t>
            </w:r>
            <w:r>
              <w:rPr>
                <w:rFonts w:ascii="Times New Roman"/>
                <w:b w:val="false"/>
                <w:i/>
                <w:color w:val="000000"/>
                <w:sz w:val="20"/>
              </w:rPr>
              <w:t>      қамтуды үйлестіру және әлеуметтік</w:t>
            </w:r>
          </w:p>
          <w:bookmarkEnd w:id="7"/>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bookmarkStart w:name="z29" w:id="8"/>
          <w:p>
            <w:pPr>
              <w:spacing w:after="20"/>
              <w:ind w:left="20"/>
              <w:jc w:val="both"/>
            </w:pPr>
            <w:r>
              <w:rPr>
                <w:rFonts w:ascii="Times New Roman"/>
                <w:b w:val="false"/>
                <w:i w:val="false"/>
                <w:color w:val="000000"/>
                <w:sz w:val="20"/>
              </w:rPr>
              <w:t>
</w:t>
            </w:r>
            <w:r>
              <w:rPr>
                <w:rFonts w:ascii="Times New Roman"/>
                <w:b w:val="false"/>
                <w:i/>
                <w:color w:val="000000"/>
                <w:sz w:val="20"/>
              </w:rPr>
              <w:t>      бағдарламалар басқармасы"</w:t>
            </w:r>
            <w:r>
              <w:br/>
            </w:r>
            <w:r>
              <w:rPr>
                <w:rFonts w:ascii="Times New Roman"/>
                <w:b w:val="false"/>
                <w:i w:val="false"/>
                <w:color w:val="000000"/>
                <w:sz w:val="20"/>
              </w:rPr>
              <w:t>
</w:t>
            </w:r>
            <w:r>
              <w:rPr>
                <w:rFonts w:ascii="Times New Roman"/>
                <w:b w:val="false"/>
                <w:i/>
                <w:color w:val="000000"/>
                <w:sz w:val="20"/>
              </w:rPr>
              <w:t>      мемлекеттік</w:t>
            </w:r>
          </w:p>
          <w:bookmarkEnd w:id="8"/>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w:t>
            </w:r>
            <w:r>
              <w:rPr>
                <w:rFonts w:ascii="Times New Roman"/>
                <w:b w:val="false"/>
                <w:i/>
                <w:color w:val="000000"/>
                <w:sz w:val="20"/>
              </w:rPr>
              <w:t>      мекемесінің басшысы</w:t>
            </w:r>
          </w:p>
          <w:bookmarkEnd w:id="9"/>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w:t>
            </w:r>
            <w:r>
              <w:rPr>
                <w:rFonts w:ascii="Times New Roman"/>
                <w:b w:val="false"/>
                <w:i/>
                <w:color w:val="000000"/>
                <w:sz w:val="20"/>
              </w:rPr>
              <w:t>      Ж.Жылқышиева________________</w:t>
            </w:r>
          </w:p>
          <w:bookmarkEnd w:id="10"/>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w:t>
            </w:r>
            <w:r>
              <w:rPr>
                <w:rFonts w:ascii="Times New Roman"/>
                <w:b w:val="false"/>
                <w:i/>
                <w:color w:val="000000"/>
                <w:sz w:val="20"/>
              </w:rPr>
              <w:t>      "02" наурыз 2015 ж</w:t>
            </w:r>
          </w:p>
          <w:bookmarkEnd w:id="11"/>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