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7e7" w14:textId="9f92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02 наурыздағы № 284 шешімі. Қызылорда облысының Әділет департаментінде 2015 жылғы 01 сәуірдегі № 4933 болып тіркелді. Күші жойылды - Қызылорда облысы Қазалы аудандық мәслихатының 2024 жылғы 6 мамырдағы № 223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Бөлек жергілікті қоғамдастық жиындарын өткізудің үлгі қағидаларына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қағидасын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Қазалы аудандық мәслихатының 2014 жылғы 21 ақпандағы (нормативтік құқықтық актілерді мемлекеттік тіркеу Тізілімінде № 4630 санымен тіркелген, 2014 жылғы 19 сәуірдегі "Қазалы"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Ө.Түктібай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Бөлек жергілікті қоғамдастық жиындарын өткізудің қағидалары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Осы Бөлек жергiлiктi қоғамдастық жиындарын өткiзудiң қағидасы "Қазақстан Республикасындағы жергiлiктi мемлекеттiк басқару және өзiн-өзi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кент, қала, ауыл, көше, көппәтерлi тұрғын үй тұрғындарының бөлек жергiлiктi қоғамдастық жиындарын өткiзудiң тәртiбiн белгiлейдi.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Әйтеке би кентінің, Қазалы қаласының және ауылдық округтердiң аумағындағы кенттің, қаланың, ауылдың, көшенiң, көппәтерлi тұрғын үй тұрғындарының бөлек жергiлiктi қоғамдастық жиындары (бұдан әрi - бөлек жиын) жергiлiктi қоғамдастықтың жиынына қатысу үшiн өкiлдердi сайлау мақсатында шақырылады және өткiзiледi.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өткiзу тәртiбi</w:t>
      </w:r>
    </w:p>
    <w:bookmarkEnd w:id="4"/>
    <w:p>
      <w:pPr>
        <w:spacing w:after="0"/>
        <w:ind w:left="0"/>
        <w:jc w:val="both"/>
      </w:pPr>
      <w:bookmarkStart w:name="z18" w:id="5"/>
      <w:r>
        <w:rPr>
          <w:rFonts w:ascii="Times New Roman"/>
          <w:b w:val="false"/>
          <w:i w:val="false"/>
          <w:color w:val="000000"/>
          <w:sz w:val="28"/>
        </w:rPr>
        <w:t>
       Бөлек жиынды қаланың, кенттің және ауылдық округтiң әкiмi шақырады.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Қазалы ауданы әкiмiнiң жергiлiктi қоғамдастық жиынын өткiзуге оң шешiмi бар болған жағдайда бөлек жиынды өткiзуге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Кент, қала, ауыл, көше, көппәтерлi тұрғын үй шегiнде бөлек жиынды өткiзудi қаланың, кенттің және ауылдық округтiң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ашудың алдында тиiстi кенттің, қаланың, ауылдың, көшенiң, көппәтерлi тұрғын үйдiң қатысып отырған,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кент, қала және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Кент, қала және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қоғамдастық жиынына қатысу үшiн кент, қала, ауыл, көше, көппәтерлi тұрғын үй тұрғындары өкiлдерiнiң кандидатуралары қосымшаға сәйкес сандық құрамда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Жергiлiктi қоғамдастық жиынына қатысу үшiн кент, қала, ауыл, көше, көппәтерлi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жиында хаттама жүргiзiледi, оған төраға мен хатшы қол қояды және оны тиiстi кент және ауылдық округі әкiмiнiң аппаратына бередi.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