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867e" w14:textId="7bd8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әкiмдiгiнiң 2015 жылғы 20 қаңтардағы № 632 қаулысы. Қызылорда облысының Әдiлет департаментiнде 2015 жылғы 13 ақпанда № 4867 болып тiркелдi.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Қармақшы ауданы әкімінің орынбасары А.Қаржаубаевқа жүктелсін. </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632 қаулысына қосымша</w:t>
            </w:r>
          </w:p>
        </w:tc>
      </w:tr>
    </w:tbl>
    <w:bookmarkStart w:name="z8" w:id="4"/>
    <w:p>
      <w:pPr>
        <w:spacing w:after="0"/>
        <w:ind w:left="0"/>
        <w:jc w:val="left"/>
      </w:pPr>
      <w:r>
        <w:rPr>
          <w:rFonts w:ascii="Times New Roman"/>
          <w:b/>
          <w:i w:val="false"/>
          <w:color w:val="000000"/>
        </w:rPr>
        <w:t xml:space="preserve"> </w:t>
      </w:r>
      <w:r>
        <w:rPr>
          <w:rFonts w:ascii="Times New Roman"/>
          <w:b/>
          <w:i w:val="false"/>
          <w:color w:val="000000"/>
        </w:rPr>
        <w:t>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қоғамдық жұмыстарға сұраныс пен ұсыныс</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Қармақшы ауданы әкiмдiгiнiң 19.10.2015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937"/>
        <w:gridCol w:w="2099"/>
        <w:gridCol w:w="1589"/>
        <w:gridCol w:w="1214"/>
        <w:gridCol w:w="1"/>
        <w:gridCol w:w="750"/>
        <w:gridCol w:w="959"/>
        <w:gridCol w:w="1046"/>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тiзбесi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көлемi мен нақты жағдайлары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еңбегiне төленетiн ақының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6"/>
          <w:p>
            <w:pPr>
              <w:spacing w:after="20"/>
              <w:ind w:left="20"/>
              <w:jc w:val="both"/>
            </w:pPr>
            <w:r>
              <w:rPr>
                <w:rFonts w:ascii="Times New Roman"/>
                <w:b w:val="false"/>
                <w:i w:val="false"/>
                <w:color w:val="000000"/>
                <w:sz w:val="20"/>
              </w:rPr>
              <w:t>
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сұраныс (адам саны)</w:t>
            </w:r>
          </w:p>
          <w:bookmarkEnd w:id="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 (адам саны)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7"/>
          <w:p>
            <w:pPr>
              <w:spacing w:after="20"/>
              <w:ind w:left="20"/>
              <w:jc w:val="both"/>
            </w:pPr>
            <w:r>
              <w:rPr>
                <w:rFonts w:ascii="Times New Roman"/>
                <w:b w:val="false"/>
                <w:i w:val="false"/>
                <w:color w:val="000000"/>
                <w:sz w:val="20"/>
              </w:rPr>
              <w:t>
1</w:t>
            </w:r>
          </w:p>
          <w:bookmarkEnd w:id="7"/>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1</w:t>
            </w:r>
          </w:p>
          <w:bookmarkEnd w:id="8"/>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күні жағдайында және икемді график бойынша</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2</w:t>
            </w:r>
          </w:p>
          <w:bookmarkEnd w:id="9"/>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3</w:t>
            </w:r>
          </w:p>
          <w:bookmarkEnd w:id="10"/>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4</w:t>
            </w:r>
          </w:p>
          <w:bookmarkEnd w:id="11"/>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5</w:t>
            </w:r>
          </w:p>
          <w:bookmarkEnd w:id="12"/>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6</w:t>
            </w:r>
          </w:p>
          <w:bookmarkEnd w:id="13"/>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7</w:t>
            </w:r>
          </w:p>
          <w:bookmarkEnd w:id="14"/>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xml:space="preserve">
Толық емес жұмыс күнi жағдайында және икемдi график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8</w:t>
            </w:r>
          </w:p>
          <w:bookmarkEnd w:id="15"/>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9</w:t>
            </w:r>
          </w:p>
          <w:bookmarkEnd w:id="16"/>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10</w:t>
            </w:r>
          </w:p>
          <w:bookmarkEnd w:id="17"/>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"Т.Көмекбаев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11</w:t>
            </w:r>
          </w:p>
          <w:bookmarkEnd w:id="18"/>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12</w:t>
            </w:r>
          </w:p>
          <w:bookmarkEnd w:id="19"/>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 әкімі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13</w:t>
            </w:r>
          </w:p>
          <w:bookmarkEnd w:id="20"/>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14</w:t>
            </w:r>
          </w:p>
          <w:bookmarkEnd w:id="21"/>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Интернационал ауылдық округі әкімінің аппараты"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ағаш әктеу</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15</w:t>
            </w:r>
          </w:p>
          <w:bookmarkEnd w:id="22"/>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жұмыспен қамту, әлеуметтік бағдарламалар және азаматтық хал актілерін тіркеу бөлімі" коммуналдық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16</w:t>
            </w:r>
          </w:p>
          <w:bookmarkEnd w:id="23"/>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мұрағаттар мен құжаттама басқармасының Қармақшы аудандық мұрағаты" коммуналдық мемлекеттік мекемесі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17</w:t>
            </w:r>
          </w:p>
          <w:bookmarkEnd w:id="24"/>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(Қармақшы аудандық бөлімшесі)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18</w:t>
            </w:r>
          </w:p>
          <w:bookmarkEnd w:id="25"/>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аудандық соты"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19</w:t>
            </w:r>
          </w:p>
          <w:bookmarkEnd w:id="26"/>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Қызылорда облыстық ішкі істер Департаментінің Қармақшы аудандық ішкі істер бөлімі"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20</w:t>
            </w:r>
          </w:p>
          <w:bookmarkEnd w:id="27"/>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Қармақшы ауданының қорғаныс істері жөніндегі бөлімі" республикалық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шақыру учаскесіне тіркеу, әскери қызметке шақыруды ұйымдастыруда техникалық көмек көрсету және шақыру қағаздарын тарату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21</w:t>
            </w:r>
          </w:p>
          <w:bookmarkEnd w:id="28"/>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орталығы" коммуналдық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22</w:t>
            </w:r>
          </w:p>
          <w:bookmarkEnd w:id="29"/>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орталықтандырылған кітапхана жүйесі" коммуналдық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23</w:t>
            </w:r>
          </w:p>
          <w:bookmarkEnd w:id="30"/>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 Әділет департаментінің Байқоңыр қалалық әділет басқармасы" республикалық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24</w:t>
            </w:r>
          </w:p>
          <w:bookmarkEnd w:id="31"/>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Байқоңыр қаласының қорғаныс істері жөніндегі бөлімі" республикалық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шақыру учаскесіне тіркеу, әскери қызметке шақыруды ұйымдастыруда техникалық көмек көрсету және шақыру қағаздарын тарату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25</w:t>
            </w:r>
          </w:p>
          <w:bookmarkEnd w:id="32"/>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Байқоңыр қаласындағы өкілдігі"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26</w:t>
            </w:r>
          </w:p>
          <w:bookmarkEnd w:id="33"/>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ауданының әкімі аппараты" коммуналдық мемлекеттік мекемесі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27</w:t>
            </w:r>
          </w:p>
          <w:bookmarkEnd w:id="34"/>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облысының Әділет департаментінің Қармақшы аудандық Әділет басқармасы" республикалық мемлекеттік мекемесі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28</w:t>
            </w:r>
          </w:p>
          <w:bookmarkEnd w:id="35"/>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қалалық соты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29</w:t>
            </w:r>
          </w:p>
          <w:bookmarkEnd w:id="36"/>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Байкоңыр қаласының прокуратурасы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Барлығы:</w:t>
            </w:r>
          </w:p>
          <w:bookmarkEnd w:id="37"/>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