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5f0a3" w14:textId="c15f0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білім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27 наурыздағы № 48 қаулысы. Қызылорда облысының Әділет департаментінде 2015 жылғы 24 сәуірде № 4965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Қоса беріліп отырған “Жалағаш аудандық құрылыс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Осы қаулының орындалуын бақылау Жалағаш ауданы әкімінің орынбасары Ө.Елеусіновке жүктелсін.</w:t>
      </w:r>
      <w:r>
        <w:br/>
      </w:r>
      <w:r>
        <w:rPr>
          <w:rFonts w:ascii="Times New Roman"/>
          <w:b w:val="false"/>
          <w:i w:val="false"/>
          <w:color w:val="000000"/>
          <w:sz w:val="28"/>
        </w:rPr>
        <w:t>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26 наурыздағы</w:t>
            </w:r>
            <w:r>
              <w:br/>
            </w:r>
            <w:r>
              <w:rPr>
                <w:rFonts w:ascii="Times New Roman"/>
                <w:b w:val="false"/>
                <w:i w:val="false"/>
                <w:color w:val="000000"/>
                <w:sz w:val="20"/>
              </w:rPr>
              <w:t>№ 44 қаулысымен бекітілген</w:t>
            </w:r>
          </w:p>
        </w:tc>
      </w:tr>
    </w:tbl>
    <w:bookmarkStart w:name="z9" w:id="0"/>
    <w:p>
      <w:pPr>
        <w:spacing w:after="0"/>
        <w:ind w:left="0"/>
        <w:jc w:val="left"/>
      </w:pPr>
      <w:r>
        <w:rPr>
          <w:rFonts w:ascii="Times New Roman"/>
          <w:b/>
          <w:i w:val="false"/>
          <w:color w:val="000000"/>
        </w:rPr>
        <w:t xml:space="preserve"> “Жалағаш аудандық құрылыс бөлімі” коммуналдық мемлекеттік мекемесінің Ережесі</w:t>
      </w:r>
    </w:p>
    <w:bookmarkEnd w:id="0"/>
    <w:bookmarkStart w:name="z10"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 “Жалағаш аудандық құрылыс бөлімі” коммуналдық мемлекеттік мекемесі құрылыс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 xml:space="preserve"> “Жалағаш аудандық құрылыс бөлімі” коммуналдық мемлекеттік мекемесінің құрылтайшысы Жалағаш ауданының әкімдігі болып табылады.</w:t>
      </w:r>
      <w:r>
        <w:br/>
      </w:r>
      <w:r>
        <w:rPr>
          <w:rFonts w:ascii="Times New Roman"/>
          <w:b w:val="false"/>
          <w:i w:val="false"/>
          <w:color w:val="000000"/>
          <w:sz w:val="28"/>
        </w:rPr>
        <w:t xml:space="preserve">
      3. </w:t>
      </w:r>
      <w:r>
        <w:rPr>
          <w:rFonts w:ascii="Times New Roman"/>
          <w:b w:val="false"/>
          <w:i w:val="false"/>
          <w:color w:val="000000"/>
          <w:sz w:val="28"/>
        </w:rPr>
        <w:t xml:space="preserve"> “Жалағаш аудандық құрылыс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 xml:space="preserve"> “Жалағаш аудандық құрылыс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 xml:space="preserve"> “Жалағаш аудандық құрылыс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xml:space="preserve">
      6. </w:t>
      </w:r>
      <w:r>
        <w:rPr>
          <w:rFonts w:ascii="Times New Roman"/>
          <w:b w:val="false"/>
          <w:i w:val="false"/>
          <w:color w:val="000000"/>
          <w:sz w:val="28"/>
        </w:rPr>
        <w:t xml:space="preserve"> “Жалағаш аудандық құрылыс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 xml:space="preserve"> “Жалағаш аудандық құрылыс бөлімі” коммуналдық мемлекеттік мекемесі өз құзыретінің мәселелері бойынша заңнамада белгіленген тәртіппен “Жалағаш аудандық құрылыс бөлімі” коммуналдық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xml:space="preserve">
      8. </w:t>
      </w:r>
      <w:r>
        <w:rPr>
          <w:rFonts w:ascii="Times New Roman"/>
          <w:b w:val="false"/>
          <w:i w:val="false"/>
          <w:color w:val="000000"/>
          <w:sz w:val="28"/>
        </w:rPr>
        <w:t xml:space="preserve"> “Жалағаш аудандық құрылыс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xml:space="preserve">
      9. </w:t>
      </w:r>
      <w:r>
        <w:rPr>
          <w:rFonts w:ascii="Times New Roman"/>
          <w:b w:val="false"/>
          <w:i w:val="false"/>
          <w:color w:val="000000"/>
          <w:sz w:val="28"/>
        </w:rPr>
        <w:t xml:space="preserve"> “Жалағаш аудандық құрылыс бөлімі” коммуналдық мемлекеттік мекемесінің жұмыс кестесі: сенбі, жексенбі және заңнама актілермен белгіленген басқа демалыс және мереке күндерінен бөлек, күн сайын дүйсенбіден жұмаға дейін сағат 09.00-ден 19.00-ге дейін (сағат: 13.00-ден 15.00-ге дейін үзіліс). </w:t>
      </w:r>
      <w:r>
        <w:br/>
      </w:r>
      <w:r>
        <w:rPr>
          <w:rFonts w:ascii="Times New Roman"/>
          <w:b w:val="false"/>
          <w:i w:val="false"/>
          <w:color w:val="000000"/>
          <w:sz w:val="28"/>
        </w:rPr>
        <w:t xml:space="preserve">
      10. </w:t>
      </w:r>
      <w:r>
        <w:rPr>
          <w:rFonts w:ascii="Times New Roman"/>
          <w:b w:val="false"/>
          <w:i w:val="false"/>
          <w:color w:val="000000"/>
          <w:sz w:val="28"/>
        </w:rPr>
        <w:t xml:space="preserve"> Заңды тұлғаның орналасқан жері: Қазақстан Республикасы, Қызылорда облысы, Жалағаш ауданы, Жалағаш кенті, Абай көшесі №4, индекс120200.</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органның толық атауы: “Жалағаш аудандық құрылыс бөлімі” коммуналдық мемлекеттік мекемесі.</w:t>
      </w:r>
      <w:r>
        <w:br/>
      </w:r>
      <w:r>
        <w:rPr>
          <w:rFonts w:ascii="Times New Roman"/>
          <w:b w:val="false"/>
          <w:i w:val="false"/>
          <w:color w:val="000000"/>
          <w:sz w:val="28"/>
        </w:rPr>
        <w:t xml:space="preserve">
      12. </w:t>
      </w:r>
      <w:r>
        <w:rPr>
          <w:rFonts w:ascii="Times New Roman"/>
          <w:b w:val="false"/>
          <w:i w:val="false"/>
          <w:color w:val="000000"/>
          <w:sz w:val="28"/>
        </w:rPr>
        <w:t xml:space="preserve"> Осы Ереже “Жалағаш аудандық құрылыс бөлімі” коммуналдық мемлекеттік мекемесінің құрылтай құжаты болып табылады.</w:t>
      </w:r>
      <w:r>
        <w:br/>
      </w:r>
      <w:r>
        <w:rPr>
          <w:rFonts w:ascii="Times New Roman"/>
          <w:b w:val="false"/>
          <w:i w:val="false"/>
          <w:color w:val="000000"/>
          <w:sz w:val="28"/>
        </w:rPr>
        <w:t xml:space="preserve">
      13. </w:t>
      </w:r>
      <w:r>
        <w:rPr>
          <w:rFonts w:ascii="Times New Roman"/>
          <w:b w:val="false"/>
          <w:i w:val="false"/>
          <w:color w:val="000000"/>
          <w:sz w:val="28"/>
        </w:rPr>
        <w:t xml:space="preserve"> “Жалағаш аудандық құрылыс бөлімі” коммуналдық мемлекеттік мекемесінің қызметін қаржыландыру аудан бюджетінен жүзеге асырылады.</w:t>
      </w:r>
      <w:r>
        <w:br/>
      </w:r>
      <w:r>
        <w:rPr>
          <w:rFonts w:ascii="Times New Roman"/>
          <w:b w:val="false"/>
          <w:i w:val="false"/>
          <w:color w:val="000000"/>
          <w:sz w:val="28"/>
        </w:rPr>
        <w:t xml:space="preserve">
      14. </w:t>
      </w:r>
      <w:r>
        <w:rPr>
          <w:rFonts w:ascii="Times New Roman"/>
          <w:b w:val="false"/>
          <w:i w:val="false"/>
          <w:color w:val="000000"/>
          <w:sz w:val="28"/>
        </w:rPr>
        <w:t xml:space="preserve"> “Жалағаш аудандық құрылыс бөлімі” коммуналдық мемлекеттік мекемесіне кәсіпкерлік субъектілерімен “Жалағаш аудандық құрылыс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xml:space="preserve">      15. </w:t>
      </w:r>
      <w:r>
        <w:rPr>
          <w:rFonts w:ascii="Times New Roman"/>
          <w:b w:val="false"/>
          <w:i w:val="false"/>
          <w:color w:val="000000"/>
          <w:sz w:val="28"/>
        </w:rPr>
        <w:t xml:space="preserve"> “Жалағаш аудандық құрылыс бөлімі” коммуналдық мемлекеттік мекемесінің миссиясы: </w:t>
      </w:r>
      <w:r>
        <w:br/>
      </w:r>
      <w:r>
        <w:rPr>
          <w:rFonts w:ascii="Times New Roman"/>
          <w:b w:val="false"/>
          <w:i w:val="false"/>
          <w:color w:val="000000"/>
          <w:sz w:val="28"/>
        </w:rPr>
        <w:t>
      </w:t>
      </w:r>
      <w:r>
        <w:rPr>
          <w:rFonts w:ascii="Times New Roman"/>
          <w:b w:val="false"/>
          <w:i w:val="false"/>
          <w:color w:val="000000"/>
          <w:sz w:val="28"/>
        </w:rPr>
        <w:t>Құрылыс саласында басшылықты жүзеге асыру.</w:t>
      </w:r>
      <w:r>
        <w:br/>
      </w:r>
      <w:r>
        <w:rPr>
          <w:rFonts w:ascii="Times New Roman"/>
          <w:b w:val="false"/>
          <w:i w:val="false"/>
          <w:color w:val="000000"/>
          <w:sz w:val="28"/>
        </w:rPr>
        <w:t xml:space="preserve">
      16. </w:t>
      </w:r>
      <w:r>
        <w:rPr>
          <w:rFonts w:ascii="Times New Roman"/>
          <w:b w:val="false"/>
          <w:i w:val="false"/>
          <w:color w:val="000000"/>
          <w:sz w:val="28"/>
        </w:rPr>
        <w:t xml:space="preserve"> Міндеттері:</w:t>
      </w:r>
      <w:r>
        <w:br/>
      </w:r>
      <w:r>
        <w:rPr>
          <w:rFonts w:ascii="Times New Roman"/>
          <w:b w:val="false"/>
          <w:i w:val="false"/>
          <w:color w:val="000000"/>
          <w:sz w:val="28"/>
        </w:rPr>
        <w:t xml:space="preserve">
      1) </w:t>
      </w:r>
      <w:r>
        <w:rPr>
          <w:rFonts w:ascii="Times New Roman"/>
          <w:b w:val="false"/>
          <w:i w:val="false"/>
          <w:color w:val="000000"/>
          <w:sz w:val="28"/>
        </w:rPr>
        <w:t xml:space="preserve"> құрылыс саласында елді мекендердің өмір тіршілігін қамтамасыз ететін мемлекеттік ғылыми-техникалық және инвестициялық саясатты жүргізу;</w:t>
      </w:r>
      <w:r>
        <w:br/>
      </w:r>
      <w:r>
        <w:rPr>
          <w:rFonts w:ascii="Times New Roman"/>
          <w:b w:val="false"/>
          <w:i w:val="false"/>
          <w:color w:val="000000"/>
          <w:sz w:val="28"/>
        </w:rPr>
        <w:t xml:space="preserve">
      2) </w:t>
      </w:r>
      <w:r>
        <w:rPr>
          <w:rFonts w:ascii="Times New Roman"/>
          <w:b w:val="false"/>
          <w:i w:val="false"/>
          <w:color w:val="000000"/>
          <w:sz w:val="28"/>
        </w:rPr>
        <w:t xml:space="preserve"> құрылыс мекемелері мен ұйымдардың қызметтеріне мемлекеттік реттеу; </w:t>
      </w:r>
      <w:r>
        <w:br/>
      </w:r>
      <w:r>
        <w:rPr>
          <w:rFonts w:ascii="Times New Roman"/>
          <w:b w:val="false"/>
          <w:i w:val="false"/>
          <w:color w:val="000000"/>
          <w:sz w:val="28"/>
        </w:rPr>
        <w:t xml:space="preserve">
      3) </w:t>
      </w:r>
      <w:r>
        <w:rPr>
          <w:rFonts w:ascii="Times New Roman"/>
          <w:b w:val="false"/>
          <w:i w:val="false"/>
          <w:color w:val="000000"/>
          <w:sz w:val="28"/>
        </w:rPr>
        <w:t xml:space="preserve"> аудан аумағында мемлекеттік құрылыс саясатын жүргізу; </w:t>
      </w:r>
      <w:r>
        <w:br/>
      </w:r>
      <w:r>
        <w:rPr>
          <w:rFonts w:ascii="Times New Roman"/>
          <w:b w:val="false"/>
          <w:i w:val="false"/>
          <w:color w:val="000000"/>
          <w:sz w:val="28"/>
        </w:rPr>
        <w:t xml:space="preserve">
      4) </w:t>
      </w:r>
      <w:r>
        <w:rPr>
          <w:rFonts w:ascii="Times New Roman"/>
          <w:b w:val="false"/>
          <w:i w:val="false"/>
          <w:color w:val="000000"/>
          <w:sz w:val="28"/>
        </w:rPr>
        <w:t xml:space="preserve"> аудандағы құрылыс кешенінің жағдайын талдау, даму болашағын анықтау, барлық құрылыс түрлерінің бәсекелестігін қамтамасыз ету және аудан халқына жоғары деңгейде қызмет көрсету саясатын жүргізу.</w:t>
      </w:r>
      <w:r>
        <w:br/>
      </w:r>
      <w:r>
        <w:rPr>
          <w:rFonts w:ascii="Times New Roman"/>
          <w:b w:val="false"/>
          <w:i w:val="false"/>
          <w:color w:val="000000"/>
          <w:sz w:val="28"/>
        </w:rPr>
        <w:t xml:space="preserve">
      17. </w:t>
      </w:r>
      <w:r>
        <w:rPr>
          <w:rFonts w:ascii="Times New Roman"/>
          <w:b w:val="false"/>
          <w:i w:val="false"/>
          <w:color w:val="000000"/>
          <w:sz w:val="28"/>
        </w:rPr>
        <w:t xml:space="preserve"> Функциялары:</w:t>
      </w:r>
      <w:r>
        <w:br/>
      </w:r>
      <w:r>
        <w:rPr>
          <w:rFonts w:ascii="Times New Roman"/>
          <w:b w:val="false"/>
          <w:i w:val="false"/>
          <w:color w:val="000000"/>
          <w:sz w:val="28"/>
        </w:rPr>
        <w:t xml:space="preserve">
      1) </w:t>
      </w:r>
      <w:r>
        <w:rPr>
          <w:rFonts w:ascii="Times New Roman"/>
          <w:b w:val="false"/>
          <w:i w:val="false"/>
          <w:color w:val="000000"/>
          <w:sz w:val="28"/>
        </w:rPr>
        <w:t xml:space="preserve"> мемлекеттiк қала құрылысы кадастрының дерекқорына енгiзу үшiн белгiленген тәртiппен ақпарат және (немесе) мәлiметтер беру; </w:t>
      </w:r>
      <w:r>
        <w:br/>
      </w:r>
      <w:r>
        <w:rPr>
          <w:rFonts w:ascii="Times New Roman"/>
          <w:b w:val="false"/>
          <w:i w:val="false"/>
          <w:color w:val="000000"/>
          <w:sz w:val="28"/>
        </w:rPr>
        <w:t xml:space="preserve">
      2) </w:t>
      </w:r>
      <w:r>
        <w:rPr>
          <w:rFonts w:ascii="Times New Roman"/>
          <w:b w:val="false"/>
          <w:i w:val="false"/>
          <w:color w:val="000000"/>
          <w:sz w:val="28"/>
        </w:rPr>
        <w:t xml:space="preserve"> аумақта жоспарланып отырған құрылыс салу не өзге де қала құрылысының өзгерiстерi туралы халыққа хабарлап отыру; </w:t>
      </w:r>
      <w:r>
        <w:br/>
      </w:r>
      <w:r>
        <w:rPr>
          <w:rFonts w:ascii="Times New Roman"/>
          <w:b w:val="false"/>
          <w:i w:val="false"/>
          <w:color w:val="000000"/>
          <w:sz w:val="28"/>
        </w:rPr>
        <w:t xml:space="preserve">
      3) </w:t>
      </w:r>
      <w:r>
        <w:rPr>
          <w:rFonts w:ascii="Times New Roman"/>
          <w:b w:val="false"/>
          <w:i w:val="false"/>
          <w:color w:val="000000"/>
          <w:sz w:val="28"/>
        </w:rPr>
        <w:t xml:space="preserve"> салынып жатқан (салынуы белгiленген) объектiлер мен кешендердiң мониторингiн Қазақстан Республикасының Үкiметi белгiлеген тәртiппен жүргiзу; </w:t>
      </w:r>
      <w:r>
        <w:br/>
      </w:r>
      <w:r>
        <w:rPr>
          <w:rFonts w:ascii="Times New Roman"/>
          <w:b w:val="false"/>
          <w:i w:val="false"/>
          <w:color w:val="000000"/>
          <w:sz w:val="28"/>
        </w:rPr>
        <w:t xml:space="preserve">
      4) </w:t>
      </w:r>
      <w:r>
        <w:rPr>
          <w:rFonts w:ascii="Times New Roman"/>
          <w:b w:val="false"/>
          <w:i w:val="false"/>
          <w:color w:val="000000"/>
          <w:sz w:val="28"/>
        </w:rPr>
        <w:t xml:space="preserve"> жергiлiктi мемлекеттiк басқару мүддесiнде Қазақстан Республикасының заңнамасымен жергiлiктi атқарушы органдарға жүктелетiн өзге де өкiлеттiктердi жүзеге асыру жатады.</w:t>
      </w:r>
      <w:r>
        <w:br/>
      </w:r>
      <w:r>
        <w:rPr>
          <w:rFonts w:ascii="Times New Roman"/>
          <w:b w:val="false"/>
          <w:i w:val="false"/>
          <w:color w:val="000000"/>
          <w:sz w:val="28"/>
        </w:rPr>
        <w:t xml:space="preserve">
      18. </w:t>
      </w:r>
      <w:r>
        <w:rPr>
          <w:rFonts w:ascii="Times New Roman"/>
          <w:b w:val="false"/>
          <w:i w:val="false"/>
          <w:color w:val="000000"/>
          <w:sz w:val="28"/>
        </w:rPr>
        <w:t xml:space="preserve"> Құқықтары мен міндеттері: </w:t>
      </w:r>
      <w:r>
        <w:br/>
      </w:r>
      <w:r>
        <w:rPr>
          <w:rFonts w:ascii="Times New Roman"/>
          <w:b w:val="false"/>
          <w:i w:val="false"/>
          <w:color w:val="000000"/>
          <w:sz w:val="28"/>
        </w:rPr>
        <w:t xml:space="preserve">
      1) </w:t>
      </w:r>
      <w:r>
        <w:rPr>
          <w:rFonts w:ascii="Times New Roman"/>
          <w:b w:val="false"/>
          <w:i w:val="false"/>
          <w:color w:val="000000"/>
          <w:sz w:val="28"/>
        </w:rPr>
        <w:t xml:space="preserve"> елді мекендерде тіршілікті қамтамасыз ететін құрылыс мекемелері мен ұйымдардың меншік нысаны мен ведомстволық бағыныштылығына қарамастан жұмысын реттеуді жасауға керекті ақпаратты сұрап, уақытында алып отыруға;</w:t>
      </w:r>
      <w:r>
        <w:br/>
      </w:r>
      <w:r>
        <w:rPr>
          <w:rFonts w:ascii="Times New Roman"/>
          <w:b w:val="false"/>
          <w:i w:val="false"/>
          <w:color w:val="000000"/>
          <w:sz w:val="28"/>
        </w:rPr>
        <w:t>
      </w:t>
      </w:r>
      <w:r>
        <w:rPr>
          <w:rFonts w:ascii="Times New Roman"/>
          <w:b w:val="false"/>
          <w:i w:val="false"/>
          <w:color w:val="000000"/>
          <w:sz w:val="28"/>
        </w:rPr>
        <w:t>алыс және жақын шетелдердің, басқа аумақтардың фирмаларымен келісім шарттарын дайындауға қатысу, сондай-ақ Қазақстан Республикасы Президентінің, Үкіметінің және облыс, аудан әкімдерінің кесімдері бойынша атқару құжаттарды дайындауға, құрылыс мәселелері бойынша басқа да мемлекеттік органдардың мамандарын тартып отырып орындалатын мәселелерді сараптама және ғылыми-техникалық үйлестіру жөнінде уақытша жұмысшы топтар мен комиссиялар құруға;</w:t>
      </w:r>
      <w:r>
        <w:br/>
      </w:r>
      <w:r>
        <w:rPr>
          <w:rFonts w:ascii="Times New Roman"/>
          <w:b w:val="false"/>
          <w:i w:val="false"/>
          <w:color w:val="000000"/>
          <w:sz w:val="28"/>
        </w:rPr>
        <w:t>
      </w:t>
      </w:r>
      <w:r>
        <w:rPr>
          <w:rFonts w:ascii="Times New Roman"/>
          <w:b w:val="false"/>
          <w:i w:val="false"/>
          <w:color w:val="000000"/>
          <w:sz w:val="28"/>
        </w:rPr>
        <w:t>құрылыс жобаларын іске асыруда құрылыс салу тәртібі, құрылыс жұмыстарының бекітілген құрылыс жобаларына сәйкес орындалуын қадағалауға;</w:t>
      </w:r>
      <w:r>
        <w:br/>
      </w:r>
      <w:r>
        <w:rPr>
          <w:rFonts w:ascii="Times New Roman"/>
          <w:b w:val="false"/>
          <w:i w:val="false"/>
          <w:color w:val="000000"/>
          <w:sz w:val="28"/>
        </w:rPr>
        <w:t>
      </w:t>
      </w:r>
      <w:r>
        <w:rPr>
          <w:rFonts w:ascii="Times New Roman"/>
          <w:b w:val="false"/>
          <w:i w:val="false"/>
          <w:color w:val="000000"/>
          <w:sz w:val="28"/>
        </w:rPr>
        <w:t>аудан аумағында құрылыс жүргізуші субъектілерден құрылыс жүргізуге дайындалған және құрылыс жүргізіліп жатқан объектілер мен кешендерді (қайта жаңғырту, кеңейту, жетілдіру, күрделі жөндеу) салуға белгіленген және салынап жатқан құрылыстардың жобалау және орындау құжаттарын алып, таныса алады;</w:t>
      </w:r>
      <w:r>
        <w:br/>
      </w:r>
      <w:r>
        <w:rPr>
          <w:rFonts w:ascii="Times New Roman"/>
          <w:b w:val="false"/>
          <w:i w:val="false"/>
          <w:color w:val="000000"/>
          <w:sz w:val="28"/>
        </w:rPr>
        <w:t>
      </w:t>
      </w:r>
      <w:r>
        <w:rPr>
          <w:rFonts w:ascii="Times New Roman"/>
          <w:b w:val="false"/>
          <w:i w:val="false"/>
          <w:color w:val="000000"/>
          <w:sz w:val="28"/>
        </w:rPr>
        <w:t>Қазақстан Республикасының заңнамасына сәйкес өзге де құқықтарды жүзеге асыруға құқылы.</w:t>
      </w:r>
      <w:r>
        <w:br/>
      </w:r>
      <w:r>
        <w:rPr>
          <w:rFonts w:ascii="Times New Roman"/>
          <w:b w:val="false"/>
          <w:i w:val="false"/>
          <w:color w:val="000000"/>
          <w:sz w:val="28"/>
        </w:rPr>
        <w:t xml:space="preserve">
      2) </w:t>
      </w:r>
      <w:r>
        <w:rPr>
          <w:rFonts w:ascii="Times New Roman"/>
          <w:b w:val="false"/>
          <w:i w:val="false"/>
          <w:color w:val="000000"/>
          <w:sz w:val="28"/>
        </w:rPr>
        <w:t xml:space="preserve"> жеке және заңды тұлғалардың бөлімге жолдаған өтініштерін қарауға олардың орындалуын бақылауға, Қазақстан Республикасының заңнамасында белгіленген жағдайларда және тәртіппен олар бойынша жауап беруге;</w:t>
      </w:r>
      <w:r>
        <w:br/>
      </w:r>
      <w:r>
        <w:rPr>
          <w:rFonts w:ascii="Times New Roman"/>
          <w:b w:val="false"/>
          <w:i w:val="false"/>
          <w:color w:val="000000"/>
          <w:sz w:val="28"/>
        </w:rPr>
        <w:t>
      </w:t>
      </w:r>
      <w:r>
        <w:rPr>
          <w:rFonts w:ascii="Times New Roman"/>
          <w:b w:val="false"/>
          <w:i w:val="false"/>
          <w:color w:val="000000"/>
          <w:sz w:val="28"/>
        </w:rPr>
        <w:t>жеке тұлғаларды және заңды тұлғалардың өкілдерін қабылдауды ұйымдастыруға;</w:t>
      </w:r>
      <w:r>
        <w:br/>
      </w:r>
      <w:r>
        <w:rPr>
          <w:rFonts w:ascii="Times New Roman"/>
          <w:b w:val="false"/>
          <w:i w:val="false"/>
          <w:color w:val="000000"/>
          <w:sz w:val="28"/>
        </w:rPr>
        <w:t>
      </w:t>
      </w:r>
      <w:r>
        <w:rPr>
          <w:rFonts w:ascii="Times New Roman"/>
          <w:b w:val="false"/>
          <w:i w:val="false"/>
          <w:color w:val="000000"/>
          <w:sz w:val="28"/>
        </w:rPr>
        <w:t>заңды және негізделген шешімдер қабылдауға;</w:t>
      </w:r>
      <w:r>
        <w:br/>
      </w:r>
      <w:r>
        <w:rPr>
          <w:rFonts w:ascii="Times New Roman"/>
          <w:b w:val="false"/>
          <w:i w:val="false"/>
          <w:color w:val="000000"/>
          <w:sz w:val="28"/>
        </w:rPr>
        <w:t>
      </w:t>
      </w:r>
      <w:r>
        <w:rPr>
          <w:rFonts w:ascii="Times New Roman"/>
          <w:b w:val="false"/>
          <w:i w:val="false"/>
          <w:color w:val="000000"/>
          <w:sz w:val="28"/>
        </w:rPr>
        <w:t>қабылдаған шешімдердің орындалуын бақылауды қамтамасыз етуге;</w:t>
      </w:r>
      <w:r>
        <w:br/>
      </w:r>
      <w:r>
        <w:rPr>
          <w:rFonts w:ascii="Times New Roman"/>
          <w:b w:val="false"/>
          <w:i w:val="false"/>
          <w:color w:val="000000"/>
          <w:sz w:val="28"/>
        </w:rPr>
        <w:t>
      </w:t>
      </w:r>
      <w:r>
        <w:rPr>
          <w:rFonts w:ascii="Times New Roman"/>
          <w:b w:val="false"/>
          <w:i w:val="false"/>
          <w:color w:val="000000"/>
          <w:sz w:val="28"/>
        </w:rPr>
        <w:t xml:space="preserve">қолданыстағы заңнамада қарастырылған өзге де міндеттерді іске асыруға міндетті. </w:t>
      </w:r>
      <w:r>
        <w:br/>
      </w:r>
      <w:r>
        <w:rPr>
          <w:rFonts w:ascii="Times New Roman"/>
          <w:b w:val="false"/>
          <w:i w:val="false"/>
          <w:color w:val="000000"/>
          <w:sz w:val="28"/>
        </w:rPr>
        <w:t>
</w:t>
      </w:r>
    </w:p>
    <w:bookmarkStart w:name="z4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xml:space="preserve">      19. </w:t>
      </w:r>
      <w:r>
        <w:rPr>
          <w:rFonts w:ascii="Times New Roman"/>
          <w:b w:val="false"/>
          <w:i w:val="false"/>
          <w:color w:val="000000"/>
          <w:sz w:val="28"/>
        </w:rPr>
        <w:t xml:space="preserve"> “Жалағаш аудандық құрылыс бөлімі” коммуналдық мемлекеттік мекемесіне басшылықты “Жалағаш аудандық құрылыс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xml:space="preserve">
      20. </w:t>
      </w:r>
      <w:r>
        <w:rPr>
          <w:rFonts w:ascii="Times New Roman"/>
          <w:b w:val="false"/>
          <w:i w:val="false"/>
          <w:color w:val="000000"/>
          <w:sz w:val="28"/>
        </w:rPr>
        <w:t xml:space="preserve"> “Жалағаш аудандық құрылыс бөлімі” коммуналдық мемлекеттік мекемесінің бірінші басшысын Жалағаш ауданының әкімі қызметке тағайындайды және қызметтен босатады.</w:t>
      </w:r>
      <w:r>
        <w:br/>
      </w:r>
      <w:r>
        <w:rPr>
          <w:rFonts w:ascii="Times New Roman"/>
          <w:b w:val="false"/>
          <w:i w:val="false"/>
          <w:color w:val="000000"/>
          <w:sz w:val="28"/>
        </w:rPr>
        <w:t xml:space="preserve">
      21. </w:t>
      </w:r>
      <w:r>
        <w:rPr>
          <w:rFonts w:ascii="Times New Roman"/>
          <w:b w:val="false"/>
          <w:i w:val="false"/>
          <w:color w:val="000000"/>
          <w:sz w:val="28"/>
        </w:rPr>
        <w:t xml:space="preserve"> “Жалағаш аудандық құрылыс бөлімі” коммуналдық мемлекеттік мекемесі бірінші басшысының өкілеттілігі: </w:t>
      </w:r>
      <w:r>
        <w:br/>
      </w:r>
      <w:r>
        <w:rPr>
          <w:rFonts w:ascii="Times New Roman"/>
          <w:b w:val="false"/>
          <w:i w:val="false"/>
          <w:color w:val="000000"/>
          <w:sz w:val="28"/>
        </w:rPr>
        <w:t xml:space="preserve">
      1) </w:t>
      </w:r>
      <w:r>
        <w:rPr>
          <w:rFonts w:ascii="Times New Roman"/>
          <w:b w:val="false"/>
          <w:i w:val="false"/>
          <w:color w:val="000000"/>
          <w:sz w:val="28"/>
        </w:rPr>
        <w:t xml:space="preserve"> бөлім қызметкерлерінің міндеттері мен өкілеттіктерін белгілейді;</w:t>
      </w:r>
      <w:r>
        <w:br/>
      </w:r>
      <w:r>
        <w:rPr>
          <w:rFonts w:ascii="Times New Roman"/>
          <w:b w:val="false"/>
          <w:i w:val="false"/>
          <w:color w:val="000000"/>
          <w:sz w:val="28"/>
        </w:rPr>
        <w:t xml:space="preserve">
      2) </w:t>
      </w:r>
      <w:r>
        <w:rPr>
          <w:rFonts w:ascii="Times New Roman"/>
          <w:b w:val="false"/>
          <w:i w:val="false"/>
          <w:color w:val="000000"/>
          <w:sz w:val="28"/>
        </w:rPr>
        <w:t xml:space="preserve"> бөлім қызметкерлерін қызметке тағайындайды және қызметтен босатады;</w:t>
      </w:r>
      <w:r>
        <w:br/>
      </w:r>
      <w:r>
        <w:rPr>
          <w:rFonts w:ascii="Times New Roman"/>
          <w:b w:val="false"/>
          <w:i w:val="false"/>
          <w:color w:val="000000"/>
          <w:sz w:val="28"/>
        </w:rPr>
        <w:t xml:space="preserve">
      3) </w:t>
      </w:r>
      <w:r>
        <w:rPr>
          <w:rFonts w:ascii="Times New Roman"/>
          <w:b w:val="false"/>
          <w:i w:val="false"/>
          <w:color w:val="000000"/>
          <w:sz w:val="28"/>
        </w:rPr>
        <w:t xml:space="preserve"> заңнамада белгіленген тәртіппен бөлімнің қызметкерлерін көтермелейді және оларға тәртіптік жаза қолданады;</w:t>
      </w:r>
      <w:r>
        <w:br/>
      </w:r>
      <w:r>
        <w:rPr>
          <w:rFonts w:ascii="Times New Roman"/>
          <w:b w:val="false"/>
          <w:i w:val="false"/>
          <w:color w:val="000000"/>
          <w:sz w:val="28"/>
        </w:rPr>
        <w:t xml:space="preserve">
      4) </w:t>
      </w:r>
      <w:r>
        <w:rPr>
          <w:rFonts w:ascii="Times New Roman"/>
          <w:b w:val="false"/>
          <w:i w:val="false"/>
          <w:color w:val="000000"/>
          <w:sz w:val="28"/>
        </w:rPr>
        <w:t xml:space="preserve"> қолданыстағы заңнамаға сәйкес мемлекеттік органдарда және өзге де ұйымдарда бөлімді білдіреді;</w:t>
      </w:r>
      <w:r>
        <w:br/>
      </w:r>
      <w:r>
        <w:rPr>
          <w:rFonts w:ascii="Times New Roman"/>
          <w:b w:val="false"/>
          <w:i w:val="false"/>
          <w:color w:val="000000"/>
          <w:sz w:val="28"/>
        </w:rPr>
        <w:t xml:space="preserve">
      5) </w:t>
      </w:r>
      <w:r>
        <w:rPr>
          <w:rFonts w:ascii="Times New Roman"/>
          <w:b w:val="false"/>
          <w:i w:val="false"/>
          <w:color w:val="000000"/>
          <w:sz w:val="28"/>
        </w:rPr>
        <w:t xml:space="preserve"> өз құзыреті шегінде бұйрықтарға қол қояды;</w:t>
      </w:r>
      <w:r>
        <w:br/>
      </w:r>
      <w:r>
        <w:rPr>
          <w:rFonts w:ascii="Times New Roman"/>
          <w:b w:val="false"/>
          <w:i w:val="false"/>
          <w:color w:val="000000"/>
          <w:sz w:val="28"/>
        </w:rPr>
        <w:t xml:space="preserve">
      6) </w:t>
      </w:r>
      <w:r>
        <w:rPr>
          <w:rFonts w:ascii="Times New Roman"/>
          <w:b w:val="false"/>
          <w:i w:val="false"/>
          <w:color w:val="000000"/>
          <w:sz w:val="28"/>
        </w:rPr>
        <w:t xml:space="preserve"> бөлімдегі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xml:space="preserve">
      7) </w:t>
      </w:r>
      <w:r>
        <w:rPr>
          <w:rFonts w:ascii="Times New Roman"/>
          <w:b w:val="false"/>
          <w:i w:val="false"/>
          <w:color w:val="000000"/>
          <w:sz w:val="28"/>
        </w:rPr>
        <w:t xml:space="preserve"> гендерлік теңдік саясатынан жүзеге асыру жұмыстарын ұйымдастырады;</w:t>
      </w:r>
      <w:r>
        <w:br/>
      </w:r>
      <w:r>
        <w:rPr>
          <w:rFonts w:ascii="Times New Roman"/>
          <w:b w:val="false"/>
          <w:i w:val="false"/>
          <w:color w:val="000000"/>
          <w:sz w:val="28"/>
        </w:rPr>
        <w:t xml:space="preserve">
      8) </w:t>
      </w:r>
      <w:r>
        <w:rPr>
          <w:rFonts w:ascii="Times New Roman"/>
          <w:b w:val="false"/>
          <w:i w:val="false"/>
          <w:color w:val="000000"/>
          <w:sz w:val="28"/>
        </w:rPr>
        <w:t xml:space="preserve"> жеке тұлғаларды және заңды тұлғалардың өкілдерін жеке қабылдауды жүргізеді;</w:t>
      </w:r>
      <w:r>
        <w:br/>
      </w:r>
      <w:r>
        <w:rPr>
          <w:rFonts w:ascii="Times New Roman"/>
          <w:b w:val="false"/>
          <w:i w:val="false"/>
          <w:color w:val="000000"/>
          <w:sz w:val="28"/>
        </w:rPr>
        <w:t xml:space="preserve">
      9) </w:t>
      </w:r>
      <w:r>
        <w:rPr>
          <w:rFonts w:ascii="Times New Roman"/>
          <w:b w:val="false"/>
          <w:i w:val="false"/>
          <w:color w:val="000000"/>
          <w:sz w:val="28"/>
        </w:rPr>
        <w:t xml:space="preserve"> заңнамаға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“Жалағаш аудандық құрылыс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 xml:space="preserve"> Заңды тұлға мен мемлекеттік мүлік жөніндегі уәкілетті органның (жергілікті атқарушы органның), заңды тұлға мен тиісті саланың уәкілетті органның (жергілікті атқарушы органның), заңды тұлғаның әкімшілігімен мен оның ұжымының арасындағы өзара қарым-қатынастар Қазақстан Республикасының заңнамасымен реттеледі. </w:t>
      </w:r>
      <w:r>
        <w:br/>
      </w:r>
      <w:r>
        <w:rPr>
          <w:rFonts w:ascii="Times New Roman"/>
          <w:b w:val="false"/>
          <w:i w:val="false"/>
          <w:color w:val="000000"/>
          <w:sz w:val="28"/>
        </w:rPr>
        <w:t>
</w:t>
      </w:r>
    </w:p>
    <w:bookmarkStart w:name="z64"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xml:space="preserve">      23. </w:t>
      </w:r>
      <w:r>
        <w:rPr>
          <w:rFonts w:ascii="Times New Roman"/>
          <w:b w:val="false"/>
          <w:i w:val="false"/>
          <w:color w:val="000000"/>
          <w:sz w:val="28"/>
        </w:rPr>
        <w:t xml:space="preserve"> “Жалағаш аудандық құрылыс бөлімі” коммуналдық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“Жалағаш аудандық құрылыс бөлімі” коммуналдық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xml:space="preserve">
      24. </w:t>
      </w:r>
      <w:r>
        <w:rPr>
          <w:rFonts w:ascii="Times New Roman"/>
          <w:b w:val="false"/>
          <w:i w:val="false"/>
          <w:color w:val="000000"/>
          <w:sz w:val="28"/>
        </w:rPr>
        <w:t xml:space="preserve"> “Жалағаш аудандық құрылыс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xml:space="preserve">
      25. </w:t>
      </w:r>
      <w:r>
        <w:rPr>
          <w:rFonts w:ascii="Times New Roman"/>
          <w:b w:val="false"/>
          <w:i w:val="false"/>
          <w:color w:val="000000"/>
          <w:sz w:val="28"/>
        </w:rPr>
        <w:t xml:space="preserve"> Егер заңнамада өзгеше көзделмесе, “Жалағаш аудандық құрылыс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9"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xml:space="preserve">      26. </w:t>
      </w:r>
      <w:r>
        <w:rPr>
          <w:rFonts w:ascii="Times New Roman"/>
          <w:b w:val="false"/>
          <w:i w:val="false"/>
          <w:color w:val="000000"/>
          <w:sz w:val="28"/>
        </w:rPr>
        <w:t xml:space="preserve"> “Жалағаш аудандық құрылыс бөлімі” коммуналдық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