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86b5a" w14:textId="4386b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2015 жылғы 28 қаңтардағы N 776 қаулысы. Қызылорда облысының Әділет департаментінде 2015 жылғы 13 ақпанда N 4866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 xml:space="preserve"> Заңына</w:t>
      </w:r>
      <w:r>
        <w:rPr>
          <w:rFonts w:ascii="Times New Roman"/>
          <w:b w:val="false"/>
          <w:i w:val="false"/>
          <w:color w:val="000000"/>
          <w:sz w:val="28"/>
        </w:rPr>
        <w:t xml:space="preserve"> және "Халықты жұмыспен қамту туралы" Қазақстан Республикасының 2001 жылғы 23 қаңтардағы </w:t>
      </w:r>
      <w:r>
        <w:rPr>
          <w:rFonts w:ascii="Times New Roman"/>
          <w:b w:val="false"/>
          <w:i w:val="false"/>
          <w:color w:val="000000"/>
          <w:sz w:val="28"/>
        </w:rPr>
        <w:t xml:space="preserve"> Заңына</w:t>
      </w:r>
      <w:r>
        <w:rPr>
          <w:rFonts w:ascii="Times New Roman"/>
          <w:b w:val="false"/>
          <w:i w:val="false"/>
          <w:color w:val="000000"/>
          <w:sz w:val="28"/>
        </w:rPr>
        <w:t xml:space="preserve"> сәйкес Жаңақорған ауданының әкiмдiгi </w:t>
      </w:r>
      <w:r>
        <w:rPr>
          <w:rFonts w:ascii="Times New Roman"/>
          <w:b/>
          <w:i w:val="false"/>
          <w:color w:val="000000"/>
          <w:sz w:val="28"/>
        </w:rPr>
        <w:t>ҚАУЛЫ ЕТЕДI:</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2015 жылға қоғамдық жұмыстар жүргізілетін ұйымдардың тiзбелерi, қоғамдық жұмыстардың түрлерi, көлемi мен нақты жағдайлары, қатысушылардың еңбегiне төленетiн ақының мөлшерi және оларды қаржыландыру көздерi бекiтiлсiн, қоғамдық жұмыстарға сұраныс пен ұсыныс айқындалсын.</w:t>
      </w:r>
    </w:p>
    <w:bookmarkEnd w:id="1"/>
    <w:bookmarkStart w:name="z6" w:id="2"/>
    <w:p>
      <w:pPr>
        <w:spacing w:after="0"/>
        <w:ind w:left="0"/>
        <w:jc w:val="both"/>
      </w:pPr>
      <w:r>
        <w:rPr>
          <w:rFonts w:ascii="Times New Roman"/>
          <w:b w:val="false"/>
          <w:i w:val="false"/>
          <w:color w:val="000000"/>
          <w:sz w:val="28"/>
        </w:rPr>
        <w:t>
      2. Қаулының орындалуын бақылау аудан әкiмiнiң орынбасары Б.Айтбембетке жүктелсiн.</w:t>
      </w:r>
    </w:p>
    <w:bookmarkEnd w:id="2"/>
    <w:bookmarkStart w:name="z7" w:id="3"/>
    <w:p>
      <w:pPr>
        <w:spacing w:after="0"/>
        <w:ind w:left="0"/>
        <w:jc w:val="both"/>
      </w:pPr>
      <w:r>
        <w:rPr>
          <w:rFonts w:ascii="Times New Roman"/>
          <w:b w:val="false"/>
          <w:i w:val="false"/>
          <w:color w:val="000000"/>
          <w:sz w:val="28"/>
        </w:rPr>
        <w:t>
      3. Қаулы алғашқы ресми жарияланған күнінен кейін күнтiзбелiк он күн өткен соң қолданысқа енгiзiледi.</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0"/>
        <w:gridCol w:w="110"/>
        <w:gridCol w:w="6021"/>
        <w:gridCol w:w="6059"/>
      </w:tblGrid>
      <w:tr>
        <w:trPr>
          <w:trHeight w:val="30" w:hRule="atLeast"/>
        </w:trPr>
        <w:tc>
          <w:tcPr>
            <w:tcW w:w="0" w:type="auto"/>
            <w:gridSpan w:val="2"/>
            <w:tcBorders/>
            <w:tcMar>
              <w:top w:w="15" w:type="dxa"/>
              <w:left w:w="15" w:type="dxa"/>
              <w:bottom w:w="15" w:type="dxa"/>
              <w:right w:w="15" w:type="dxa"/>
            </w:tcMar>
            <w:vAlign w:val="center"/>
          </w:tcPr>
          <w:bookmarkStart w:name="z8" w:id="4"/>
          <w:p>
            <w:pPr>
              <w:spacing w:after="20"/>
              <w:ind w:left="20"/>
              <w:jc w:val="both"/>
            </w:pPr>
            <w:r>
              <w:rPr>
                <w:rFonts w:ascii="Times New Roman"/>
                <w:b w:val="false"/>
                <w:i w:val="false"/>
                <w:color w:val="000000"/>
                <w:sz w:val="20"/>
              </w:rPr>
              <w:t>
Жаңақорған ауданының әкімі</w:t>
            </w:r>
          </w:p>
          <w:bookmarkEnd w:id="4"/>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C.Тауипбаев</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21"/>
              <w:gridCol w:w="4465"/>
            </w:tblGrid>
            <w:tr>
              <w:trPr>
                <w:trHeight w:val="30" w:hRule="atLeast"/>
              </w:trPr>
              <w:tc>
                <w:tcPr>
                  <w:tcW w:w="7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әкімдігінің</w:t>
                  </w:r>
                </w:p>
              </w:tc>
            </w:tr>
            <w:tr>
              <w:trPr>
                <w:trHeight w:val="30" w:hRule="atLeast"/>
              </w:trPr>
              <w:tc>
                <w:tcPr>
                  <w:tcW w:w="7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қаңтардағы</w:t>
                  </w:r>
                </w:p>
              </w:tc>
            </w:tr>
            <w:tr>
              <w:trPr>
                <w:trHeight w:val="30" w:hRule="atLeast"/>
              </w:trPr>
              <w:tc>
                <w:tcPr>
                  <w:tcW w:w="7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776 қаулысына қосымша</w:t>
                  </w:r>
                </w:p>
              </w:tc>
            </w:tr>
          </w:tbl>
          <w:p/>
        </w:tc>
      </w:tr>
    </w:tbl>
    <w:bookmarkStart w:name="z10" w:id="5"/>
    <w:p>
      <w:pPr>
        <w:spacing w:after="0"/>
        <w:ind w:left="0"/>
        <w:jc w:val="left"/>
      </w:pPr>
      <w:r>
        <w:rPr>
          <w:rFonts w:ascii="Times New Roman"/>
          <w:b/>
          <w:i w:val="false"/>
          <w:color w:val="000000"/>
        </w:rPr>
        <w:t xml:space="preserve"> 2015 жылға қоғамдық жұмыстар жүргізілетін ұйымдардың тiзбелерi, қоғамдық жұмыстардың түрлерi, көлемi мен нақты жағдайлары, қатысушылардың еңбегiне төленетiн ақының мөлшерi және оларды қаржыландыру көздерi, қоғамдық жұмыстарға сұраныс пен ұсыныс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1862"/>
        <w:gridCol w:w="1036"/>
        <w:gridCol w:w="3701"/>
        <w:gridCol w:w="1508"/>
        <w:gridCol w:w="931"/>
        <w:gridCol w:w="1192"/>
        <w:gridCol w:w="1193"/>
      </w:tblGrid>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6"/>
          <w:p>
            <w:pPr>
              <w:spacing w:after="20"/>
              <w:ind w:left="20"/>
              <w:jc w:val="both"/>
            </w:pPr>
            <w:r>
              <w:rPr>
                <w:rFonts w:ascii="Times New Roman"/>
                <w:b w:val="false"/>
                <w:i w:val="false"/>
                <w:color w:val="000000"/>
                <w:sz w:val="20"/>
              </w:rPr>
              <w:t>
№</w:t>
            </w:r>
          </w:p>
          <w:bookmarkEnd w:id="6"/>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тiзбесi</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түрлерi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көлемi мен нақты жағдайлары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еңбегiне төленетiн ақының мөлшерi</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көздерi</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w:t>
            </w:r>
          </w:p>
          <w:p>
            <w:pPr>
              <w:spacing w:after="20"/>
              <w:ind w:left="20"/>
              <w:jc w:val="both"/>
            </w:pPr>
            <w:r>
              <w:rPr>
                <w:rFonts w:ascii="Times New Roman"/>
                <w:b w:val="false"/>
                <w:i w:val="false"/>
                <w:color w:val="000000"/>
                <w:sz w:val="20"/>
              </w:rPr>
              <w:t>
жұмыстарға</w:t>
            </w:r>
          </w:p>
          <w:p>
            <w:pPr>
              <w:spacing w:after="20"/>
              <w:ind w:left="20"/>
              <w:jc w:val="both"/>
            </w:pPr>
            <w:r>
              <w:rPr>
                <w:rFonts w:ascii="Times New Roman"/>
                <w:b w:val="false"/>
                <w:i w:val="false"/>
                <w:color w:val="000000"/>
                <w:sz w:val="20"/>
              </w:rPr>
              <w:t xml:space="preserve">
сұраныс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жұмыстарға ұсыныс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1</w:t>
            </w:r>
          </w:p>
          <w:bookmarkEnd w:id="7"/>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1</w:t>
            </w:r>
          </w:p>
          <w:bookmarkEnd w:id="8"/>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құжаттарды өңдеу жөніндегі техникалық жұмыстар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 дана құжаттар.</w:t>
            </w:r>
          </w:p>
          <w:p>
            <w:pPr>
              <w:spacing w:after="20"/>
              <w:ind w:left="20"/>
              <w:jc w:val="both"/>
            </w:pPr>
            <w:r>
              <w:rPr>
                <w:rFonts w:ascii="Times New Roman"/>
                <w:b w:val="false"/>
                <w:i w:val="false"/>
                <w:color w:val="000000"/>
                <w:sz w:val="20"/>
              </w:rPr>
              <w:t>
Толық емес жұмыс күні жағдайында және икемді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Бюджет кодексіне сәйкес ең төменгі жалақы мөлшерінде </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 дана ағаштар,</w:t>
            </w:r>
          </w:p>
          <w:p>
            <w:pPr>
              <w:spacing w:after="20"/>
              <w:ind w:left="20"/>
              <w:jc w:val="both"/>
            </w:pPr>
            <w:r>
              <w:rPr>
                <w:rFonts w:ascii="Times New Roman"/>
                <w:b w:val="false"/>
                <w:i w:val="false"/>
                <w:color w:val="000000"/>
                <w:sz w:val="20"/>
              </w:rPr>
              <w:t>
2700 дана бағаналар әктеу.</w:t>
            </w:r>
          </w:p>
          <w:p>
            <w:pPr>
              <w:spacing w:after="20"/>
              <w:ind w:left="20"/>
              <w:jc w:val="both"/>
            </w:pP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2</w:t>
            </w:r>
          </w:p>
          <w:bookmarkEnd w:id="9"/>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"Қыркеңсе ауылдық округі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дана құжаттар. </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ағаштар,</w:t>
            </w:r>
          </w:p>
          <w:p>
            <w:pPr>
              <w:spacing w:after="20"/>
              <w:ind w:left="20"/>
              <w:jc w:val="both"/>
            </w:pPr>
            <w:r>
              <w:rPr>
                <w:rFonts w:ascii="Times New Roman"/>
                <w:b w:val="false"/>
                <w:i w:val="false"/>
                <w:color w:val="000000"/>
                <w:sz w:val="20"/>
              </w:rPr>
              <w:t>
500 дана бағаналар әктеу.</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3</w:t>
            </w:r>
          </w:p>
          <w:bookmarkEnd w:id="10"/>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"Кейден ауылдық округі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 құжаттар.</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p>
          <w:p>
            <w:pPr>
              <w:spacing w:after="20"/>
              <w:ind w:left="20"/>
              <w:jc w:val="both"/>
            </w:pPr>
            <w:r>
              <w:rPr>
                <w:rFonts w:ascii="Times New Roman"/>
                <w:b w:val="false"/>
                <w:i w:val="false"/>
                <w:color w:val="000000"/>
                <w:sz w:val="20"/>
              </w:rPr>
              <w:t xml:space="preserve">
500 дана бағаналар әктеу. </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4</w:t>
            </w:r>
          </w:p>
          <w:bookmarkEnd w:id="11"/>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ауылдық округі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 құжаттар.</w:t>
            </w:r>
          </w:p>
          <w:p>
            <w:pPr>
              <w:spacing w:after="20"/>
              <w:ind w:left="20"/>
              <w:jc w:val="both"/>
            </w:pPr>
            <w:r>
              <w:rPr>
                <w:rFonts w:ascii="Times New Roman"/>
                <w:b w:val="false"/>
                <w:i w:val="false"/>
                <w:color w:val="000000"/>
                <w:sz w:val="20"/>
              </w:rPr>
              <w:t xml:space="preserve">
Толық емес жұмыс күнi жағдайында және икемдi график бойынша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p>
          <w:p>
            <w:pPr>
              <w:spacing w:after="20"/>
              <w:ind w:left="20"/>
              <w:jc w:val="both"/>
            </w:pPr>
            <w:r>
              <w:rPr>
                <w:rFonts w:ascii="Times New Roman"/>
                <w:b w:val="false"/>
                <w:i w:val="false"/>
                <w:color w:val="000000"/>
                <w:sz w:val="20"/>
              </w:rPr>
              <w:t>
500 дана бағаналар әктеу.</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5</w:t>
            </w:r>
          </w:p>
          <w:bookmarkEnd w:id="12"/>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ауылдық округі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 құжаттар.</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p>
          <w:p>
            <w:pPr>
              <w:spacing w:after="20"/>
              <w:ind w:left="20"/>
              <w:jc w:val="both"/>
            </w:pPr>
            <w:r>
              <w:rPr>
                <w:rFonts w:ascii="Times New Roman"/>
                <w:b w:val="false"/>
                <w:i w:val="false"/>
                <w:color w:val="000000"/>
                <w:sz w:val="20"/>
              </w:rPr>
              <w:t>
500 дана бағаналар әктеу.</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6</w:t>
            </w:r>
          </w:p>
          <w:bookmarkEnd w:id="13"/>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"Жаңарық ауылдық округі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 құжаттар.</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p>
          <w:p>
            <w:pPr>
              <w:spacing w:after="20"/>
              <w:ind w:left="20"/>
              <w:jc w:val="both"/>
            </w:pPr>
            <w:r>
              <w:rPr>
                <w:rFonts w:ascii="Times New Roman"/>
                <w:b w:val="false"/>
                <w:i w:val="false"/>
                <w:color w:val="000000"/>
                <w:sz w:val="20"/>
              </w:rPr>
              <w:t>
500 дана бағаналар әктеу.</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7</w:t>
            </w:r>
          </w:p>
          <w:bookmarkEnd w:id="14"/>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ауылдық округі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 құжаттар.</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p>
          <w:p>
            <w:pPr>
              <w:spacing w:after="20"/>
              <w:ind w:left="20"/>
              <w:jc w:val="both"/>
            </w:pPr>
            <w:r>
              <w:rPr>
                <w:rFonts w:ascii="Times New Roman"/>
                <w:b w:val="false"/>
                <w:i w:val="false"/>
                <w:color w:val="000000"/>
                <w:sz w:val="20"/>
              </w:rPr>
              <w:t>
500 дана бағаналар әктеу.</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8</w:t>
            </w:r>
          </w:p>
          <w:bookmarkEnd w:id="15"/>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"Келінтөбе ауылдық округі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құжаттар.</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ағаштар,</w:t>
            </w:r>
          </w:p>
          <w:p>
            <w:pPr>
              <w:spacing w:after="20"/>
              <w:ind w:left="20"/>
              <w:jc w:val="both"/>
            </w:pPr>
            <w:r>
              <w:rPr>
                <w:rFonts w:ascii="Times New Roman"/>
                <w:b w:val="false"/>
                <w:i w:val="false"/>
                <w:color w:val="000000"/>
                <w:sz w:val="20"/>
              </w:rPr>
              <w:t>
500 дана бағаналар әктеу.</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6"/>
          <w:p>
            <w:pPr>
              <w:spacing w:after="20"/>
              <w:ind w:left="20"/>
              <w:jc w:val="both"/>
            </w:pPr>
            <w:r>
              <w:rPr>
                <w:rFonts w:ascii="Times New Roman"/>
                <w:b w:val="false"/>
                <w:i w:val="false"/>
                <w:color w:val="000000"/>
                <w:sz w:val="20"/>
              </w:rPr>
              <w:t>
9</w:t>
            </w:r>
          </w:p>
          <w:bookmarkEnd w:id="16"/>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"Өзгент ауылдық округі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дана құжаттар.</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ағаштар,</w:t>
            </w:r>
          </w:p>
          <w:p>
            <w:pPr>
              <w:spacing w:after="20"/>
              <w:ind w:left="20"/>
              <w:jc w:val="both"/>
            </w:pPr>
            <w:r>
              <w:rPr>
                <w:rFonts w:ascii="Times New Roman"/>
                <w:b w:val="false"/>
                <w:i w:val="false"/>
                <w:color w:val="000000"/>
                <w:sz w:val="20"/>
              </w:rPr>
              <w:t>
500 дана бағаналар әктеу.</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7"/>
          <w:p>
            <w:pPr>
              <w:spacing w:after="20"/>
              <w:ind w:left="20"/>
              <w:jc w:val="both"/>
            </w:pPr>
            <w:r>
              <w:rPr>
                <w:rFonts w:ascii="Times New Roman"/>
                <w:b w:val="false"/>
                <w:i w:val="false"/>
                <w:color w:val="000000"/>
                <w:sz w:val="20"/>
              </w:rPr>
              <w:t>
10</w:t>
            </w:r>
          </w:p>
          <w:bookmarkEnd w:id="17"/>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"Сұнақата ауылдық округі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дана құжаттар.</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ағаштар,</w:t>
            </w:r>
          </w:p>
          <w:p>
            <w:pPr>
              <w:spacing w:after="20"/>
              <w:ind w:left="20"/>
              <w:jc w:val="both"/>
            </w:pPr>
            <w:r>
              <w:rPr>
                <w:rFonts w:ascii="Times New Roman"/>
                <w:b w:val="false"/>
                <w:i w:val="false"/>
                <w:color w:val="000000"/>
                <w:sz w:val="20"/>
              </w:rPr>
              <w:t>
500 дана бағаналар әктеу.</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11</w:t>
            </w:r>
          </w:p>
          <w:bookmarkEnd w:id="18"/>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"Байкенже ауылдық округі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 құжаттар.</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p>
          <w:p>
            <w:pPr>
              <w:spacing w:after="20"/>
              <w:ind w:left="20"/>
              <w:jc w:val="both"/>
            </w:pPr>
            <w:r>
              <w:rPr>
                <w:rFonts w:ascii="Times New Roman"/>
                <w:b w:val="false"/>
                <w:i w:val="false"/>
                <w:color w:val="000000"/>
                <w:sz w:val="20"/>
              </w:rPr>
              <w:t>
500 дана бағаналар әктеу.</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9"/>
          <w:p>
            <w:pPr>
              <w:spacing w:after="20"/>
              <w:ind w:left="20"/>
              <w:jc w:val="both"/>
            </w:pPr>
            <w:r>
              <w:rPr>
                <w:rFonts w:ascii="Times New Roman"/>
                <w:b w:val="false"/>
                <w:i w:val="false"/>
                <w:color w:val="000000"/>
                <w:sz w:val="20"/>
              </w:rPr>
              <w:t>
12</w:t>
            </w:r>
          </w:p>
          <w:bookmarkEnd w:id="19"/>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"Аққорған ауылдық округі әкімі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дана құжаттар.</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ағаштар,</w:t>
            </w:r>
          </w:p>
          <w:p>
            <w:pPr>
              <w:spacing w:after="20"/>
              <w:ind w:left="20"/>
              <w:jc w:val="both"/>
            </w:pPr>
            <w:r>
              <w:rPr>
                <w:rFonts w:ascii="Times New Roman"/>
                <w:b w:val="false"/>
                <w:i w:val="false"/>
                <w:color w:val="000000"/>
                <w:sz w:val="20"/>
              </w:rPr>
              <w:t>
220 дана бағаналар әктеу.</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0"/>
          <w:p>
            <w:pPr>
              <w:spacing w:after="20"/>
              <w:ind w:left="20"/>
              <w:jc w:val="both"/>
            </w:pPr>
            <w:r>
              <w:rPr>
                <w:rFonts w:ascii="Times New Roman"/>
                <w:b w:val="false"/>
                <w:i w:val="false"/>
                <w:color w:val="000000"/>
                <w:sz w:val="20"/>
              </w:rPr>
              <w:t>
13</w:t>
            </w:r>
          </w:p>
          <w:bookmarkEnd w:id="20"/>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 ауылдық округі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дана құжаттар.</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ағаштар,</w:t>
            </w:r>
          </w:p>
          <w:p>
            <w:pPr>
              <w:spacing w:after="20"/>
              <w:ind w:left="20"/>
              <w:jc w:val="both"/>
            </w:pPr>
            <w:r>
              <w:rPr>
                <w:rFonts w:ascii="Times New Roman"/>
                <w:b w:val="false"/>
                <w:i w:val="false"/>
                <w:color w:val="000000"/>
                <w:sz w:val="20"/>
              </w:rPr>
              <w:t>
500 дана бағаналар әктеу.</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1"/>
          <w:p>
            <w:pPr>
              <w:spacing w:after="20"/>
              <w:ind w:left="20"/>
              <w:jc w:val="both"/>
            </w:pPr>
            <w:r>
              <w:rPr>
                <w:rFonts w:ascii="Times New Roman"/>
                <w:b w:val="false"/>
                <w:i w:val="false"/>
                <w:color w:val="000000"/>
                <w:sz w:val="20"/>
              </w:rPr>
              <w:t>
14</w:t>
            </w:r>
          </w:p>
          <w:bookmarkEnd w:id="21"/>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"Сүттіқұдық ауылдық округі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дана құжаттар.</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ағаштар, 500 дана бағаналар әктеу.</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2"/>
          <w:p>
            <w:pPr>
              <w:spacing w:after="20"/>
              <w:ind w:left="20"/>
              <w:jc w:val="both"/>
            </w:pPr>
            <w:r>
              <w:rPr>
                <w:rFonts w:ascii="Times New Roman"/>
                <w:b w:val="false"/>
                <w:i w:val="false"/>
                <w:color w:val="000000"/>
                <w:sz w:val="20"/>
              </w:rPr>
              <w:t>
15</w:t>
            </w:r>
          </w:p>
          <w:bookmarkEnd w:id="22"/>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ауылдық округі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 құжаттар.</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 500 дана бағаналар әктеу,</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3"/>
          <w:p>
            <w:pPr>
              <w:spacing w:after="20"/>
              <w:ind w:left="20"/>
              <w:jc w:val="both"/>
            </w:pPr>
            <w:r>
              <w:rPr>
                <w:rFonts w:ascii="Times New Roman"/>
                <w:b w:val="false"/>
                <w:i w:val="false"/>
                <w:color w:val="000000"/>
                <w:sz w:val="20"/>
              </w:rPr>
              <w:t>
16</w:t>
            </w:r>
          </w:p>
          <w:bookmarkEnd w:id="23"/>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"Қожакент ауылдық округі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дана құжаттар.</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ағаштар,</w:t>
            </w:r>
          </w:p>
          <w:p>
            <w:pPr>
              <w:spacing w:after="20"/>
              <w:ind w:left="20"/>
              <w:jc w:val="both"/>
            </w:pPr>
            <w:r>
              <w:rPr>
                <w:rFonts w:ascii="Times New Roman"/>
                <w:b w:val="false"/>
                <w:i w:val="false"/>
                <w:color w:val="000000"/>
                <w:sz w:val="20"/>
              </w:rPr>
              <w:t>
500 дана бағаналар әктеу.</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4"/>
          <w:p>
            <w:pPr>
              <w:spacing w:after="20"/>
              <w:ind w:left="20"/>
              <w:jc w:val="both"/>
            </w:pPr>
            <w:r>
              <w:rPr>
                <w:rFonts w:ascii="Times New Roman"/>
                <w:b w:val="false"/>
                <w:i w:val="false"/>
                <w:color w:val="000000"/>
                <w:sz w:val="20"/>
              </w:rPr>
              <w:t>
17</w:t>
            </w:r>
          </w:p>
          <w:bookmarkEnd w:id="24"/>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"Қосүйеңкі ауылдық округі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 құжаттар.</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p>
          <w:p>
            <w:pPr>
              <w:spacing w:after="20"/>
              <w:ind w:left="20"/>
              <w:jc w:val="both"/>
            </w:pPr>
            <w:r>
              <w:rPr>
                <w:rFonts w:ascii="Times New Roman"/>
                <w:b w:val="false"/>
                <w:i w:val="false"/>
                <w:color w:val="000000"/>
                <w:sz w:val="20"/>
              </w:rPr>
              <w:t>
500 дана бағаналар әктеу.</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5"/>
          <w:p>
            <w:pPr>
              <w:spacing w:after="20"/>
              <w:ind w:left="20"/>
              <w:jc w:val="both"/>
            </w:pPr>
            <w:r>
              <w:rPr>
                <w:rFonts w:ascii="Times New Roman"/>
                <w:b w:val="false"/>
                <w:i w:val="false"/>
                <w:color w:val="000000"/>
                <w:sz w:val="20"/>
              </w:rPr>
              <w:t>
18</w:t>
            </w:r>
          </w:p>
          <w:bookmarkEnd w:id="25"/>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"Төменарық ауылдық округі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дана құжаттар.</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ағаштар,</w:t>
            </w:r>
          </w:p>
          <w:p>
            <w:pPr>
              <w:spacing w:after="20"/>
              <w:ind w:left="20"/>
              <w:jc w:val="both"/>
            </w:pPr>
            <w:r>
              <w:rPr>
                <w:rFonts w:ascii="Times New Roman"/>
                <w:b w:val="false"/>
                <w:i w:val="false"/>
                <w:color w:val="000000"/>
                <w:sz w:val="20"/>
              </w:rPr>
              <w:t>
500 дана бағаналар әктеу.</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6"/>
          <w:p>
            <w:pPr>
              <w:spacing w:after="20"/>
              <w:ind w:left="20"/>
              <w:jc w:val="both"/>
            </w:pPr>
            <w:r>
              <w:rPr>
                <w:rFonts w:ascii="Times New Roman"/>
                <w:b w:val="false"/>
                <w:i w:val="false"/>
                <w:color w:val="000000"/>
                <w:sz w:val="20"/>
              </w:rPr>
              <w:t>
19</w:t>
            </w:r>
          </w:p>
          <w:bookmarkEnd w:id="26"/>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"Ақүйік ауылдық округі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дана құжаттар.</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ағаштар,</w:t>
            </w:r>
          </w:p>
          <w:p>
            <w:pPr>
              <w:spacing w:after="20"/>
              <w:ind w:left="20"/>
              <w:jc w:val="both"/>
            </w:pPr>
            <w:r>
              <w:rPr>
                <w:rFonts w:ascii="Times New Roman"/>
                <w:b w:val="false"/>
                <w:i w:val="false"/>
                <w:color w:val="000000"/>
                <w:sz w:val="20"/>
              </w:rPr>
              <w:t>
500 дана бағаналар әктеу.</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7"/>
          <w:p>
            <w:pPr>
              <w:spacing w:after="20"/>
              <w:ind w:left="20"/>
              <w:jc w:val="both"/>
            </w:pPr>
            <w:r>
              <w:rPr>
                <w:rFonts w:ascii="Times New Roman"/>
                <w:b w:val="false"/>
                <w:i w:val="false"/>
                <w:color w:val="000000"/>
                <w:sz w:val="20"/>
              </w:rPr>
              <w:t>
20</w:t>
            </w:r>
          </w:p>
          <w:bookmarkEnd w:id="27"/>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"Қыраш ауылдық округі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дана құжаттар.</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p>
          <w:p>
            <w:pPr>
              <w:spacing w:after="20"/>
              <w:ind w:left="20"/>
              <w:jc w:val="both"/>
            </w:pPr>
            <w:r>
              <w:rPr>
                <w:rFonts w:ascii="Times New Roman"/>
                <w:b w:val="false"/>
                <w:i w:val="false"/>
                <w:color w:val="000000"/>
                <w:sz w:val="20"/>
              </w:rPr>
              <w:t>
500 дана бағаналар әктеу.</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8"/>
          <w:p>
            <w:pPr>
              <w:spacing w:after="20"/>
              <w:ind w:left="20"/>
              <w:jc w:val="both"/>
            </w:pPr>
            <w:r>
              <w:rPr>
                <w:rFonts w:ascii="Times New Roman"/>
                <w:b w:val="false"/>
                <w:i w:val="false"/>
                <w:color w:val="000000"/>
                <w:sz w:val="20"/>
              </w:rPr>
              <w:t>
21</w:t>
            </w:r>
          </w:p>
          <w:bookmarkEnd w:id="28"/>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"Қандөз ауылдық округі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 құжаттар.</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p>
          <w:p>
            <w:pPr>
              <w:spacing w:after="20"/>
              <w:ind w:left="20"/>
              <w:jc w:val="both"/>
            </w:pPr>
            <w:r>
              <w:rPr>
                <w:rFonts w:ascii="Times New Roman"/>
                <w:b w:val="false"/>
                <w:i w:val="false"/>
                <w:color w:val="000000"/>
                <w:sz w:val="20"/>
              </w:rPr>
              <w:t>
500 дана бағаналар әктеу.</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9"/>
          <w:p>
            <w:pPr>
              <w:spacing w:after="20"/>
              <w:ind w:left="20"/>
              <w:jc w:val="both"/>
            </w:pPr>
            <w:r>
              <w:rPr>
                <w:rFonts w:ascii="Times New Roman"/>
                <w:b w:val="false"/>
                <w:i w:val="false"/>
                <w:color w:val="000000"/>
                <w:sz w:val="20"/>
              </w:rPr>
              <w:t>
22</w:t>
            </w:r>
          </w:p>
          <w:bookmarkEnd w:id="29"/>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"Шалхия кенті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дана құжаттар.</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ағаштар,</w:t>
            </w:r>
          </w:p>
          <w:p>
            <w:pPr>
              <w:spacing w:after="20"/>
              <w:ind w:left="20"/>
              <w:jc w:val="both"/>
            </w:pPr>
            <w:r>
              <w:rPr>
                <w:rFonts w:ascii="Times New Roman"/>
                <w:b w:val="false"/>
                <w:i w:val="false"/>
                <w:color w:val="000000"/>
                <w:sz w:val="20"/>
              </w:rPr>
              <w:t>
500 дана бағаналар әктеу.</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0"/>
          <w:p>
            <w:pPr>
              <w:spacing w:after="20"/>
              <w:ind w:left="20"/>
              <w:jc w:val="both"/>
            </w:pPr>
            <w:r>
              <w:rPr>
                <w:rFonts w:ascii="Times New Roman"/>
                <w:b w:val="false"/>
                <w:i w:val="false"/>
                <w:color w:val="000000"/>
                <w:sz w:val="20"/>
              </w:rPr>
              <w:t>
23</w:t>
            </w:r>
          </w:p>
          <w:bookmarkEnd w:id="30"/>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ауылдық округі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 құжаттар.</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p>
          <w:p>
            <w:pPr>
              <w:spacing w:after="20"/>
              <w:ind w:left="20"/>
              <w:jc w:val="both"/>
            </w:pPr>
            <w:r>
              <w:rPr>
                <w:rFonts w:ascii="Times New Roman"/>
                <w:b w:val="false"/>
                <w:i w:val="false"/>
                <w:color w:val="000000"/>
                <w:sz w:val="20"/>
              </w:rPr>
              <w:t>
500 дана бағаналар әктеу.</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1"/>
          <w:p>
            <w:pPr>
              <w:spacing w:after="20"/>
              <w:ind w:left="20"/>
              <w:jc w:val="both"/>
            </w:pPr>
            <w:r>
              <w:rPr>
                <w:rFonts w:ascii="Times New Roman"/>
                <w:b w:val="false"/>
                <w:i w:val="false"/>
                <w:color w:val="000000"/>
                <w:sz w:val="20"/>
              </w:rPr>
              <w:t>
24</w:t>
            </w:r>
          </w:p>
          <w:bookmarkEnd w:id="31"/>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ауылдық округі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 құжаттар.</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p>
          <w:p>
            <w:pPr>
              <w:spacing w:after="20"/>
              <w:ind w:left="20"/>
              <w:jc w:val="both"/>
            </w:pPr>
            <w:r>
              <w:rPr>
                <w:rFonts w:ascii="Times New Roman"/>
                <w:b w:val="false"/>
                <w:i w:val="false"/>
                <w:color w:val="000000"/>
                <w:sz w:val="20"/>
              </w:rPr>
              <w:t>
500 дана бағаналар әктеу.</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2"/>
          <w:p>
            <w:pPr>
              <w:spacing w:after="20"/>
              <w:ind w:left="20"/>
              <w:jc w:val="both"/>
            </w:pPr>
            <w:r>
              <w:rPr>
                <w:rFonts w:ascii="Times New Roman"/>
                <w:b w:val="false"/>
                <w:i w:val="false"/>
                <w:color w:val="000000"/>
                <w:sz w:val="20"/>
              </w:rPr>
              <w:t>
25</w:t>
            </w:r>
          </w:p>
          <w:bookmarkEnd w:id="32"/>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дана құжаттар. </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p>
          <w:p>
            <w:pPr>
              <w:spacing w:after="20"/>
              <w:ind w:left="20"/>
              <w:jc w:val="both"/>
            </w:pPr>
            <w:r>
              <w:rPr>
                <w:rFonts w:ascii="Times New Roman"/>
                <w:b w:val="false"/>
                <w:i w:val="false"/>
                <w:color w:val="000000"/>
                <w:sz w:val="20"/>
              </w:rPr>
              <w:t>
500 дана бағаналар әктеу.</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3"/>
          <w:p>
            <w:pPr>
              <w:spacing w:after="20"/>
              <w:ind w:left="20"/>
              <w:jc w:val="both"/>
            </w:pPr>
            <w:r>
              <w:rPr>
                <w:rFonts w:ascii="Times New Roman"/>
                <w:b w:val="false"/>
                <w:i w:val="false"/>
                <w:color w:val="000000"/>
                <w:sz w:val="20"/>
              </w:rPr>
              <w:t>
26</w:t>
            </w:r>
          </w:p>
          <w:bookmarkEnd w:id="33"/>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"Машбек Нәлібаев ауылдық округі әкімінің аппараты" мемлекеттік мекемесі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 құжаттар</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p>
          <w:p>
            <w:pPr>
              <w:spacing w:after="20"/>
              <w:ind w:left="20"/>
              <w:jc w:val="both"/>
            </w:pPr>
            <w:r>
              <w:rPr>
                <w:rFonts w:ascii="Times New Roman"/>
                <w:b w:val="false"/>
                <w:i w:val="false"/>
                <w:color w:val="000000"/>
                <w:sz w:val="20"/>
              </w:rPr>
              <w:t>
500 дана бағаналар әктеу.</w:t>
            </w:r>
          </w:p>
          <w:p>
            <w:pPr>
              <w:spacing w:after="20"/>
              <w:ind w:left="20"/>
              <w:jc w:val="both"/>
            </w:pP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4"/>
          <w:p>
            <w:pPr>
              <w:spacing w:after="20"/>
              <w:ind w:left="20"/>
              <w:jc w:val="both"/>
            </w:pPr>
            <w:r>
              <w:rPr>
                <w:rFonts w:ascii="Times New Roman"/>
                <w:b w:val="false"/>
                <w:i w:val="false"/>
                <w:color w:val="000000"/>
                <w:sz w:val="20"/>
              </w:rPr>
              <w:t>
Барлығы</w:t>
            </w:r>
          </w:p>
          <w:bookmarkEnd w:id="3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