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6936" w14:textId="c986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 жергілікті атқарушы органдарының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11 тамыздағы N 173 қаулысы. Қызылорда облысының Әділет департаментінде 2015 жылғы 20 тамызда N 5113 болып тіркелді. Күші жойылды - Қызылорда облысы Жаңақорған ауданы әкімдігінің 2018 жылғы 29 мамырдағы № 528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Жаңақорған ауданы әкімдігінің 29.05.2018 </w:t>
      </w:r>
      <w:r>
        <w:rPr>
          <w:rFonts w:ascii="Times New Roman"/>
          <w:b w:val="false"/>
          <w:i w:val="false"/>
          <w:color w:val="000000"/>
          <w:sz w:val="28"/>
        </w:rPr>
        <w:t>№ 528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Жарлығына сәйкес Жаңақорған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 Қоса беріліп отырған </w:t>
      </w:r>
      <w:r>
        <w:rPr>
          <w:rFonts w:ascii="Times New Roman"/>
          <w:b w:val="false"/>
          <w:i w:val="false"/>
          <w:color w:val="000000"/>
          <w:sz w:val="28"/>
        </w:rPr>
        <w:t>Жаңақорған ауданы жергілікті атқарушы органдарының "Б" корпусы мемлекеттік әкімшілік қызметшілерінің қызметін жыл сайынғы бағалаудың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 Аудандық бюджеттен қаржыландырылатын атқарушы органдар осы қаулыдан туындайтын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 xml:space="preserve"> Осы қаулының орындалуын бақылау Жаңақорған ауданы әкімі аппаратының басшысына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2015 жылғы 11 тамыздағы</w:t>
            </w:r>
            <w:r>
              <w:br/>
            </w:r>
            <w:r>
              <w:rPr>
                <w:rFonts w:ascii="Times New Roman"/>
                <w:b w:val="false"/>
                <w:i w:val="false"/>
                <w:color w:val="000000"/>
                <w:sz w:val="20"/>
              </w:rPr>
              <w:t>№ 173 қаулысымен бекітілген</w:t>
            </w:r>
          </w:p>
        </w:tc>
      </w:tr>
    </w:tbl>
    <w:bookmarkStart w:name="z11" w:id="1"/>
    <w:p>
      <w:pPr>
        <w:spacing w:after="0"/>
        <w:ind w:left="0"/>
        <w:jc w:val="left"/>
      </w:pPr>
      <w:r>
        <w:rPr>
          <w:rFonts w:ascii="Times New Roman"/>
          <w:b/>
          <w:i w:val="false"/>
          <w:color w:val="000000"/>
        </w:rPr>
        <w:t xml:space="preserve"> Жаңақорған ауданы жергілікті атқарушы органдарының "Б" корпусы мемлекеттік әкімшілік қызметшілерінің қызметін жыл сайынғы бағалаудың әдістемесі</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  Осы Жаңақорған ауданы жергілікті атқарушы органдарының </w:t>
      </w:r>
      <w:r>
        <w:br/>
      </w:r>
      <w:r>
        <w:rPr>
          <w:rFonts w:ascii="Times New Roman"/>
          <w:b w:val="false"/>
          <w:i w:val="false"/>
          <w:color w:val="000000"/>
          <w:sz w:val="28"/>
        </w:rPr>
        <w:t xml:space="preserve">"Б" корпусы мемлекеттік әкімшілік қызметшілерінің қызметін жыл сайынғы бағалаудың әдістемесі (бұдан әрі - Әдістеме)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w:t>
      </w:r>
      <w:r>
        <w:rPr>
          <w:rFonts w:ascii="Times New Roman"/>
          <w:b w:val="false"/>
          <w:i w:val="false"/>
          <w:color w:val="000000"/>
          <w:sz w:val="28"/>
        </w:rPr>
        <w:t>№ 86</w:t>
      </w:r>
      <w:r>
        <w:rPr>
          <w:rFonts w:ascii="Times New Roman"/>
          <w:b w:val="false"/>
          <w:i w:val="false"/>
          <w:color w:val="000000"/>
          <w:sz w:val="28"/>
        </w:rPr>
        <w:t xml:space="preserve"> бұйрығына (нормативтік құқықтық актілердің мемлекеттік тіркеу Тізілімінде № 10130 тіркелген) сәйкес әзірленді және Жаңақорған ауданы жергілікті атқарушы органдарының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 xml:space="preserve"> 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 xml:space="preserve"> айналмалы бағалау (қызметшінің қарамағындағы немесе олардың әріптестерінің бағалауы).</w:t>
      </w:r>
      <w:r>
        <w:br/>
      </w:r>
      <w:r>
        <w:rPr>
          <w:rFonts w:ascii="Times New Roman"/>
          <w:b w:val="false"/>
          <w:i w:val="false"/>
          <w:color w:val="000000"/>
          <w:sz w:val="28"/>
        </w:rPr>
        <w:t xml:space="preserve">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w:t>
      </w:r>
      <w:r>
        <w:rPr>
          <w:rFonts w:ascii="Times New Roman"/>
          <w:b w:val="false"/>
          <w:i w:val="false"/>
          <w:color w:val="000000"/>
          <w:sz w:val="28"/>
        </w:rPr>
        <w:t>Аудандық бюджеттен қаржыландырылатын атқарушы органдардың басшылары мен кент және ауылдық округ әкімдері үшін бағалау Жаңақорған ауданының әкімі немесе оның уәкілеттік беруімен оның орынбасарларының бірімен өткізілуі мүмкін.</w:t>
      </w:r>
      <w:r>
        <w:br/>
      </w:r>
      <w:r>
        <w:rPr>
          <w:rFonts w:ascii="Times New Roman"/>
          <w:b w:val="false"/>
          <w:i w:val="false"/>
          <w:color w:val="000000"/>
          <w:sz w:val="28"/>
        </w:rPr>
        <w:t xml:space="preserve">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xml:space="preserve">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w:t>
      </w:r>
      <w:r>
        <w:rPr>
          <w:rFonts w:ascii="Times New Roman"/>
          <w:b w:val="false"/>
          <w:i w:val="false"/>
          <w:color w:val="000000"/>
          <w:sz w:val="28"/>
        </w:rPr>
        <w:t xml:space="preserve"> Қызметшінің қорытынды бағасын тұрақты жұмыс істейтін Бағалау жөніндегі комиссия (бұдан әрі - Комиссия) бекітеді, оны Жаңақорған ауданының әкімі құрады.</w:t>
      </w:r>
      <w:r>
        <w:br/>
      </w:r>
      <w:r>
        <w:rPr>
          <w:rFonts w:ascii="Times New Roman"/>
          <w:b w:val="false"/>
          <w:i w:val="false"/>
          <w:color w:val="000000"/>
          <w:sz w:val="28"/>
        </w:rPr>
        <w:t xml:space="preserve">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xml:space="preserve">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xml:space="preserve">
      </w:t>
      </w:r>
      <w:r>
        <w:rPr>
          <w:rFonts w:ascii="Times New Roman"/>
          <w:b w:val="false"/>
          <w:i w:val="false"/>
          <w:color w:val="000000"/>
          <w:sz w:val="28"/>
        </w:rPr>
        <w:t>Комиссия төрағасы Жаңақорған ауданы әкімі аппаратының басшысы болып табылады.</w:t>
      </w:r>
      <w:r>
        <w:br/>
      </w:r>
      <w:r>
        <w:rPr>
          <w:rFonts w:ascii="Times New Roman"/>
          <w:b w:val="false"/>
          <w:i w:val="false"/>
          <w:color w:val="000000"/>
          <w:sz w:val="28"/>
        </w:rPr>
        <w:t xml:space="preserve">
      </w:t>
      </w:r>
      <w:r>
        <w:rPr>
          <w:rFonts w:ascii="Times New Roman"/>
          <w:b w:val="false"/>
          <w:i w:val="false"/>
          <w:color w:val="000000"/>
          <w:sz w:val="28"/>
        </w:rPr>
        <w:t>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3"/>
    <w:bookmarkStart w:name="z31" w:id="4"/>
    <w:p>
      <w:pPr>
        <w:spacing w:after="0"/>
        <w:ind w:left="0"/>
        <w:jc w:val="left"/>
      </w:pPr>
      <w:r>
        <w:rPr>
          <w:rFonts w:ascii="Times New Roman"/>
          <w:b/>
          <w:i w:val="false"/>
          <w:color w:val="000000"/>
        </w:rPr>
        <w:t xml:space="preserve"> 2. Бағалау жүргізуге дайындық</w:t>
      </w:r>
    </w:p>
    <w:bookmarkEnd w:id="4"/>
    <w:bookmarkStart w:name="z32" w:id="5"/>
    <w:p>
      <w:pPr>
        <w:spacing w:after="0"/>
        <w:ind w:left="0"/>
        <w:jc w:val="both"/>
      </w:pPr>
      <w:r>
        <w:rPr>
          <w:rFonts w:ascii="Times New Roman"/>
          <w:b w:val="false"/>
          <w:i w:val="false"/>
          <w:color w:val="000000"/>
          <w:sz w:val="28"/>
        </w:rPr>
        <w:t>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5"/>
    <w:bookmarkStart w:name="z34" w:id="6"/>
    <w:p>
      <w:pPr>
        <w:spacing w:after="0"/>
        <w:ind w:left="0"/>
        <w:jc w:val="left"/>
      </w:pPr>
      <w:r>
        <w:rPr>
          <w:rFonts w:ascii="Times New Roman"/>
          <w:b/>
          <w:i w:val="false"/>
          <w:color w:val="000000"/>
        </w:rPr>
        <w:t xml:space="preserve"> 3. Тікелей басшының бағалауы</w:t>
      </w:r>
    </w:p>
    <w:bookmarkEnd w:id="6"/>
    <w:bookmarkStart w:name="z35" w:id="7"/>
    <w:p>
      <w:pPr>
        <w:spacing w:after="0"/>
        <w:ind w:left="0"/>
        <w:jc w:val="both"/>
      </w:pP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xml:space="preserve">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xml:space="preserve">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p>
    <w:bookmarkEnd w:id="7"/>
    <w:bookmarkStart w:name="z38" w:id="8"/>
    <w:p>
      <w:pPr>
        <w:spacing w:after="0"/>
        <w:ind w:left="0"/>
        <w:jc w:val="left"/>
      </w:pPr>
      <w:r>
        <w:rPr>
          <w:rFonts w:ascii="Times New Roman"/>
          <w:b/>
          <w:i w:val="false"/>
          <w:color w:val="000000"/>
        </w:rPr>
        <w:t xml:space="preserve"> 4. Айналмалы бағалау</w:t>
      </w:r>
    </w:p>
    <w:bookmarkEnd w:id="8"/>
    <w:bookmarkStart w:name="z39" w:id="9"/>
    <w:p>
      <w:pPr>
        <w:spacing w:after="0"/>
        <w:ind w:left="0"/>
        <w:jc w:val="both"/>
      </w:pPr>
      <w:r>
        <w:rPr>
          <w:rFonts w:ascii="Times New Roman"/>
          <w:b w:val="false"/>
          <w:i w:val="false"/>
          <w:color w:val="000000"/>
          <w:sz w:val="28"/>
        </w:rPr>
        <w:t>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xml:space="preserve">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xml:space="preserve">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айналмалы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w:t>
      </w:r>
      <w:r>
        <w:rPr>
          <w:rFonts w:ascii="Times New Roman"/>
          <w:b w:val="false"/>
          <w:i w:val="false"/>
          <w:color w:val="000000"/>
          <w:sz w:val="28"/>
        </w:rPr>
        <w:t xml:space="preserve">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p>
    <w:bookmarkEnd w:id="9"/>
    <w:bookmarkStart w:name="z45" w:id="10"/>
    <w:p>
      <w:pPr>
        <w:spacing w:after="0"/>
        <w:ind w:left="0"/>
        <w:jc w:val="left"/>
      </w:pPr>
      <w:r>
        <w:rPr>
          <w:rFonts w:ascii="Times New Roman"/>
          <w:b/>
          <w:i w:val="false"/>
          <w:color w:val="000000"/>
        </w:rPr>
        <w:t xml:space="preserve"> 5. Қызметшінің қорытынды бағасы</w:t>
      </w:r>
    </w:p>
    <w:bookmarkEnd w:id="10"/>
    <w:bookmarkStart w:name="z46" w:id="11"/>
    <w:p>
      <w:pPr>
        <w:spacing w:after="0"/>
        <w:ind w:left="0"/>
        <w:jc w:val="both"/>
      </w:pPr>
      <w:r>
        <w:rPr>
          <w:rFonts w:ascii="Times New Roman"/>
          <w:b w:val="false"/>
          <w:i w:val="false"/>
          <w:color w:val="000000"/>
          <w:sz w:val="28"/>
        </w:rPr>
        <w:t>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End w:id="11"/>
    <w:bookmarkStart w:name="z47" w:id="12"/>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bookmarkEnd w:id="12"/>
    <w:bookmarkStart w:name="z48" w:id="13"/>
    <w:p>
      <w:pPr>
        <w:spacing w:after="0"/>
        <w:ind w:left="0"/>
        <w:jc w:val="both"/>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xml:space="preserve">
      </w:t>
      </w:r>
      <w:r>
        <w:rPr>
          <w:rFonts w:ascii="Times New Roman"/>
          <w:b w:val="false"/>
          <w:i w:val="false"/>
          <w:color w:val="000000"/>
          <w:sz w:val="28"/>
        </w:rPr>
        <w:t xml:space="preserve">b - тікелей басшының бағасы, </w:t>
      </w:r>
      <w:r>
        <w:br/>
      </w:r>
      <w:r>
        <w:rPr>
          <w:rFonts w:ascii="Times New Roman"/>
          <w:b w:val="false"/>
          <w:i w:val="false"/>
          <w:color w:val="000000"/>
          <w:sz w:val="28"/>
        </w:rPr>
        <w:t xml:space="preserve">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xml:space="preserve">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xml:space="preserve">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xml:space="preserve">
      </w:t>
      </w:r>
      <w:r>
        <w:rPr>
          <w:rFonts w:ascii="Times New Roman"/>
          <w:b w:val="false"/>
          <w:i w:val="false"/>
          <w:color w:val="000000"/>
          <w:sz w:val="28"/>
        </w:rPr>
        <w:t>33 балдан жоғары – "тиімді".</w:t>
      </w:r>
    </w:p>
    <w:bookmarkEnd w:id="13"/>
    <w:bookmarkStart w:name="z55" w:id="14"/>
    <w:p>
      <w:pPr>
        <w:spacing w:after="0"/>
        <w:ind w:left="0"/>
        <w:jc w:val="left"/>
      </w:pPr>
      <w:r>
        <w:rPr>
          <w:rFonts w:ascii="Times New Roman"/>
          <w:b/>
          <w:i w:val="false"/>
          <w:color w:val="000000"/>
        </w:rPr>
        <w:t xml:space="preserve"> 6. Комиссияның бағалау нәтижелерін қарауы</w:t>
      </w:r>
    </w:p>
    <w:bookmarkEnd w:id="14"/>
    <w:bookmarkStart w:name="z56" w:id="15"/>
    <w:p>
      <w:pPr>
        <w:spacing w:after="0"/>
        <w:ind w:left="0"/>
        <w:jc w:val="both"/>
      </w:pPr>
      <w:r>
        <w:rPr>
          <w:rFonts w:ascii="Times New Roman"/>
          <w:b w:val="false"/>
          <w:i w:val="false"/>
          <w:color w:val="000000"/>
          <w:sz w:val="28"/>
        </w:rPr>
        <w:t>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5"/>
    <w:bookmarkStart w:name="z57" w:id="16"/>
    <w:p>
      <w:pPr>
        <w:spacing w:after="0"/>
        <w:ind w:left="0"/>
        <w:jc w:val="both"/>
      </w:pPr>
      <w:r>
        <w:rPr>
          <w:rFonts w:ascii="Times New Roman"/>
          <w:b w:val="false"/>
          <w:i w:val="false"/>
          <w:color w:val="000000"/>
          <w:sz w:val="28"/>
        </w:rPr>
        <w:t>
       Персоналды басқару қызметі Комиссияның отырысына мына құжаттарды:</w:t>
      </w:r>
    </w:p>
    <w:bookmarkEnd w:id="1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 xml:space="preserve"> 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 xml:space="preserve"> 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 xml:space="preserve"> 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 xml:space="preserve"> бағалау нәтижелерін қайта қарайды.</w:t>
      </w:r>
      <w:r>
        <w:br/>
      </w:r>
      <w:r>
        <w:rPr>
          <w:rFonts w:ascii="Times New Roman"/>
          <w:b w:val="false"/>
          <w:i w:val="false"/>
          <w:color w:val="000000"/>
          <w:sz w:val="28"/>
        </w:rPr>
        <w:t xml:space="preserve">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 қызметшінің бағалау нәтижесін персоналды басқару қызметімен санауда қате жіберілсе.</w:t>
      </w:r>
      <w:r>
        <w:br/>
      </w:r>
      <w:r>
        <w:rPr>
          <w:rFonts w:ascii="Times New Roman"/>
          <w:b w:val="false"/>
          <w:i w:val="false"/>
          <w:color w:val="000000"/>
          <w:sz w:val="28"/>
        </w:rPr>
        <w:t xml:space="preserve">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w:t>
      </w:r>
      <w:r>
        <w:rPr>
          <w:rFonts w:ascii="Times New Roman"/>
          <w:b w:val="false"/>
          <w:i w:val="false"/>
          <w:color w:val="000000"/>
          <w:sz w:val="28"/>
        </w:rPr>
        <w:t xml:space="preserve">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xml:space="preserve">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xml:space="preserve">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xml:space="preserve">
      </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3" w:id="17"/>
    <w:p>
      <w:pPr>
        <w:spacing w:after="0"/>
        <w:ind w:left="0"/>
        <w:jc w:val="left"/>
      </w:pPr>
      <w:r>
        <w:rPr>
          <w:rFonts w:ascii="Times New Roman"/>
          <w:b/>
          <w:i w:val="false"/>
          <w:color w:val="000000"/>
        </w:rPr>
        <w:t xml:space="preserve"> 7. Бағалау нәтижелеріне шағымдану</w:t>
      </w:r>
    </w:p>
    <w:bookmarkEnd w:id="17"/>
    <w:bookmarkStart w:name="z74" w:id="18"/>
    <w:p>
      <w:pPr>
        <w:spacing w:after="0"/>
        <w:ind w:left="0"/>
        <w:jc w:val="both"/>
      </w:pPr>
      <w:r>
        <w:rPr>
          <w:rFonts w:ascii="Times New Roman"/>
          <w:b w:val="false"/>
          <w:i w:val="false"/>
          <w:color w:val="000000"/>
          <w:sz w:val="28"/>
        </w:rPr>
        <w:t>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 </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жергілікті атқарушы органдарының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78" w:id="19"/>
    <w:p>
      <w:pPr>
        <w:spacing w:after="0"/>
        <w:ind w:left="0"/>
        <w:jc w:val="left"/>
      </w:pPr>
      <w:r>
        <w:rPr>
          <w:rFonts w:ascii="Times New Roman"/>
          <w:b/>
          <w:i w:val="false"/>
          <w:color w:val="000000"/>
        </w:rPr>
        <w:t xml:space="preserve"> Тікелей басшысының бағалау парағы</w:t>
      </w:r>
    </w:p>
    <w:bookmarkEnd w:id="19"/>
    <w:bookmarkStart w:name="z79" w:id="20"/>
    <w:p>
      <w:pPr>
        <w:spacing w:after="0"/>
        <w:ind w:left="0"/>
        <w:jc w:val="both"/>
      </w:pPr>
      <w:r>
        <w:rPr>
          <w:rFonts w:ascii="Times New Roman"/>
          <w:b w:val="false"/>
          <w:i w:val="false"/>
          <w:color w:val="000000"/>
          <w:sz w:val="28"/>
        </w:rPr>
        <w:t>
      Бағаланатын қызметшінің тегі, аты, әкесінің аты: 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532"/>
        <w:gridCol w:w="1706"/>
        <w:gridCol w:w="1713"/>
        <w:gridCol w:w="6108"/>
        <w:gridCol w:w="22"/>
        <w:gridCol w:w="22"/>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1"/>
          <w:p>
            <w:pPr>
              <w:spacing w:after="20"/>
              <w:ind w:left="20"/>
              <w:jc w:val="both"/>
            </w:pPr>
            <w:r>
              <w:rPr>
                <w:rFonts w:ascii="Times New Roman"/>
                <w:b w:val="false"/>
                <w:i w:val="false"/>
                <w:color w:val="000000"/>
                <w:sz w:val="20"/>
              </w:rPr>
              <w:t xml:space="preserve">
№ </w:t>
            </w:r>
          </w:p>
          <w:bookmarkEnd w:id="21"/>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мәні </w:t>
            </w:r>
            <w:r>
              <w:br/>
            </w:r>
            <w:r>
              <w:rPr>
                <w:rFonts w:ascii="Times New Roman"/>
                <w:b w:val="false"/>
                <w:i w:val="false"/>
                <w:color w:val="000000"/>
                <w:sz w:val="20"/>
              </w:rPr>
              <w:t>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r>
              <w:br/>
            </w:r>
            <w:r>
              <w:rPr>
                <w:rFonts w:ascii="Times New Roman"/>
                <w:b w:val="false"/>
                <w:i w:val="false"/>
                <w:color w:val="000000"/>
                <w:sz w:val="20"/>
              </w:rPr>
              <w:t>
(балл)</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2"/>
          <w:p>
            <w:pPr>
              <w:spacing w:after="20"/>
              <w:ind w:left="20"/>
              <w:jc w:val="both"/>
            </w:pPr>
            <w:r>
              <w:rPr>
                <w:rFonts w:ascii="Times New Roman"/>
                <w:b w:val="false"/>
                <w:i w:val="false"/>
                <w:color w:val="000000"/>
                <w:sz w:val="20"/>
              </w:rPr>
              <w:t>
1</w:t>
            </w:r>
          </w:p>
          <w:bookmarkEnd w:id="22"/>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3"/>
          <w:p>
            <w:pPr>
              <w:spacing w:after="20"/>
              <w:ind w:left="20"/>
              <w:jc w:val="both"/>
            </w:pPr>
            <w:r>
              <w:rPr>
                <w:rFonts w:ascii="Times New Roman"/>
                <w:b w:val="false"/>
                <w:i w:val="false"/>
                <w:color w:val="000000"/>
                <w:sz w:val="20"/>
              </w:rPr>
              <w:t>
2</w:t>
            </w:r>
          </w:p>
          <w:bookmarkEnd w:id="23"/>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8-ге дейін</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4"/>
          <w:p>
            <w:pPr>
              <w:spacing w:after="20"/>
              <w:ind w:left="20"/>
              <w:jc w:val="both"/>
            </w:pPr>
            <w:r>
              <w:rPr>
                <w:rFonts w:ascii="Times New Roman"/>
                <w:b w:val="false"/>
                <w:i w:val="false"/>
                <w:color w:val="000000"/>
                <w:sz w:val="20"/>
              </w:rPr>
              <w:t>
3</w:t>
            </w:r>
          </w:p>
          <w:bookmarkEnd w:id="24"/>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5"/>
          <w:p>
            <w:pPr>
              <w:spacing w:after="20"/>
              <w:ind w:left="20"/>
              <w:jc w:val="both"/>
            </w:pPr>
            <w:r>
              <w:rPr>
                <w:rFonts w:ascii="Times New Roman"/>
                <w:b w:val="false"/>
                <w:i w:val="false"/>
                <w:color w:val="000000"/>
                <w:sz w:val="20"/>
              </w:rPr>
              <w:t>
4</w:t>
            </w:r>
          </w:p>
          <w:bookmarkEnd w:id="25"/>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6"/>
          <w:p>
            <w:pPr>
              <w:spacing w:after="20"/>
              <w:ind w:left="20"/>
              <w:jc w:val="both"/>
            </w:pPr>
            <w:r>
              <w:rPr>
                <w:rFonts w:ascii="Times New Roman"/>
                <w:b w:val="false"/>
                <w:i w:val="false"/>
                <w:color w:val="000000"/>
                <w:sz w:val="20"/>
              </w:rPr>
              <w:t>
 Барлығы (барлық бағалардың бағасы)</w:t>
            </w:r>
          </w:p>
          <w:bookmarkEnd w:id="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7"/>
          <w:p>
            <w:pPr>
              <w:spacing w:after="20"/>
              <w:ind w:left="20"/>
              <w:jc w:val="both"/>
            </w:pPr>
            <w:r>
              <w:rPr>
                <w:rFonts w:ascii="Times New Roman"/>
                <w:b w:val="false"/>
                <w:i w:val="false"/>
                <w:color w:val="000000"/>
                <w:sz w:val="20"/>
              </w:rPr>
              <w:t>
Таныстым:</w:t>
            </w:r>
            <w:r>
              <w:br/>
            </w:r>
            <w:r>
              <w:rPr>
                <w:rFonts w:ascii="Times New Roman"/>
                <w:b w:val="false"/>
                <w:i w:val="false"/>
                <w:color w:val="000000"/>
                <w:sz w:val="20"/>
              </w:rPr>
              <w:t>Қызметші (тегі, аты, әкесінің аты)</w:t>
            </w:r>
            <w:r>
              <w:br/>
            </w:r>
            <w:r>
              <w:rPr>
                <w:rFonts w:ascii="Times New Roman"/>
                <w:b w:val="false"/>
                <w:i w:val="false"/>
                <w:color w:val="000000"/>
                <w:sz w:val="20"/>
              </w:rPr>
              <w:t>
 _______________________________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bookmarkEnd w:id="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28"/>
          <w:p>
            <w:pPr>
              <w:spacing w:after="20"/>
              <w:ind w:left="20"/>
              <w:jc w:val="both"/>
            </w:pPr>
            <w:r>
              <w:rPr>
                <w:rFonts w:ascii="Times New Roman"/>
                <w:b w:val="false"/>
                <w:i w:val="false"/>
                <w:color w:val="000000"/>
                <w:sz w:val="20"/>
              </w:rPr>
              <w:t>
Тікелей басшы (тегі, аты, әкесінің аты)</w:t>
            </w:r>
            <w:r>
              <w:br/>
            </w:r>
            <w:r>
              <w:rPr>
                <w:rFonts w:ascii="Times New Roman"/>
                <w:b w:val="false"/>
                <w:i w:val="false"/>
                <w:color w:val="000000"/>
                <w:sz w:val="20"/>
              </w:rPr>
              <w:t>
 _______________________________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p>
          <w:bookmarkEnd w:id="2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жергілікті атқарушы органдарының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90" w:id="29"/>
    <w:p>
      <w:pPr>
        <w:spacing w:after="0"/>
        <w:ind w:left="0"/>
        <w:jc w:val="left"/>
      </w:pPr>
      <w:r>
        <w:rPr>
          <w:rFonts w:ascii="Times New Roman"/>
          <w:b/>
          <w:i w:val="false"/>
          <w:color w:val="000000"/>
        </w:rPr>
        <w:t xml:space="preserve"> Айналмалы бағалау парағы</w:t>
      </w:r>
    </w:p>
    <w:bookmarkEnd w:id="29"/>
    <w:bookmarkStart w:name="z91" w:id="30"/>
    <w:p>
      <w:pPr>
        <w:spacing w:after="0"/>
        <w:ind w:left="0"/>
        <w:jc w:val="both"/>
      </w:pPr>
      <w:r>
        <w:rPr>
          <w:rFonts w:ascii="Times New Roman"/>
          <w:b w:val="false"/>
          <w:i w:val="false"/>
          <w:color w:val="000000"/>
          <w:sz w:val="28"/>
        </w:rPr>
        <w:t>
      Бағаланатын қызметшінің тегі, аты, әкесінің аты: 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3518"/>
        <w:gridCol w:w="4974"/>
        <w:gridCol w:w="2064"/>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1"/>
          <w:p>
            <w:pPr>
              <w:spacing w:after="20"/>
              <w:ind w:left="20"/>
              <w:jc w:val="both"/>
            </w:pPr>
            <w:r>
              <w:rPr>
                <w:rFonts w:ascii="Times New Roman"/>
                <w:b w:val="false"/>
                <w:i w:val="false"/>
                <w:color w:val="000000"/>
                <w:sz w:val="20"/>
              </w:rPr>
              <w:t xml:space="preserve">
№ </w:t>
            </w:r>
          </w:p>
          <w:bookmarkEnd w:id="31"/>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мәні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r>
              <w:br/>
            </w:r>
            <w:r>
              <w:rPr>
                <w:rFonts w:ascii="Times New Roman"/>
                <w:b w:val="false"/>
                <w:i w:val="false"/>
                <w:color w:val="000000"/>
                <w:sz w:val="20"/>
              </w:rPr>
              <w:t>
(балл)</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адам</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2"/>
          <w:p>
            <w:pPr>
              <w:spacing w:after="20"/>
              <w:ind w:left="20"/>
              <w:jc w:val="both"/>
            </w:pPr>
            <w:r>
              <w:rPr>
                <w:rFonts w:ascii="Times New Roman"/>
                <w:b w:val="false"/>
                <w:i w:val="false"/>
                <w:color w:val="000000"/>
                <w:sz w:val="20"/>
              </w:rPr>
              <w:t>
1</w:t>
            </w:r>
          </w:p>
          <w:bookmarkEnd w:id="32"/>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алу қабілеті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3"/>
          <w:p>
            <w:pPr>
              <w:spacing w:after="20"/>
              <w:ind w:left="20"/>
              <w:jc w:val="both"/>
            </w:pPr>
            <w:r>
              <w:rPr>
                <w:rFonts w:ascii="Times New Roman"/>
                <w:b w:val="false"/>
                <w:i w:val="false"/>
                <w:color w:val="000000"/>
                <w:sz w:val="20"/>
              </w:rPr>
              <w:t>
2</w:t>
            </w:r>
          </w:p>
          <w:bookmarkEnd w:id="33"/>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ынталандыру қабілеті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4"/>
          <w:p>
            <w:pPr>
              <w:spacing w:after="20"/>
              <w:ind w:left="20"/>
              <w:jc w:val="both"/>
            </w:pPr>
            <w:r>
              <w:rPr>
                <w:rFonts w:ascii="Times New Roman"/>
                <w:b w:val="false"/>
                <w:i w:val="false"/>
                <w:color w:val="000000"/>
                <w:sz w:val="20"/>
              </w:rPr>
              <w:t>
3</w:t>
            </w:r>
          </w:p>
          <w:bookmarkEnd w:id="34"/>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Әріптесі</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5"/>
          <w:p>
            <w:pPr>
              <w:spacing w:after="20"/>
              <w:ind w:left="20"/>
              <w:jc w:val="both"/>
            </w:pPr>
            <w:r>
              <w:rPr>
                <w:rFonts w:ascii="Times New Roman"/>
                <w:b w:val="false"/>
                <w:i w:val="false"/>
                <w:color w:val="000000"/>
                <w:sz w:val="20"/>
              </w:rPr>
              <w:t>
1</w:t>
            </w:r>
          </w:p>
          <w:bookmarkEnd w:id="35"/>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алу қабілеті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36"/>
          <w:p>
            <w:pPr>
              <w:spacing w:after="20"/>
              <w:ind w:left="20"/>
              <w:jc w:val="both"/>
            </w:pPr>
            <w:r>
              <w:rPr>
                <w:rFonts w:ascii="Times New Roman"/>
                <w:b w:val="false"/>
                <w:i w:val="false"/>
                <w:color w:val="000000"/>
                <w:sz w:val="20"/>
              </w:rPr>
              <w:t>
2</w:t>
            </w:r>
          </w:p>
          <w:bookmarkEnd w:id="36"/>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37"/>
          <w:p>
            <w:pPr>
              <w:spacing w:after="20"/>
              <w:ind w:left="20"/>
              <w:jc w:val="both"/>
            </w:pPr>
            <w:r>
              <w:rPr>
                <w:rFonts w:ascii="Times New Roman"/>
                <w:b w:val="false"/>
                <w:i w:val="false"/>
                <w:color w:val="000000"/>
                <w:sz w:val="20"/>
              </w:rPr>
              <w:t>
3</w:t>
            </w:r>
          </w:p>
          <w:bookmarkEnd w:id="37"/>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жергілікті атқарушы органдарының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05" w:id="38"/>
    <w:p>
      <w:pPr>
        <w:spacing w:after="0"/>
        <w:ind w:left="0"/>
        <w:jc w:val="left"/>
      </w:pPr>
      <w:r>
        <w:rPr>
          <w:rFonts w:ascii="Times New Roman"/>
          <w:b/>
          <w:i w:val="false"/>
          <w:color w:val="000000"/>
        </w:rPr>
        <w:t xml:space="preserve"> Бағалау жөніндегі комиссия отырысының хаттамасы</w:t>
      </w:r>
    </w:p>
    <w:bookmarkEnd w:id="38"/>
    <w:bookmarkStart w:name="z106" w:id="39"/>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4274"/>
        <w:gridCol w:w="2330"/>
        <w:gridCol w:w="1683"/>
        <w:gridCol w:w="1683"/>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0"/>
          <w:p>
            <w:pPr>
              <w:spacing w:after="20"/>
              <w:ind w:left="20"/>
              <w:jc w:val="both"/>
            </w:pPr>
            <w:r>
              <w:rPr>
                <w:rFonts w:ascii="Times New Roman"/>
                <w:b w:val="false"/>
                <w:i w:val="false"/>
                <w:color w:val="000000"/>
                <w:sz w:val="20"/>
              </w:rPr>
              <w:t xml:space="preserve">
№ </w:t>
            </w:r>
          </w:p>
          <w:bookmarkEnd w:id="40"/>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w:t>
            </w:r>
            <w:r>
              <w:br/>
            </w:r>
            <w:r>
              <w:rPr>
                <w:rFonts w:ascii="Times New Roman"/>
                <w:b w:val="false"/>
                <w:i w:val="false"/>
                <w:color w:val="000000"/>
                <w:sz w:val="20"/>
              </w:rPr>
              <w:t>
тегі, аты, әкесінің 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бағасы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баға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1"/>
          <w:p>
            <w:pPr>
              <w:spacing w:after="20"/>
              <w:ind w:left="20"/>
              <w:jc w:val="both"/>
            </w:pPr>
            <w:r>
              <w:rPr>
                <w:rFonts w:ascii="Times New Roman"/>
                <w:b w:val="false"/>
                <w:i w:val="false"/>
                <w:color w:val="000000"/>
                <w:sz w:val="20"/>
              </w:rPr>
              <w:t>
1</w:t>
            </w:r>
          </w:p>
          <w:bookmarkEnd w:id="41"/>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Тексерген:</w:t>
      </w:r>
      <w:r>
        <w:br/>
      </w:r>
      <w:r>
        <w:rPr>
          <w:rFonts w:ascii="Times New Roman"/>
          <w:b w:val="false"/>
          <w:i w:val="false"/>
          <w:color w:val="000000"/>
          <w:sz w:val="28"/>
        </w:rPr>
        <w:t xml:space="preserve">
      </w:t>
      </w:r>
      <w:r>
        <w:rPr>
          <w:rFonts w:ascii="Times New Roman"/>
          <w:b w:val="false"/>
          <w:i w:val="false"/>
          <w:color w:val="000000"/>
          <w:sz w:val="28"/>
        </w:rPr>
        <w:t>Комиссия хатшысы: ____________________ ______ Күні: _____________________</w:t>
      </w:r>
      <w:r>
        <w:br/>
      </w:r>
      <w:r>
        <w:rPr>
          <w:rFonts w:ascii="Times New Roman"/>
          <w:b w:val="false"/>
          <w:i w:val="false"/>
          <w:color w:val="000000"/>
          <w:sz w:val="28"/>
        </w:rPr>
        <w:t xml:space="preserve">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xml:space="preserve">
      </w:t>
      </w:r>
      <w:r>
        <w:rPr>
          <w:rFonts w:ascii="Times New Roman"/>
          <w:b w:val="false"/>
          <w:i w:val="false"/>
          <w:color w:val="000000"/>
          <w:sz w:val="28"/>
        </w:rPr>
        <w:t>Комиссия төрағасы: ____________________ ______ Күні: ____________________</w:t>
      </w:r>
      <w:r>
        <w:br/>
      </w:r>
      <w:r>
        <w:rPr>
          <w:rFonts w:ascii="Times New Roman"/>
          <w:b w:val="false"/>
          <w:i w:val="false"/>
          <w:color w:val="000000"/>
          <w:sz w:val="28"/>
        </w:rPr>
        <w:t xml:space="preserve">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xml:space="preserve">
      </w:t>
      </w:r>
      <w:r>
        <w:rPr>
          <w:rFonts w:ascii="Times New Roman"/>
          <w:b w:val="false"/>
          <w:i w:val="false"/>
          <w:color w:val="000000"/>
          <w:sz w:val="28"/>
        </w:rPr>
        <w:t>Комиссия мүшесі: _____________________ ______ Күні: ____________________</w:t>
      </w:r>
      <w:r>
        <w:br/>
      </w:r>
      <w:r>
        <w:rPr>
          <w:rFonts w:ascii="Times New Roman"/>
          <w:b w:val="false"/>
          <w:i w:val="false"/>
          <w:color w:val="000000"/>
          <w:sz w:val="28"/>
        </w:rPr>
        <w:t xml:space="preserve">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