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ace5" w14:textId="309a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қаржы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16 сәуірдегі № 150 қаулысы. Қызылорда облысының Әділет департаментінде 2015 жылғы 21 мамырда № 4987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"Сырдария аудандық қаржы бөлімі"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Н.Өмірсерікұлына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w:t>
            </w:r>
            <w:r>
              <w:br/>
            </w:r>
            <w:r>
              <w:rPr>
                <w:rFonts w:ascii="Times New Roman"/>
                <w:b w:val="false"/>
                <w:i w:val="false"/>
                <w:color w:val="000000"/>
                <w:sz w:val="20"/>
              </w:rPr>
              <w:t>әкiмдiгiнiң 2015 жылғы</w:t>
            </w:r>
            <w:r>
              <w:br/>
            </w:r>
            <w:r>
              <w:rPr>
                <w:rFonts w:ascii="Times New Roman"/>
                <w:b w:val="false"/>
                <w:i w:val="false"/>
                <w:color w:val="000000"/>
                <w:sz w:val="20"/>
              </w:rPr>
              <w:t>"16" сәуірдегі №150</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"Сырдария аудандық қаржы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"Сырдария аудандық қаржы бөлімі" коммуналдық мемлекеттік мекемесі жергілікті бюджеттің атқарылу есебі және бюджеттік есебі, коммуналдық меншікті басқару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"Сырдария аудандық қаржы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"Сырдария аудандық қаржы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"Сырдария аудандық қаржы бөлімі" коммуналдық мемлекеттік мекемесі азаматтық – 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"Сырдария аудандық қаржы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"Сырдария аудандық қаржы бөлімі" коммуналдық мемлекеттік мекемесі өз құзыретінің мәселелері бойынша заңнамада белгіленген тәртіппен "Сырдария аудандық қаржы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"Сырдария аудандық қаржы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индексі 120600, Қазақстан Республикасы, Қызылорда облысы, Сырдария ауданы, Тереңөзек кенті, Азатбақыт Әлиакбаров көшесі, № 20 үй. </w:t>
      </w:r>
      <w:r>
        <w:br/>
      </w:r>
      <w:r>
        <w:rPr>
          <w:rFonts w:ascii="Times New Roman"/>
          <w:b w:val="false"/>
          <w:i w:val="false"/>
          <w:color w:val="000000"/>
          <w:sz w:val="28"/>
        </w:rPr>
        <w:t>
      </w:t>
      </w:r>
      <w:r>
        <w:rPr>
          <w:rFonts w:ascii="Times New Roman"/>
          <w:b w:val="false"/>
          <w:i w:val="false"/>
          <w:color w:val="000000"/>
          <w:sz w:val="28"/>
        </w:rPr>
        <w:t>"Сырдария аудандық қаржы бөлімі" коммуналдық мемлекеттік мекемесінің жұмыс кестесі: сенбі, жексенбі және заңнама актілерімен бекітілген басқа демалыс және мереке күндерінен бөлек, күн сайын дүйсенбіден жұмаға дейін сағат 09.00-ден 19.00-ге дейін (сағ. 13.00-ден 15.00-ге дейін үзіліс).</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 "Сырдария аудандық қаржы бөлімі" коммуналдық мемлекеттік мекемесі. </w:t>
      </w:r>
      <w:r>
        <w:br/>
      </w:r>
      <w:r>
        <w:rPr>
          <w:rFonts w:ascii="Times New Roman"/>
          <w:b w:val="false"/>
          <w:i w:val="false"/>
          <w:color w:val="000000"/>
          <w:sz w:val="28"/>
        </w:rPr>
        <w:t xml:space="preserve">
      10.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"Сырдария аудандық қаржы бөлімі" коммуналдық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"Сырдария аудандық қаржы бөлімі"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"Сырдария аудандық қаржы бөлімі" коммуналдық мемлекеттік мекемесіне кәсіпкерлік субьектілерімен "Сырдария аудандық қаржы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"Сырдария аудандық қаржы бөлімі" коммуналдық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"Сырдария аудандық қаржы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аудан бюджетiнiң атқарылуын талдау және ауданның коммуналдық меншiгiн басқару саласындағы мемлекеттiк саясатты iске асыру жөнiндегi қызмет болып табылады.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ауданның әлеуметтiк-экономикалық дамуының стратегиялық мақсаттарын және басымдықтарын, негiзгi бағыттарын қалыптастыру;</w:t>
      </w:r>
      <w:r>
        <w:br/>
      </w:r>
      <w:r>
        <w:rPr>
          <w:rFonts w:ascii="Times New Roman"/>
          <w:b w:val="false"/>
          <w:i w:val="false"/>
          <w:color w:val="000000"/>
          <w:sz w:val="28"/>
        </w:rPr>
        <w:t xml:space="preserve">
      2) </w:t>
      </w:r>
      <w:r>
        <w:rPr>
          <w:rFonts w:ascii="Times New Roman"/>
          <w:b w:val="false"/>
          <w:i w:val="false"/>
          <w:color w:val="000000"/>
          <w:sz w:val="28"/>
        </w:rPr>
        <w:t>аудан бюджетiн қалыптастыру және оның атқару процесiн жетiлдiру;</w:t>
      </w:r>
      <w:r>
        <w:br/>
      </w:r>
      <w:r>
        <w:rPr>
          <w:rFonts w:ascii="Times New Roman"/>
          <w:b w:val="false"/>
          <w:i w:val="false"/>
          <w:color w:val="000000"/>
          <w:sz w:val="28"/>
        </w:rPr>
        <w:t xml:space="preserve">
      3) </w:t>
      </w:r>
      <w:r>
        <w:rPr>
          <w:rFonts w:ascii="Times New Roman"/>
          <w:b w:val="false"/>
          <w:i w:val="false"/>
          <w:color w:val="000000"/>
          <w:sz w:val="28"/>
        </w:rPr>
        <w:t>аудан көлемiндегi коммуналдық меншiктi басқару, мемлекеттiк сатып алу мониторингiн жүргiзу және есебiн алу.</w:t>
      </w:r>
      <w:r>
        <w:br/>
      </w:r>
      <w:r>
        <w:rPr>
          <w:rFonts w:ascii="Times New Roman"/>
          <w:b w:val="false"/>
          <w:i w:val="false"/>
          <w:color w:val="000000"/>
          <w:sz w:val="28"/>
        </w:rPr>
        <w:t>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аудандық бюджеттің атқарылуын ұйымдастыру;</w:t>
      </w:r>
      <w:r>
        <w:br/>
      </w:r>
      <w:r>
        <w:rPr>
          <w:rFonts w:ascii="Times New Roman"/>
          <w:b w:val="false"/>
          <w:i w:val="false"/>
          <w:color w:val="000000"/>
          <w:sz w:val="28"/>
        </w:rPr>
        <w:t xml:space="preserve">
      2) </w:t>
      </w:r>
      <w:r>
        <w:rPr>
          <w:rFonts w:ascii="Times New Roman"/>
          <w:b w:val="false"/>
          <w:i w:val="false"/>
          <w:color w:val="000000"/>
          <w:sz w:val="28"/>
        </w:rPr>
        <w:t>аудан бюджетiнiң атқарылуына талдау жасау, аудан бюджетi жобасының негiзгi көрсеткiштерiн анықтау;</w:t>
      </w:r>
      <w:r>
        <w:br/>
      </w:r>
      <w:r>
        <w:rPr>
          <w:rFonts w:ascii="Times New Roman"/>
          <w:b w:val="false"/>
          <w:i w:val="false"/>
          <w:color w:val="000000"/>
          <w:sz w:val="28"/>
        </w:rPr>
        <w:t xml:space="preserve">
      3) </w:t>
      </w:r>
      <w:r>
        <w:rPr>
          <w:rFonts w:ascii="Times New Roman"/>
          <w:b w:val="false"/>
          <w:i w:val="false"/>
          <w:color w:val="000000"/>
          <w:sz w:val="28"/>
        </w:rPr>
        <w:t>салық салу мақсатында мүлікке бағалау жүргізу;</w:t>
      </w:r>
      <w:r>
        <w:br/>
      </w:r>
      <w:r>
        <w:rPr>
          <w:rFonts w:ascii="Times New Roman"/>
          <w:b w:val="false"/>
          <w:i w:val="false"/>
          <w:color w:val="000000"/>
          <w:sz w:val="28"/>
        </w:rPr>
        <w:t xml:space="preserve">
      4) </w:t>
      </w:r>
      <w:r>
        <w:rPr>
          <w:rFonts w:ascii="Times New Roman"/>
          <w:b w:val="false"/>
          <w:i w:val="false"/>
          <w:color w:val="000000"/>
          <w:sz w:val="28"/>
        </w:rPr>
        <w:t>егер Қазақстан Республикасының заңдарында өзгеше көзделмесе, аудандық коммуналдық мүлiктi басқарады, оны қорғау жөнiндегi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аудандық коммуналдық мүлiктi жекешелендiру туралы шешiм қабылдау;</w:t>
      </w:r>
      <w:r>
        <w:br/>
      </w:r>
      <w:r>
        <w:rPr>
          <w:rFonts w:ascii="Times New Roman"/>
          <w:b w:val="false"/>
          <w:i w:val="false"/>
          <w:color w:val="000000"/>
          <w:sz w:val="28"/>
        </w:rPr>
        <w:t xml:space="preserve">
      6) </w:t>
      </w:r>
      <w:r>
        <w:rPr>
          <w:rFonts w:ascii="Times New Roman"/>
          <w:b w:val="false"/>
          <w:i w:val="false"/>
          <w:color w:val="000000"/>
          <w:sz w:val="28"/>
        </w:rPr>
        <w:t>"Мемлекеттiк сатып алу туралы" Қазақстан Республикасының Заңына сәйкес аудандық коммуналдық мүлiктi жекешелендiру бойынша сауда-саттық өткiзу туралы хабарламаны жариялау үшiн мерзiмдi баспа басылымын айқындау жөнiнде конкурс өткiзу;</w:t>
      </w:r>
      <w:r>
        <w:br/>
      </w:r>
      <w:r>
        <w:rPr>
          <w:rFonts w:ascii="Times New Roman"/>
          <w:b w:val="false"/>
          <w:i w:val="false"/>
          <w:color w:val="000000"/>
          <w:sz w:val="28"/>
        </w:rPr>
        <w:t xml:space="preserve">
      7) </w:t>
      </w:r>
      <w:r>
        <w:rPr>
          <w:rFonts w:ascii="Times New Roman"/>
          <w:b w:val="false"/>
          <w:i w:val="false"/>
          <w:color w:val="000000"/>
          <w:sz w:val="28"/>
        </w:rPr>
        <w:t>егер Қазақстан Республикасының заңдарында өзгеше көзделмесе, аудандық коммуналдық мүлiктi жеке тұлғаларға және мемлекеттiк емес заңды тұлғаларға кейiннен сатып алу құқығынсыз, шағын кәсiпкерлiк субъектiлерiнiң меншiгiне кейiннен сатып алу құқығымен немесе кейiннен өтеусiз негiзде беру құқығымен мүлiктiк жалға (жалдауға), сенiмгерлiк басқаруға беру;</w:t>
      </w:r>
      <w:r>
        <w:br/>
      </w:r>
      <w:r>
        <w:rPr>
          <w:rFonts w:ascii="Times New Roman"/>
          <w:b w:val="false"/>
          <w:i w:val="false"/>
          <w:color w:val="000000"/>
          <w:sz w:val="28"/>
        </w:rPr>
        <w:t xml:space="preserve">
      8) </w:t>
      </w:r>
      <w:r>
        <w:rPr>
          <w:rFonts w:ascii="Times New Roman"/>
          <w:b w:val="false"/>
          <w:i w:val="false"/>
          <w:color w:val="000000"/>
          <w:sz w:val="28"/>
        </w:rPr>
        <w:t>аудандық коммуналдық мүлiктiң пайдаланылуын және сақталуын бақылауды қамтамасыз ету;</w:t>
      </w:r>
      <w:r>
        <w:br/>
      </w:r>
      <w:r>
        <w:rPr>
          <w:rFonts w:ascii="Times New Roman"/>
          <w:b w:val="false"/>
          <w:i w:val="false"/>
          <w:color w:val="000000"/>
          <w:sz w:val="28"/>
        </w:rPr>
        <w:t xml:space="preserve">
      9) </w:t>
      </w:r>
      <w:r>
        <w:rPr>
          <w:rFonts w:ascii="Times New Roman"/>
          <w:b w:val="false"/>
          <w:i w:val="false"/>
          <w:color w:val="000000"/>
          <w:sz w:val="28"/>
        </w:rPr>
        <w:t>ауданның жергiлiктi атқарушы органы құрған коммуналдық мемлекеттiк кәсiпорындардың, мемлекет бақылайтын акционерлiк қоғамдар мен жауапкершiлiгi шектеулi серiктестiктердiң даму жоспарларының орындалуын бақылауды және талдауды жүзеге асыру;</w:t>
      </w:r>
      <w:r>
        <w:br/>
      </w:r>
      <w:r>
        <w:rPr>
          <w:rFonts w:ascii="Times New Roman"/>
          <w:b w:val="false"/>
          <w:i w:val="false"/>
          <w:color w:val="000000"/>
          <w:sz w:val="28"/>
        </w:rPr>
        <w:t xml:space="preserve">
      10) </w:t>
      </w:r>
      <w:r>
        <w:rPr>
          <w:rFonts w:ascii="Times New Roman"/>
          <w:b w:val="false"/>
          <w:i w:val="false"/>
          <w:color w:val="000000"/>
          <w:sz w:val="28"/>
        </w:rPr>
        <w:t>аудандық коммуналдық мүлiктi аудандық коммуналдық заңды тұлғаларға бекiтiп беру;</w:t>
      </w:r>
      <w:r>
        <w:br/>
      </w:r>
      <w:r>
        <w:rPr>
          <w:rFonts w:ascii="Times New Roman"/>
          <w:b w:val="false"/>
          <w:i w:val="false"/>
          <w:color w:val="000000"/>
          <w:sz w:val="28"/>
        </w:rPr>
        <w:t xml:space="preserve">
      11) </w:t>
      </w:r>
      <w:r>
        <w:rPr>
          <w:rFonts w:ascii="Times New Roman"/>
          <w:b w:val="false"/>
          <w:i w:val="false"/>
          <w:color w:val="000000"/>
          <w:sz w:val="28"/>
        </w:rPr>
        <w:t xml:space="preserve">аудандық коммуналдық мүлiктi, сондай-ақ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сәйкес ақшаны жауапкершiлiгi шектеулi серiктестiктердiң жарғылық капиталына не акционерлiк қоғамның акцияларын төлеуге беру туралы шешiм қабылдау;</w:t>
      </w:r>
      <w:r>
        <w:br/>
      </w:r>
      <w:r>
        <w:rPr>
          <w:rFonts w:ascii="Times New Roman"/>
          <w:b w:val="false"/>
          <w:i w:val="false"/>
          <w:color w:val="000000"/>
          <w:sz w:val="28"/>
        </w:rPr>
        <w:t xml:space="preserve">
      12) </w:t>
      </w:r>
      <w:r>
        <w:rPr>
          <w:rFonts w:ascii="Times New Roman"/>
          <w:b w:val="false"/>
          <w:i w:val="false"/>
          <w:color w:val="000000"/>
          <w:sz w:val="28"/>
        </w:rPr>
        <w:t>егер Қазақстан Республикасының заңдарында өзгеше көзделмесе, аудандық коммуналдық мүлiктi пайдалану туралы, оның iшiнде оны кепiлге, мүлiктiк жалға (жалдауға), өтеусiз пайдалануға және сенiмгерлiк басқаруға беру туралы шешiмдер қабылдау;</w:t>
      </w:r>
      <w:r>
        <w:br/>
      </w:r>
      <w:r>
        <w:rPr>
          <w:rFonts w:ascii="Times New Roman"/>
          <w:b w:val="false"/>
          <w:i w:val="false"/>
          <w:color w:val="000000"/>
          <w:sz w:val="28"/>
        </w:rPr>
        <w:t xml:space="preserve">
      13) </w:t>
      </w:r>
      <w:r>
        <w:rPr>
          <w:rFonts w:ascii="Times New Roman"/>
          <w:b w:val="false"/>
          <w:i w:val="false"/>
          <w:color w:val="000000"/>
          <w:sz w:val="28"/>
        </w:rPr>
        <w:t>коммуналдық меншiкке айналдырылған (түскен), Қазақстан Республикасының заңнамасында белгiленген тәртiппен иесi жоқ деп танылған, мемлекетке мұрагерлiк құқығы бойынша өткен аудандық коммуналдық мүлiктiң, сондай-ақ Қазақстан Республикасының заңнамасында белгiленген тәртiппен коммуналдық меншiкке өтеусiз өткiзiлген иесiз қалған мүлiктiң, олжаның, қараусыз қалған жануарлардың, құрамында мәдени құндылықтарға жататын зат жоқ көмбелердiң үлестерiн есепке алуды, сақтауды, бағалауды және одан әрi пайдалануды ұйымдастыру;</w:t>
      </w:r>
      <w:r>
        <w:br/>
      </w:r>
      <w:r>
        <w:rPr>
          <w:rFonts w:ascii="Times New Roman"/>
          <w:b w:val="false"/>
          <w:i w:val="false"/>
          <w:color w:val="000000"/>
          <w:sz w:val="28"/>
        </w:rPr>
        <w:t xml:space="preserve">
      14) </w:t>
      </w:r>
      <w:r>
        <w:rPr>
          <w:rFonts w:ascii="Times New Roman"/>
          <w:b w:val="false"/>
          <w:i w:val="false"/>
          <w:color w:val="000000"/>
          <w:sz w:val="28"/>
        </w:rPr>
        <w:t>сенiмгерлiкпен басқарушының аудандық коммуналдық мүлiктi сенiмгерлiкпен басқару шарты бойынша мiндеттемелердi орындауын бақылауды жүзеге асыру;</w:t>
      </w:r>
      <w:r>
        <w:br/>
      </w:r>
      <w:r>
        <w:rPr>
          <w:rFonts w:ascii="Times New Roman"/>
          <w:b w:val="false"/>
          <w:i w:val="false"/>
          <w:color w:val="000000"/>
          <w:sz w:val="28"/>
        </w:rPr>
        <w:t xml:space="preserve">
      15) </w:t>
      </w:r>
      <w:r>
        <w:rPr>
          <w:rFonts w:ascii="Times New Roman"/>
          <w:b w:val="false"/>
          <w:i w:val="false"/>
          <w:color w:val="000000"/>
          <w:sz w:val="28"/>
        </w:rPr>
        <w:t>аудандық коммуналдық мүлiктi жекешелендiрудi жүзеге асыру, оның iшiнде жекешелендiру процесiн ұйымдастыру үшiн делдалды тарту, жекешелендiру объектiсiн бағалауды қамтамасыз ету, жекешелендiру объектiсiнiң сатып алу - сату шарттарын әзiрлеу мен жасасуды және сатып алу-сату шарттары талаптарының сақталуын бақылауды жүзеге асыру;</w:t>
      </w:r>
      <w:r>
        <w:br/>
      </w:r>
      <w:r>
        <w:rPr>
          <w:rFonts w:ascii="Times New Roman"/>
          <w:b w:val="false"/>
          <w:i w:val="false"/>
          <w:color w:val="000000"/>
          <w:sz w:val="28"/>
        </w:rPr>
        <w:t xml:space="preserve">
      16) </w:t>
      </w:r>
      <w:r>
        <w:rPr>
          <w:rFonts w:ascii="Times New Roman"/>
          <w:b w:val="false"/>
          <w:i w:val="false"/>
          <w:color w:val="000000"/>
          <w:sz w:val="28"/>
        </w:rPr>
        <w:t>аудандық коммуналдық заңды тұлғалардың жарғысын бекiтедi, оған өзгерiстер мен толықтырулар енгiзу;</w:t>
      </w:r>
      <w:r>
        <w:br/>
      </w:r>
      <w:r>
        <w:rPr>
          <w:rFonts w:ascii="Times New Roman"/>
          <w:b w:val="false"/>
          <w:i w:val="false"/>
          <w:color w:val="000000"/>
          <w:sz w:val="28"/>
        </w:rPr>
        <w:t>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қатысуға;</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xml:space="preserve">
      2) </w:t>
      </w:r>
      <w:r>
        <w:rPr>
          <w:rFonts w:ascii="Times New Roman"/>
          <w:b w:val="false"/>
          <w:i w:val="false"/>
          <w:color w:val="000000"/>
          <w:sz w:val="28"/>
        </w:rPr>
        <w:t>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"Сырдария аудандық қаржы бөлімі" коммуналдық мемлекеттік мекемесіне басшылықты "Сырдария аудандық қаржы бөлімі" коммуналдық мемлекеттік мекемесіне жүктелген міндеттердің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 xml:space="preserve">"Сырдария аудандық қаржы бөлімі" коммуналдық мемлекеттік мекемесінің басшысын аудан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"Сырдария аудандық қаржы бөлімі" коммуналдық мемлекеттік мекемесінің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бөлiм қызметкерлерiнiң мiндеттерi мен өкiлеттiгiн белгiлейдi;</w:t>
      </w:r>
      <w:r>
        <w:br/>
      </w:r>
      <w:r>
        <w:rPr>
          <w:rFonts w:ascii="Times New Roman"/>
          <w:b w:val="false"/>
          <w:i w:val="false"/>
          <w:color w:val="000000"/>
          <w:sz w:val="28"/>
        </w:rPr>
        <w:t xml:space="preserve">
      2) </w:t>
      </w:r>
      <w:r>
        <w:rPr>
          <w:rFonts w:ascii="Times New Roman"/>
          <w:b w:val="false"/>
          <w:i w:val="false"/>
          <w:color w:val="000000"/>
          <w:sz w:val="28"/>
        </w:rPr>
        <w:t>бөлiм қызметкерлерiн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заңнамада белгiленген тәртiппен бөлiмнiң қызметкерлерiн көтермелейдi және оларға тәртiптiк жаза қолданады;</w:t>
      </w:r>
      <w:r>
        <w:br/>
      </w:r>
      <w:r>
        <w:rPr>
          <w:rFonts w:ascii="Times New Roman"/>
          <w:b w:val="false"/>
          <w:i w:val="false"/>
          <w:color w:val="000000"/>
          <w:sz w:val="28"/>
        </w:rPr>
        <w:t xml:space="preserve">
      4) </w:t>
      </w:r>
      <w:r>
        <w:rPr>
          <w:rFonts w:ascii="Times New Roman"/>
          <w:b w:val="false"/>
          <w:i w:val="false"/>
          <w:color w:val="000000"/>
          <w:sz w:val="28"/>
        </w:rPr>
        <w:t>қолданыстағы заңнамаға сәйкес мемлекеттiк органдарда және өзге де ұйымдарда бөлiмдi бiлдiредi;      </w:t>
      </w:r>
      <w:r>
        <w:br/>
      </w:r>
      <w:r>
        <w:rPr>
          <w:rFonts w:ascii="Times New Roman"/>
          <w:b w:val="false"/>
          <w:i w:val="false"/>
          <w:color w:val="000000"/>
          <w:sz w:val="28"/>
        </w:rPr>
        <w:t xml:space="preserve">
      5) </w:t>
      </w:r>
      <w:r>
        <w:rPr>
          <w:rFonts w:ascii="Times New Roman"/>
          <w:b w:val="false"/>
          <w:i w:val="false"/>
          <w:color w:val="000000"/>
          <w:sz w:val="28"/>
        </w:rPr>
        <w:t>мемлекеттік органдағы сыбайлас жемқорлық әрекеттер үшін дербес жауапкершілікте болады;</w:t>
      </w:r>
      <w:r>
        <w:br/>
      </w:r>
      <w:r>
        <w:rPr>
          <w:rFonts w:ascii="Times New Roman"/>
          <w:b w:val="false"/>
          <w:i w:val="false"/>
          <w:color w:val="000000"/>
          <w:sz w:val="28"/>
        </w:rPr>
        <w:t xml:space="preserve">
      6) </w:t>
      </w:r>
      <w:r>
        <w:rPr>
          <w:rFonts w:ascii="Times New Roman"/>
          <w:b w:val="false"/>
          <w:i w:val="false"/>
          <w:color w:val="000000"/>
          <w:sz w:val="28"/>
        </w:rPr>
        <w:t>гендерлiк теңдiк саясатын жүзеге асыру жұмыстарын ұйымдастырады;</w:t>
      </w:r>
      <w:r>
        <w:br/>
      </w:r>
      <w:r>
        <w:rPr>
          <w:rFonts w:ascii="Times New Roman"/>
          <w:b w:val="false"/>
          <w:i w:val="false"/>
          <w:color w:val="000000"/>
          <w:sz w:val="28"/>
        </w:rPr>
        <w:t xml:space="preserve">
      7) </w:t>
      </w:r>
      <w:r>
        <w:rPr>
          <w:rFonts w:ascii="Times New Roman"/>
          <w:b w:val="false"/>
          <w:i w:val="false"/>
          <w:color w:val="000000"/>
          <w:sz w:val="28"/>
        </w:rPr>
        <w:t>өз құзыретi шегiнде бұйрықтарға қол қояды;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"Сырдария аудандық қаржы бөлімі"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"Сырдария аудандық қаржы бөлімі" коммуналдық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"Сырдария аудандық қаржы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"Сырдария аудандық қаржы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Егер заңнамада өзгеше көзделмесе, "Сырдария аудандық қаржы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"Сырдария аудандық қаржы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