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ee0c" w14:textId="2efe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ауыл шаурашылығы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14 тамыздағы № 265 қаулысы. Қызылорда облысының Әділет департаментінде 2015 жылғы 18 қыркүйекте № 5139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"Сырдария аудандық ауыл шаруашылығы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Б. Лекеровке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"14" тамыздағы</w:t>
            </w:r>
            <w:r>
              <w:br/>
            </w:r>
            <w:r>
              <w:rPr>
                <w:rFonts w:ascii="Times New Roman"/>
                <w:b w:val="false"/>
                <w:i w:val="false"/>
                <w:color w:val="000000"/>
                <w:sz w:val="20"/>
              </w:rPr>
              <w:t>№ 265 қаулысымен бекітілген</w:t>
            </w:r>
          </w:p>
        </w:tc>
      </w:tr>
    </w:tbl>
    <w:bookmarkStart w:name="z6" w:id="0"/>
    <w:p>
      <w:pPr>
        <w:spacing w:after="0"/>
        <w:ind w:left="0"/>
        <w:jc w:val="left"/>
      </w:pPr>
      <w:r>
        <w:rPr>
          <w:rFonts w:ascii="Times New Roman"/>
          <w:b/>
          <w:i w:val="false"/>
          <w:color w:val="000000"/>
        </w:rPr>
        <w:t xml:space="preserve"> "Сырдария аудандық ауылшаруашылығы бөлімі" коммуналдық мемлекеттік мекемесінің Ережесі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"Сырдария аудандық ауылшаруашылығы бөлімі" коммуналдық мемлекеттік мекемесі" коммуналдық мемлекеттік мекемесі аудан аумағында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"Сырдария аудандық ауылшаруашылығы бөлімі" коммуналдық мемлекеттік мекемесінің құрылтайшысы болып, Сырдария ауданының әкімдігі табылады.</w:t>
      </w:r>
      <w:r>
        <w:br/>
      </w:r>
      <w:r>
        <w:rPr>
          <w:rFonts w:ascii="Times New Roman"/>
          <w:b w:val="false"/>
          <w:i w:val="false"/>
          <w:color w:val="000000"/>
          <w:sz w:val="28"/>
        </w:rPr>
        <w:t>
      </w:t>
      </w:r>
      <w:r>
        <w:rPr>
          <w:rFonts w:ascii="Times New Roman"/>
          <w:b w:val="false"/>
          <w:i w:val="false"/>
          <w:color w:val="000000"/>
          <w:sz w:val="28"/>
        </w:rPr>
        <w:t xml:space="preserve">3. "Сырдария аудандық ауылшаруашылығы бөлімі" коммуналдық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"Сырдария аудандық ауылшаруашылығы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"Сырдария аудандық ауылшаруашылығы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"Сырдария аудандық ауылшаруашылығы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"Сырдария аудандық ауылшаруашылығы бөлімі" коммуналдық мемлекеттік мекемесі өз құзыретінің мәселелері бойынша заңнамада белгіленген тәртіппен бұйрық түрінде актілер шығарады. </w:t>
      </w:r>
      <w:r>
        <w:br/>
      </w:r>
      <w:r>
        <w:rPr>
          <w:rFonts w:ascii="Times New Roman"/>
          <w:b w:val="false"/>
          <w:i w:val="false"/>
          <w:color w:val="000000"/>
          <w:sz w:val="28"/>
        </w:rPr>
        <w:t>
      </w:t>
      </w:r>
      <w:r>
        <w:rPr>
          <w:rFonts w:ascii="Times New Roman"/>
          <w:b w:val="false"/>
          <w:i w:val="false"/>
          <w:color w:val="000000"/>
          <w:sz w:val="28"/>
        </w:rPr>
        <w:t>8. "Сырдария аудандық ауылшаруашылығы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120600 Қазақстан Республикасы, Қызылорда облысы, Сырдария ауданы, Тереңөзек кенті, Д.А.Қонаев көшесі, №9 Б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"Сырдария аудандық ауылшаруашылығы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"Сырдария аудандық ауылшаруашылығы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"Сырдария аудандық ауылшаруашылығы бөлімі" коммуналдық мемлекеттік мекемесiнiң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12. "Сырдария аудандық ауылшаруашылығы бөлімі" коммуналдық мемлекеттік мекемесінің қызметін қаржыландыру мемлекеттік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"Сырдария аудандық ауылшаруашылығы бөлімі" коммуналдық мемлекеттік мекемесіне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"Сырдария аудандық ауылшаруашылығы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"Сырдария аудандық ауылшаруашылығы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Агроөнеркәсіптік кешені салаларының бәсекеге қабілеттілігін сапалы жаңа деңгейге жеткізу мен экономикалық өсуге жәрдемдесу мақсатында агроөнеркәсіптік кешені және ауылдық аумақтарды дамыту саласындағы мемлекеттің аграрлық саясатын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агроөнеркәсіптік кешен субъектілерін мемлекеттік қолдауды жүзеге асыру;</w:t>
      </w:r>
      <w:r>
        <w:br/>
      </w:r>
      <w:r>
        <w:rPr>
          <w:rFonts w:ascii="Times New Roman"/>
          <w:b w:val="false"/>
          <w:i w:val="false"/>
          <w:color w:val="000000"/>
          <w:sz w:val="28"/>
        </w:rPr>
        <w:t>
      </w:t>
      </w:r>
      <w:r>
        <w:rPr>
          <w:rFonts w:ascii="Times New Roman"/>
          <w:b w:val="false"/>
          <w:i w:val="false"/>
          <w:color w:val="000000"/>
          <w:sz w:val="28"/>
        </w:rPr>
        <w:t>2) ауылдық аумақтарды дамыту, егіншілік, тұқым шаруашылығын реттеу;</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субъектілерiн Қазақстан Республикасының "Агроөнеркәсіптік кешенді және ауылдық аумақтарды дамытуды мемлекеттік реттеу туралы" Заңына және басқа да нормативтiк құқықтық актiлерге сәйкес мемлекеттiк қолдауды жүзеге асыру;</w:t>
      </w:r>
      <w:r>
        <w:br/>
      </w:r>
      <w:r>
        <w:rPr>
          <w:rFonts w:ascii="Times New Roman"/>
          <w:b w:val="false"/>
          <w:i w:val="false"/>
          <w:color w:val="000000"/>
          <w:sz w:val="28"/>
        </w:rPr>
        <w:t>
      </w:t>
      </w:r>
      <w:r>
        <w:rPr>
          <w:rFonts w:ascii="Times New Roman"/>
          <w:b w:val="false"/>
          <w:i w:val="false"/>
          <w:color w:val="000000"/>
          <w:sz w:val="28"/>
        </w:rPr>
        <w:t>2) агроөнеркәсiптiк кешенді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3) ауылдық аумақтарды дамытудың мониторингін жүргізу;</w:t>
      </w:r>
      <w:r>
        <w:br/>
      </w:r>
      <w:r>
        <w:rPr>
          <w:rFonts w:ascii="Times New Roman"/>
          <w:b w:val="false"/>
          <w:i w:val="false"/>
          <w:color w:val="000000"/>
          <w:sz w:val="28"/>
        </w:rPr>
        <w:t>
      </w:t>
      </w:r>
      <w:r>
        <w:rPr>
          <w:rFonts w:ascii="Times New Roman"/>
          <w:b w:val="false"/>
          <w:i w:val="false"/>
          <w:color w:val="000000"/>
          <w:sz w:val="28"/>
        </w:rPr>
        <w:t>4) елді мекендерде ауыл шаруашылығы малын ұстау мен жаюдың ережелерiн әзiрлеу;</w:t>
      </w:r>
      <w:r>
        <w:br/>
      </w:r>
      <w:r>
        <w:rPr>
          <w:rFonts w:ascii="Times New Roman"/>
          <w:b w:val="false"/>
          <w:i w:val="false"/>
          <w:color w:val="000000"/>
          <w:sz w:val="28"/>
        </w:rPr>
        <w:t>
      </w:t>
      </w:r>
      <w:r>
        <w:rPr>
          <w:rFonts w:ascii="Times New Roman"/>
          <w:b w:val="false"/>
          <w:i w:val="false"/>
          <w:color w:val="000000"/>
          <w:sz w:val="28"/>
        </w:rPr>
        <w:t>5) Қазақстан Республикасының Үкіметі белгілеген тәртiппен ауыл шаруашылығы жануарларын бiрдейлендiруді жүргiзудi, мал қорымдарын (биотермиялық шұңқырларды) салуды, күтіп-ұстау мен реконструкциялауды ұйымдастыру;</w:t>
      </w:r>
      <w:r>
        <w:br/>
      </w:r>
      <w:r>
        <w:rPr>
          <w:rFonts w:ascii="Times New Roman"/>
          <w:b w:val="false"/>
          <w:i w:val="false"/>
          <w:color w:val="000000"/>
          <w:sz w:val="28"/>
        </w:rPr>
        <w:t>
      </w:t>
      </w:r>
      <w:r>
        <w:rPr>
          <w:rFonts w:ascii="Times New Roman"/>
          <w:b w:val="false"/>
          <w:i w:val="false"/>
          <w:color w:val="000000"/>
          <w:sz w:val="28"/>
        </w:rPr>
        <w:t>6) агроөнеркәсіптiк кешен мен ауылдық аумақтар саласында жедел ақпарат жинауды жүргiзу және оны облыстың жергiлiктi атқарушы органына (әкiмдiгiне) беру;</w:t>
      </w:r>
      <w:r>
        <w:br/>
      </w:r>
      <w:r>
        <w:rPr>
          <w:rFonts w:ascii="Times New Roman"/>
          <w:b w:val="false"/>
          <w:i w:val="false"/>
          <w:color w:val="000000"/>
          <w:sz w:val="28"/>
        </w:rPr>
        <w:t>
      </w:t>
      </w:r>
      <w:r>
        <w:rPr>
          <w:rFonts w:ascii="Times New Roman"/>
          <w:b w:val="false"/>
          <w:i w:val="false"/>
          <w:color w:val="000000"/>
          <w:sz w:val="28"/>
        </w:rPr>
        <w:t>7) тиісті өңірде азық-түлік тауарлары қорларын есепке алуды жүргізу және облыстың жергiлiктi атқарушы органдарына (әкiмдiктерiне) есептілік ұсыну;</w:t>
      </w:r>
      <w:r>
        <w:br/>
      </w:r>
      <w:r>
        <w:rPr>
          <w:rFonts w:ascii="Times New Roman"/>
          <w:b w:val="false"/>
          <w:i w:val="false"/>
          <w:color w:val="000000"/>
          <w:sz w:val="28"/>
        </w:rPr>
        <w:t>
      </w:t>
      </w:r>
      <w:r>
        <w:rPr>
          <w:rFonts w:ascii="Times New Roman"/>
          <w:b w:val="false"/>
          <w:i w:val="false"/>
          <w:color w:val="000000"/>
          <w:sz w:val="28"/>
        </w:rPr>
        <w:t>8) ауылдық елді мекендерде жұмыс істейтін және тұратын денсаулық сақтау, білім беру, әлеуметтік қамсыздандыру, мәдениет, спорт және агроөнеркәсіптік кешен саласындағы мамандарды Қазақстан Республикасының заңнамасында көзделген әлеуметтік қолдау шараларын қолдану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9) "Агроөнеркәсіп кешеніндегі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10) жергілікті мемлекеттік басқару мүдделерінде Қазақстан Республикасының заңнамасында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11)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"Сырдария аудандық ауылшаруашылығы бөлімі" коммуналдық мемлекеттік мекемесі басшылықты "Сырдария аудандық ауылшаруашылығы бөлімі"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"Сырдария аудандық ауылшаруашылығы бөлімі" коммуналдық мемлекеттік мекемесінің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"Сырдария аудандық ауылшаруашылығы бөлімі" коммуналдық мемлекеттік мекемесі басшысының Қазақстан Республикасының заңнамасына сәйкес қызметке тағайындалатын және қызметтен босатылатын қызметкерлері болады.</w:t>
      </w:r>
      <w:r>
        <w:br/>
      </w:r>
      <w:r>
        <w:rPr>
          <w:rFonts w:ascii="Times New Roman"/>
          <w:b w:val="false"/>
          <w:i w:val="false"/>
          <w:color w:val="000000"/>
          <w:sz w:val="28"/>
        </w:rPr>
        <w:t>
      </w:t>
      </w:r>
      <w:r>
        <w:rPr>
          <w:rFonts w:ascii="Times New Roman"/>
          <w:b w:val="false"/>
          <w:i w:val="false"/>
          <w:color w:val="000000"/>
          <w:sz w:val="28"/>
        </w:rPr>
        <w:t>21. "Сырдария аудандық ауылшаруашылығы бөлімі" коммуналдық мемлекеттік мекемесі басшысының өкілеттілігі: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2) бөлімді мемлекеттік органдар мен басқа ұйымдарда білдіреді;</w:t>
      </w:r>
      <w:r>
        <w:br/>
      </w:r>
      <w:r>
        <w:rPr>
          <w:rFonts w:ascii="Times New Roman"/>
          <w:b w:val="false"/>
          <w:i w:val="false"/>
          <w:color w:val="000000"/>
          <w:sz w:val="28"/>
        </w:rPr>
        <w:t>
      </w:t>
      </w:r>
      <w:r>
        <w:rPr>
          <w:rFonts w:ascii="Times New Roman"/>
          <w:b w:val="false"/>
          <w:i w:val="false"/>
          <w:color w:val="000000"/>
          <w:sz w:val="28"/>
        </w:rPr>
        <w:t>3) бөлім бұйрықтарына қол қояды;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бөлім қызметкерлерін марапаттайды және тәртіптік жазалау шараларын қабылдайды;</w:t>
      </w:r>
      <w:r>
        <w:br/>
      </w:r>
      <w:r>
        <w:rPr>
          <w:rFonts w:ascii="Times New Roman"/>
          <w:b w:val="false"/>
          <w:i w:val="false"/>
          <w:color w:val="000000"/>
          <w:sz w:val="28"/>
        </w:rPr>
        <w:t>
      </w:t>
      </w:r>
      <w:r>
        <w:rPr>
          <w:rFonts w:ascii="Times New Roman"/>
          <w:b w:val="false"/>
          <w:i w:val="false"/>
          <w:color w:val="000000"/>
          <w:sz w:val="28"/>
        </w:rPr>
        <w:t>6)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 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9) шарттар жасасады;</w:t>
      </w:r>
      <w:r>
        <w:br/>
      </w:r>
      <w:r>
        <w:rPr>
          <w:rFonts w:ascii="Times New Roman"/>
          <w:b w:val="false"/>
          <w:i w:val="false"/>
          <w:color w:val="000000"/>
          <w:sz w:val="28"/>
        </w:rPr>
        <w:t>
      </w:t>
      </w:r>
      <w:r>
        <w:rPr>
          <w:rFonts w:ascii="Times New Roman"/>
          <w:b w:val="false"/>
          <w:i w:val="false"/>
          <w:color w:val="000000"/>
          <w:sz w:val="28"/>
        </w:rPr>
        <w:t>10) сенімхаттар береді;</w:t>
      </w:r>
      <w:r>
        <w:br/>
      </w:r>
      <w:r>
        <w:rPr>
          <w:rFonts w:ascii="Times New Roman"/>
          <w:b w:val="false"/>
          <w:i w:val="false"/>
          <w:color w:val="000000"/>
          <w:sz w:val="28"/>
        </w:rPr>
        <w:t>
      </w:t>
      </w:r>
      <w:r>
        <w:rPr>
          <w:rFonts w:ascii="Times New Roman"/>
          <w:b w:val="false"/>
          <w:i w:val="false"/>
          <w:color w:val="000000"/>
          <w:sz w:val="28"/>
        </w:rPr>
        <w:t>11) өз қызметін ұйымдастыру және оның ішкі тәртібі мәселелері бойынша регламент қабылдайды;</w:t>
      </w:r>
      <w:r>
        <w:br/>
      </w:r>
      <w:r>
        <w:rPr>
          <w:rFonts w:ascii="Times New Roman"/>
          <w:b w:val="false"/>
          <w:i w:val="false"/>
          <w:color w:val="000000"/>
          <w:sz w:val="28"/>
        </w:rPr>
        <w:t>
      </w:t>
      </w:r>
      <w:r>
        <w:rPr>
          <w:rFonts w:ascii="Times New Roman"/>
          <w:b w:val="false"/>
          <w:i w:val="false"/>
          <w:color w:val="000000"/>
          <w:sz w:val="28"/>
        </w:rPr>
        <w:t>12) жеке тұлғаларды және заңды тұлғалардың өкілдерін жеке қабылдау кестесін бекітеді;</w:t>
      </w:r>
      <w:r>
        <w:br/>
      </w:r>
      <w:r>
        <w:rPr>
          <w:rFonts w:ascii="Times New Roman"/>
          <w:b w:val="false"/>
          <w:i w:val="false"/>
          <w:color w:val="000000"/>
          <w:sz w:val="28"/>
        </w:rPr>
        <w:t>
      </w:t>
      </w:r>
      <w:r>
        <w:rPr>
          <w:rFonts w:ascii="Times New Roman"/>
          <w:b w:val="false"/>
          <w:i w:val="false"/>
          <w:color w:val="000000"/>
          <w:sz w:val="28"/>
        </w:rPr>
        <w:t xml:space="preserve">13) Қазақстан Республикасының заңнамасына сәйкес өзге де өкілеттіліктерді жүзеге асырады. </w:t>
      </w:r>
      <w:r>
        <w:br/>
      </w:r>
      <w:r>
        <w:rPr>
          <w:rFonts w:ascii="Times New Roman"/>
          <w:b w:val="false"/>
          <w:i w:val="false"/>
          <w:color w:val="000000"/>
          <w:sz w:val="28"/>
        </w:rPr>
        <w:t>
      </w:t>
      </w:r>
      <w:r>
        <w:rPr>
          <w:rFonts w:ascii="Times New Roman"/>
          <w:b w:val="false"/>
          <w:i w:val="false"/>
          <w:color w:val="000000"/>
          <w:sz w:val="28"/>
        </w:rPr>
        <w:t>"Сырдария аудандық ауылшаруашылығы бөлімі" коммуналдық мемлекеттік мекемесінің басшысы болмаған кезеңде оның өкілеттерін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Басшы өз қызметкерлерінің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"Сырдария аудандық ауылшаруашылығы бөлімі" коммуналдық мемлекеттік мекемесін Қазақстан Республикасының қолданыстағы заңнамасына сәйкес қызметке тағайындалатын және қызметтен босатылатын басшы басқарады.</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"Сырдария аудандық ауылшаруашылығы бөлімі" коммуналдық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"Сырдария аудандық ауылшаруашылығы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25. "Сырдария аудандық ауылшаруашылығы бөлімі" коммуналдық мемлекеттік мекемесіне бекітілген мүлік аудандық коммуналдық меншікке жатады. </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"Сырдария аудандық ауылшаруашылығы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6"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"Сырдария аудандық ауылшаруашылығы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