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e6ec" w14:textId="6a7e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сәулет және қала құрылысы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2015 жылғы 22 желтоқсандағы № 687 қаулысы. Қызылорда облысының Әділет департаментінде 2016 жылғы 25 қаңтарда № 5319 болып тіркелді. Күші жойылды - Қызылорда облысы Шиелі ауданы әкімдігінің 2016 жылғы 24 маусымдағы № 835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24.06.2016 </w:t>
      </w:r>
      <w:r>
        <w:rPr>
          <w:rFonts w:ascii="Times New Roman"/>
          <w:b w:val="false"/>
          <w:i w:val="false"/>
          <w:color w:val="ff0000"/>
          <w:sz w:val="28"/>
        </w:rPr>
        <w:t>№ 835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аудандық сәулет және қала құрылысы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Шиелі ауданы әкімінің орынбасары Т.Жағыпбаровқа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687 қаулысымен бекітілген</w:t>
            </w:r>
          </w:p>
        </w:tc>
      </w:tr>
    </w:tbl>
    <w:bookmarkStart w:name="z10" w:id="1"/>
    <w:p>
      <w:pPr>
        <w:spacing w:after="0"/>
        <w:ind w:left="0"/>
        <w:jc w:val="left"/>
      </w:pPr>
      <w:r>
        <w:rPr>
          <w:rFonts w:ascii="Times New Roman"/>
          <w:b/>
          <w:i w:val="false"/>
          <w:color w:val="000000"/>
        </w:rPr>
        <w:t xml:space="preserve"> "Шиелі аудандық сәулет және қала құрылысы бөлімі" коммуналдық мемлекеттік мекемесінің ЕРЕЖЕСІ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"Шиелі аудандық сәулет және қала құрылысы бөлімі" коммуналдық мемлекеттік мекемесі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"Шиелі аудандық сәулет және қала құрылысы бөлімі" коммуналдық мемлекеттік мекемесінің құрылтайшысы Шиелі ауданы әкімдігі болып табылады.</w:t>
      </w:r>
      <w:r>
        <w:br/>
      </w:r>
      <w:r>
        <w:rPr>
          <w:rFonts w:ascii="Times New Roman"/>
          <w:b w:val="false"/>
          <w:i w:val="false"/>
          <w:color w:val="000000"/>
          <w:sz w:val="28"/>
        </w:rPr>
        <w:t>
      </w:t>
      </w:r>
      <w:r>
        <w:rPr>
          <w:rFonts w:ascii="Times New Roman"/>
          <w:b w:val="false"/>
          <w:i w:val="false"/>
          <w:color w:val="000000"/>
          <w:sz w:val="28"/>
        </w:rPr>
        <w:t>"Шиелі аудандық сәулет және қала құрылысы бөлімі" коммуналдық мемлекеттік мекемесіне қатысты коммуналдық меншік құқысы субъектісінің құқықтарын "Шиелі аудандық қаржы бөлімі" коммуналдық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"Шиелі аудандық сәулет және қала құрылысы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"Шиелі аудандық сәулет қала құрылысы бөлімі" коммуналдық мемлекеттік мекемесі –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"Шиелі аудандық сәулет және қала құрылысы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"Шиелі аудандық сәулет және қала құрылысы бөлімі"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"Шиелі аудандық сәулет және қала құрылысы бөлімі" коммуналдық мемлекеттік мекемесі өз құзыретінің мәселелері бойынша заңнамада белгіленген тәртіппен "Шиелі аудандық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"Шиелі аудандық сәулет және қала құрылысы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Қазақстан Республикасы, индексі 120700, Қызылорда облысы, Шиелі ауданы, Шиелі кенті, Кок-шоқы мөлтек ауданы Исатай Әбдікәрімов көшесі №11.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"Шиелі аудандық сәулет және қала құрылысы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"Шиелі аудандық сәулет және қала құрылысы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12. Осы Ереже Шиелі аудандық сәулет және қала құрылысы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"Шиелі аудандық сәулет және қала құрылысы бөлімі" коммуналдық мемлекеттік мекемесі қызметін каржыландыру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"Шиелі аудандық сәулет және қала құрылысы бөлімі" коммуналдық мемлекеттік мекемесіне кәсіпкерлік субъектілерімен "Шиелі аудандық сәулет және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"Шиелі аудандық сәулет және қала құрылысы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31"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32" w:id="5"/>
    <w:p>
      <w:pPr>
        <w:spacing w:after="0"/>
        <w:ind w:left="0"/>
        <w:jc w:val="both"/>
      </w:pPr>
      <w:r>
        <w:rPr>
          <w:rFonts w:ascii="Times New Roman"/>
          <w:b w:val="false"/>
          <w:i w:val="false"/>
          <w:color w:val="000000"/>
          <w:sz w:val="28"/>
        </w:rPr>
        <w:t>
      15. "Шиелі аудандық сәулет және қала құрылысы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сәулет және қала құрылысы саласын кешенді дамыту арқылы аудан халқының тіршілік етуіне қолайлы орта жасау .</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аудан аумағында сәулет, қала құрылысы және құрылыс салаларында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 xml:space="preserve">1) заңнамамен белгіленген тәртіппен бекітілген аудан аумағының қала құрылысын жоспарлаудың кешенді схемасын (аудандық жоспарлау жобасын), селолық елді мекендердің бас жоспарларын іске асыру жөніндегі қызметті үйлестіру; </w:t>
      </w:r>
      <w:r>
        <w:br/>
      </w:r>
      <w:r>
        <w:rPr>
          <w:rFonts w:ascii="Times New Roman"/>
          <w:b w:val="false"/>
          <w:i w:val="false"/>
          <w:color w:val="000000"/>
          <w:sz w:val="28"/>
        </w:rPr>
        <w:t>
      </w:t>
      </w:r>
      <w:r>
        <w:rPr>
          <w:rFonts w:ascii="Times New Roman"/>
          <w:b w:val="false"/>
          <w:i w:val="false"/>
          <w:color w:val="000000"/>
          <w:sz w:val="28"/>
        </w:rPr>
        <w:t>2) мемлекеттік қала құрылысы кадастрының дерекқорына енгізу үшін белгеленген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3)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w:t>
      </w:r>
      <w:r>
        <w:rPr>
          <w:rFonts w:ascii="Times New Roman"/>
          <w:b w:val="false"/>
          <w:i w:val="false"/>
          <w:color w:val="000000"/>
          <w:sz w:val="28"/>
        </w:rPr>
        <w:t>4) аудандық маңызы бар құрылыс, аумақты инженерлік жасынан дайындау, абаттандыру және көгалдандыру, аяқталмаған объектілер құрылысын тоқтатып қою, объектілерді кейінен кәдеге жарату жөнінде жұмыстар кешенін жүргізу туралы шешімдерді іске асыру;</w:t>
      </w:r>
      <w:r>
        <w:br/>
      </w:r>
      <w:r>
        <w:rPr>
          <w:rFonts w:ascii="Times New Roman"/>
          <w:b w:val="false"/>
          <w:i w:val="false"/>
          <w:color w:val="000000"/>
          <w:sz w:val="28"/>
        </w:rPr>
        <w:t>
      </w:t>
      </w:r>
      <w:r>
        <w:rPr>
          <w:rFonts w:ascii="Times New Roman"/>
          <w:b w:val="false"/>
          <w:i w:val="false"/>
          <w:color w:val="000000"/>
          <w:sz w:val="28"/>
        </w:rPr>
        <w:t>5) салынып жатқан (салынуы белгеленген) объектілер мен кешендердің мониторингін Қазақстан Республикасының Үкіметі белгіленген тәртіппен жүргізу;</w:t>
      </w:r>
      <w:r>
        <w:br/>
      </w:r>
      <w:r>
        <w:rPr>
          <w:rFonts w:ascii="Times New Roman"/>
          <w:b w:val="false"/>
          <w:i w:val="false"/>
          <w:color w:val="000000"/>
          <w:sz w:val="28"/>
        </w:rPr>
        <w:t>
      </w:t>
      </w:r>
      <w:r>
        <w:rPr>
          <w:rFonts w:ascii="Times New Roman"/>
          <w:b w:val="false"/>
          <w:i w:val="false"/>
          <w:color w:val="000000"/>
          <w:sz w:val="28"/>
        </w:rPr>
        <w:t>6) аудан аумағында қала құрылысын дамыту схемаларын, сондай-ақ кенттердің және өзге де ауылдық елді мекендердің бас жоспарының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7) елді мекендердің бекітілген бас жоспарларын (аумақтық даму схемаларын) дамыту үшін әзірленетін қала құрылысы жобаларын аудан әкімдігінің бекітуіне ұсыну және іске асыру;</w:t>
      </w:r>
      <w:r>
        <w:br/>
      </w:r>
      <w:r>
        <w:rPr>
          <w:rFonts w:ascii="Times New Roman"/>
          <w:b w:val="false"/>
          <w:i w:val="false"/>
          <w:color w:val="000000"/>
          <w:sz w:val="28"/>
        </w:rPr>
        <w:t>
      </w:t>
      </w:r>
      <w:r>
        <w:rPr>
          <w:rFonts w:ascii="Times New Roman"/>
          <w:b w:val="false"/>
          <w:i w:val="false"/>
          <w:color w:val="000000"/>
          <w:sz w:val="28"/>
        </w:rPr>
        <w:t>8) пайдалануға берілетін объектілерді (кешендерді) заңдарда белгіленген тәртіппен қабылдау және тіркеу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9) аудандық маңызы бар тұрғын үй қорын, коммуникацияларды, тарих және мәдениет ескерткіштерін сақтауды және олардың күтіп ұсталуына (қолданылуына, пайдалануына) бақылау жүргізуді ұйымдастыру;</w:t>
      </w:r>
      <w:r>
        <w:br/>
      </w:r>
      <w:r>
        <w:rPr>
          <w:rFonts w:ascii="Times New Roman"/>
          <w:b w:val="false"/>
          <w:i w:val="false"/>
          <w:color w:val="000000"/>
          <w:sz w:val="28"/>
        </w:rPr>
        <w:t>
      </w:t>
      </w:r>
      <w:r>
        <w:rPr>
          <w:rFonts w:ascii="Times New Roman"/>
          <w:b w:val="false"/>
          <w:i w:val="false"/>
          <w:color w:val="000000"/>
          <w:sz w:val="28"/>
        </w:rPr>
        <w:t>10)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аудан әкімдігіне ұсыныс енгізу;</w:t>
      </w:r>
      <w:r>
        <w:br/>
      </w:r>
      <w:r>
        <w:rPr>
          <w:rFonts w:ascii="Times New Roman"/>
          <w:b w:val="false"/>
          <w:i w:val="false"/>
          <w:color w:val="000000"/>
          <w:sz w:val="28"/>
        </w:rPr>
        <w:t>
      </w:t>
      </w:r>
      <w:r>
        <w:rPr>
          <w:rFonts w:ascii="Times New Roman"/>
          <w:b w:val="false"/>
          <w:i w:val="false"/>
          <w:color w:val="000000"/>
          <w:sz w:val="28"/>
        </w:rPr>
        <w:t>11) бұрыннан бар үйлердің үй-жайларын қайта жоспарлау арқылы реконструкциялау туралы шешім қабылдау;</w:t>
      </w:r>
      <w:r>
        <w:br/>
      </w:r>
      <w:r>
        <w:rPr>
          <w:rFonts w:ascii="Times New Roman"/>
          <w:b w:val="false"/>
          <w:i w:val="false"/>
          <w:color w:val="000000"/>
          <w:sz w:val="28"/>
        </w:rPr>
        <w:t>
      </w:t>
      </w:r>
      <w:r>
        <w:rPr>
          <w:rFonts w:ascii="Times New Roman"/>
          <w:b w:val="false"/>
          <w:i w:val="false"/>
          <w:color w:val="000000"/>
          <w:sz w:val="28"/>
        </w:rPr>
        <w:t>12)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тұлгаларды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p>
    <w:bookmarkEnd w:id="5"/>
    <w:bookmarkStart w:name="z58"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59" w:id="7"/>
    <w:p>
      <w:pPr>
        <w:spacing w:after="0"/>
        <w:ind w:left="0"/>
        <w:jc w:val="both"/>
      </w:pPr>
      <w:r>
        <w:rPr>
          <w:rFonts w:ascii="Times New Roman"/>
          <w:b w:val="false"/>
          <w:i w:val="false"/>
          <w:color w:val="000000"/>
          <w:sz w:val="28"/>
        </w:rPr>
        <w:t>
      19. "Шиелі аудандық сәулет және қала құрылысы бөлімі" коммуналдық мемлекеттік мекемесіне басшылықты "Шиелі аудандық құрылыс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"Шиелі аудандық сәулет және қала құрылысы бөлімі" коммуналдық мемлекеттік мекемесінің бірінші басшысын Шиелі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"Шиелі аудандық сәулет және қала құрылысы бөлімі" коммуналдық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бөлімнің бөлімінің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дей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"Шиелі аудандық сәулет және қала құрылысы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7"/>
    <w:bookmarkStart w:name="z71" w:id="8"/>
    <w:p>
      <w:pPr>
        <w:spacing w:after="0"/>
        <w:ind w:left="0"/>
        <w:jc w:val="left"/>
      </w:pPr>
      <w:r>
        <w:rPr>
          <w:rFonts w:ascii="Times New Roman"/>
          <w:b/>
          <w:i w:val="false"/>
          <w:color w:val="000000"/>
        </w:rPr>
        <w:t xml:space="preserve"> 4. Мемлекеттік органның мүлкі</w:t>
      </w:r>
    </w:p>
    <w:bookmarkEnd w:id="8"/>
    <w:bookmarkStart w:name="z72" w:id="9"/>
    <w:p>
      <w:pPr>
        <w:spacing w:after="0"/>
        <w:ind w:left="0"/>
        <w:jc w:val="both"/>
      </w:pPr>
      <w:r>
        <w:rPr>
          <w:rFonts w:ascii="Times New Roman"/>
          <w:b w:val="false"/>
          <w:i w:val="false"/>
          <w:color w:val="000000"/>
          <w:sz w:val="28"/>
        </w:rPr>
        <w:t>
      22. "Шиелі аудандық сәулет және қала құрылысы бөлімі" коммуналдық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"Шиелі аудандық сәулет және қала құрылысы бөлімі" коммуналдық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"Шиелі аудандық сәулет және қала құрылысы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"Шиелі аудандық сәулет және қала құрылысы бөлімі"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7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77" w:id="11"/>
    <w:p>
      <w:pPr>
        <w:spacing w:after="0"/>
        <w:ind w:left="0"/>
        <w:jc w:val="both"/>
      </w:pPr>
      <w:r>
        <w:rPr>
          <w:rFonts w:ascii="Times New Roman"/>
          <w:b w:val="false"/>
          <w:i w:val="false"/>
          <w:color w:val="000000"/>
          <w:sz w:val="28"/>
        </w:rPr>
        <w:t>
      25. "Шиелі аудандық сәулет және қала құрылысы бөлімі" коммуналдық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