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7134" w14:textId="3077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бойынша 2015 жылға арналған жер үстi көздерiндегі су ресурстарын пайдаланғаны үшін төлемақы ставкалары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2015 жылғы 27 ақпандағы № 22/351 шешімі. Маңғыстау облысы Әділет департаментінде 2015 жылғы 16 сәуірде № 2670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2003 жылғы 9 шiлдедегi Су кодексінің </w:t>
      </w:r>
      <w:r>
        <w:rPr>
          <w:rFonts w:ascii="Times New Roman"/>
          <w:b w:val="false"/>
          <w:i w:val="false"/>
          <w:color w:val="000000"/>
          <w:sz w:val="28"/>
        </w:rPr>
        <w:t>38-бабының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«Салық және бюджетке төленетін басқа да міндетті төлемдер туралы (Салық кодексі)» 2008 жылғы 10 желтоқсандағы Қазақстан Республикасының Кодексінің </w:t>
      </w:r>
      <w:r>
        <w:rPr>
          <w:rFonts w:ascii="Times New Roman"/>
          <w:b w:val="false"/>
          <w:i w:val="false"/>
          <w:color w:val="000000"/>
          <w:sz w:val="28"/>
        </w:rPr>
        <w:t>487-бабының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2001 жылғы 23 қаңтардағы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Маңғыстау облысы бойынша 2015 жылға арналған жер үстi көздерiндегі су ресурстарын пайдаланғаны үшін төлемақы ставкалары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Маңғыстау облыстық мәслихаты аппаратының басшысы (Д.Сейбағытов) осы шешімнің әділет органдарында мемлекеттік тіркелуін, «Әділет»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Қ. Дербісов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 Б. Жүсіпов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шаруашылық министрлігі Орман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шаруашылығы және жануарлар дүниесі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комитетінің Маңғыстау облыстық орман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шаруашылығы және жануарлар дүниесі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аумақтық инспекциясы»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Т. Қалжанұлы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ақпан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шаруашылық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 ресурстары комитетінің 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ресурстарын пайдалануды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қорғау жөніндегі Жайық-Каспий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бассейндік инспекциясы»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Маңғыстау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бөлімінің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Т.М. Адамбаев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ақпан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министрлігі мемлекеттік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комитетінің Маңғыстау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А.Б. Тілегенов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ақпан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Министрлігі Мұнай-газ кешеніндегі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экологиялық реттеу,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инспекция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бойынша экология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департаменті»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Е.Қ. Умаров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ақпан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«Маңғыстау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табиғи ресурстар және табиғат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пайдалануды реттеу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Б.Д. Ұлықбанов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ақпан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«Маңғыстау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энергетика және тұрғын үй-коммуналдық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шаруашылық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міндетін уақытша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С.Х. Аманбеков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ақпан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«Облыстық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 Ерсайынұлы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ақпан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22/351 шешіміне қосымша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бойынша 2015 жылға арналған жер үстi көздерiндегі су ресурстарын пайдаланғаны үшін төлемақы ставкалары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өзгерістер енгізілді – Маңғыстау облыстық мәслихатының 29.07.2015 </w:t>
      </w:r>
      <w:r>
        <w:rPr>
          <w:rFonts w:ascii="Times New Roman"/>
          <w:b w:val="false"/>
          <w:i w:val="false"/>
          <w:color w:val="ff0000"/>
          <w:sz w:val="28"/>
        </w:rPr>
        <w:t>№ 27/412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0"/>
        <w:gridCol w:w="1610"/>
        <w:gridCol w:w="1649"/>
        <w:gridCol w:w="1399"/>
        <w:gridCol w:w="1773"/>
        <w:gridCol w:w="1148"/>
        <w:gridCol w:w="1411"/>
      </w:tblGrid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Арнаулы су пайдаланудың түрі</w:t>
            </w:r>
          </w:p>
        </w:tc>
      </w:tr>
      <w:tr>
        <w:trPr>
          <w:trHeight w:val="1125" w:hRule="atLeast"/>
        </w:trPr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бассейні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пайдалану және коммуналдық қызметтер (теңге/1000 текше метр)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жылу энергетикасын қоса есептегенде (теңге/1000 текше метр)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(теңге/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текше метр)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көздерінен су алуды жүзеге асыратын тоған шаруашылықтары (теңге/1000 текше метр)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энергетика (теңге/1000 Киловатт -сағат)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 (теңге/1000 тонна шақырым)</w:t>
            </w:r>
          </w:p>
        </w:tc>
      </w:tr>
      <w:tr>
        <w:trPr>
          <w:trHeight w:val="390" w:hRule="atLeast"/>
        </w:trPr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 теңізі бойынша базалық ставкалар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инфляция коэффициенті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</w:p>
        </w:tc>
      </w:tr>
      <w:tr>
        <w:trPr>
          <w:trHeight w:val="375" w:hRule="atLeast"/>
        </w:trPr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инфляция коэффициенті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1,078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1,078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1,078</w:t>
            </w:r>
          </w:p>
        </w:tc>
      </w:tr>
      <w:tr>
        <w:trPr>
          <w:trHeight w:val="375" w:hRule="atLeast"/>
        </w:trPr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инфляция коэффициенті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</w:p>
        </w:tc>
      </w:tr>
      <w:tr>
        <w:trPr>
          <w:trHeight w:val="390" w:hRule="atLeast"/>
        </w:trPr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инфляция коэффициенті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1,060</w:t>
            </w:r>
          </w:p>
        </w:tc>
      </w:tr>
      <w:tr>
        <w:trPr>
          <w:trHeight w:val="375" w:hRule="atLeast"/>
        </w:trPr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инфляция коэффициенті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1,048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1,048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1,048</w:t>
            </w:r>
          </w:p>
        </w:tc>
      </w:tr>
      <w:tr>
        <w:trPr>
          <w:trHeight w:val="390" w:hRule="atLeast"/>
        </w:trPr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инфляция коэффициенті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</w:p>
        </w:tc>
      </w:tr>
      <w:tr>
        <w:trPr>
          <w:trHeight w:val="420" w:hRule="atLeast"/>
        </w:trPr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Төмендету коэффициенті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Жоғарылату коэффициенті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495" w:hRule="atLeast"/>
        </w:trPr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 жылға арналған төлемақы ставкалары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57,03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163,18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47,65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46,00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19,51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