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15a2" w14:textId="12e1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29 шілдедегі № 217 қаулысы. Маңғыстау облысы Әділет департаментінде 2015 жылғы 25 тамызда № 2812 болып тіркелді. Күші жойылды-Маңғыстау облысы әкімдігінің 2020 жылғы 23 сәуірдегі № 69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облысының энергетика және тұрғын үй – коммуналдық шаруашылық басқармасы" мемлекеттік мекемесі (С.Х. Аманбеков)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энергетика</w:t>
      </w:r>
    </w:p>
    <w:p>
      <w:pPr>
        <w:spacing w:after="0"/>
        <w:ind w:left="0"/>
        <w:jc w:val="both"/>
      </w:pPr>
      <w:r>
        <w:rPr>
          <w:rFonts w:ascii="Times New Roman"/>
          <w:b w:val="false"/>
          <w:i w:val="false"/>
          <w:color w:val="000000"/>
          <w:sz w:val="28"/>
        </w:rPr>
        <w:t>
      және тұрғын үй – коммуналдық</w:t>
      </w:r>
    </w:p>
    <w:p>
      <w:pPr>
        <w:spacing w:after="0"/>
        <w:ind w:left="0"/>
        <w:jc w:val="both"/>
      </w:pPr>
      <w:r>
        <w:rPr>
          <w:rFonts w:ascii="Times New Roman"/>
          <w:b w:val="false"/>
          <w:i w:val="false"/>
          <w:color w:val="000000"/>
          <w:sz w:val="28"/>
        </w:rPr>
        <w:t>
      шаруашылық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С.Х. Аманбеков</w:t>
      </w:r>
    </w:p>
    <w:p>
      <w:pPr>
        <w:spacing w:after="0"/>
        <w:ind w:left="0"/>
        <w:jc w:val="both"/>
      </w:pPr>
      <w:r>
        <w:rPr>
          <w:rFonts w:ascii="Times New Roman"/>
          <w:b w:val="false"/>
          <w:i w:val="false"/>
          <w:color w:val="000000"/>
          <w:sz w:val="28"/>
        </w:rPr>
        <w:t>
      29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шілде</w:t>
            </w:r>
            <w:r>
              <w:br/>
            </w:r>
            <w:r>
              <w:rPr>
                <w:rFonts w:ascii="Times New Roman"/>
                <w:b w:val="false"/>
                <w:i w:val="false"/>
                <w:color w:val="000000"/>
                <w:sz w:val="20"/>
              </w:rPr>
              <w:t>№ 217 қаулысымен бекітілді</w:t>
            </w:r>
          </w:p>
        </w:tc>
      </w:tr>
    </w:tbl>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16.04.2018 </w:t>
      </w:r>
      <w:r>
        <w:rPr>
          <w:rFonts w:ascii="Times New Roman"/>
          <w:b w:val="false"/>
          <w:i w:val="false"/>
          <w:color w:val="ff0000"/>
          <w:sz w:val="28"/>
        </w:rPr>
        <w:t>№ 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48" w:id="4"/>
    <w:p>
      <w:pPr>
        <w:spacing w:after="0"/>
        <w:ind w:left="0"/>
        <w:jc w:val="both"/>
      </w:pPr>
      <w:r>
        <w:rPr>
          <w:rFonts w:ascii="Times New Roman"/>
          <w:b w:val="false"/>
          <w:i w:val="false"/>
          <w:color w:val="000000"/>
          <w:sz w:val="28"/>
        </w:rPr>
        <w:t>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қызметті (бұдан әрі – мемлекеттік көрсетілетін қызмет) Маңғыстау облысының аудандары, қалаларының тұрғын үй қатынастары саласындағы функцияларды жүзеге асыратын жергілікті атқарушы органдарымен (бұдан әрі – көрсетілетін қызметті беруші) көрсетіледі.</w:t>
      </w:r>
    </w:p>
    <w:bookmarkEnd w:id="4"/>
    <w:bookmarkStart w:name="z49" w:id="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
    <w:bookmarkStart w:name="z50" w:id="6"/>
    <w:p>
      <w:pPr>
        <w:spacing w:after="0"/>
        <w:ind w:left="0"/>
        <w:jc w:val="both"/>
      </w:pPr>
      <w:r>
        <w:rPr>
          <w:rFonts w:ascii="Times New Roman"/>
          <w:b w:val="false"/>
          <w:i w:val="false"/>
          <w:color w:val="000000"/>
          <w:sz w:val="28"/>
        </w:rPr>
        <w:t>
      2. Мемлекеттік қызмет көрсету нысаны: қағаз түрінде.</w:t>
      </w:r>
    </w:p>
    <w:bookmarkEnd w:id="6"/>
    <w:bookmarkStart w:name="z51" w:id="7"/>
    <w:p>
      <w:pPr>
        <w:spacing w:after="0"/>
        <w:ind w:left="0"/>
        <w:jc w:val="both"/>
      </w:pPr>
      <w:r>
        <w:rPr>
          <w:rFonts w:ascii="Times New Roman"/>
          <w:b w:val="false"/>
          <w:i w:val="false"/>
          <w:color w:val="000000"/>
          <w:sz w:val="28"/>
        </w:rPr>
        <w:t>
      Мемлекеттік қызмет тегін көрсетіледі.</w:t>
      </w:r>
    </w:p>
    <w:bookmarkEnd w:id="7"/>
    <w:bookmarkStart w:name="z52" w:id="8"/>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8"/>
    <w:bookmarkStart w:name="z53" w:id="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9"/>
    <w:p>
      <w:pPr>
        <w:spacing w:after="0"/>
        <w:ind w:left="0"/>
        <w:jc w:val="left"/>
      </w:pPr>
      <w:r>
        <w:rPr>
          <w:rFonts w:ascii="Times New Roman"/>
          <w:b/>
          <w:i w:val="false"/>
          <w:color w:val="000000"/>
        </w:rPr>
        <w:t xml:space="preserve"> 2. Мемлекеттік қызметті көрсету процесінде қызметті берушінің құрылымдық бөлімшелерінің (жұмыскерлерінің) іс-қимыл тәртібін сипаттау</w:t>
      </w:r>
    </w:p>
    <w:bookmarkStart w:name="z54"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өтінішін беруі болып табылады.</w:t>
      </w:r>
    </w:p>
    <w:bookmarkEnd w:id="10"/>
    <w:bookmarkStart w:name="z55"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
    <w:bookmarkStart w:name="z56" w:id="12"/>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өтініш берген кезден бастап 15 (он бес) минут ішінде құжаттарын қабылдауды жүзеге асырады, тіркейді және көрсетілетін қызметті берушіге жолдайды;</w:t>
      </w:r>
    </w:p>
    <w:bookmarkEnd w:id="12"/>
    <w:bookmarkStart w:name="z57" w:id="13"/>
    <w:p>
      <w:pPr>
        <w:spacing w:after="0"/>
        <w:ind w:left="0"/>
        <w:jc w:val="both"/>
      </w:pPr>
      <w:r>
        <w:rPr>
          <w:rFonts w:ascii="Times New Roman"/>
          <w:b w:val="false"/>
          <w:i w:val="false"/>
          <w:color w:val="000000"/>
          <w:sz w:val="28"/>
        </w:rPr>
        <w:t>
      2) көрсетілетін қызметті берушінің кеңсесі құжаттарды қабылдауды жүзеге асырады, тіркейді, көрсетілетін қызметті берушінің басшысына қарауға жолдайды – 15 (он бес) минут;</w:t>
      </w:r>
    </w:p>
    <w:bookmarkEnd w:id="13"/>
    <w:bookmarkStart w:name="z58" w:id="14"/>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көрсетілетін қызметті берушінің жауапты орындаушысына жолдайды – 1 (бір) жұмыс күн;</w:t>
      </w:r>
    </w:p>
    <w:bookmarkEnd w:id="14"/>
    <w:bookmarkStart w:name="z59" w:id="15"/>
    <w:p>
      <w:pPr>
        <w:spacing w:after="0"/>
        <w:ind w:left="0"/>
        <w:jc w:val="both"/>
      </w:pPr>
      <w:r>
        <w:rPr>
          <w:rFonts w:ascii="Times New Roman"/>
          <w:b w:val="false"/>
          <w:i w:val="false"/>
          <w:color w:val="000000"/>
          <w:sz w:val="28"/>
        </w:rPr>
        <w:t xml:space="preserve">
      4) көрсетілетін қызметті берушінің жауапты орындаушысы келіп түскен құжаттарды қарайды,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анықтаманы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жауапты дайындайды және Мемлекеттік корпорацияға жібереді –3 (үш) жұмыс күн;</w:t>
      </w:r>
    </w:p>
    <w:bookmarkEnd w:id="15"/>
    <w:bookmarkStart w:name="z60" w:id="16"/>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 көрсету нәтижесін береді – 1 (бір) жұмыс күн.</w:t>
      </w:r>
    </w:p>
    <w:bookmarkEnd w:id="16"/>
    <w:bookmarkStart w:name="z61" w:id="1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7"/>
    <w:bookmarkStart w:name="z62" w:id="1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жолдау;</w:t>
      </w:r>
    </w:p>
    <w:bookmarkEnd w:id="18"/>
    <w:bookmarkStart w:name="z63" w:id="19"/>
    <w:p>
      <w:pPr>
        <w:spacing w:after="0"/>
        <w:ind w:left="0"/>
        <w:jc w:val="both"/>
      </w:pPr>
      <w:r>
        <w:rPr>
          <w:rFonts w:ascii="Times New Roman"/>
          <w:b w:val="false"/>
          <w:i w:val="false"/>
          <w:color w:val="000000"/>
          <w:sz w:val="28"/>
        </w:rPr>
        <w:t>
      2) көрсетілетін қызметті берушінің жауапты орындаушысына жолдау;</w:t>
      </w:r>
    </w:p>
    <w:bookmarkEnd w:id="19"/>
    <w:bookmarkStart w:name="z64" w:id="20"/>
    <w:p>
      <w:pPr>
        <w:spacing w:after="0"/>
        <w:ind w:left="0"/>
        <w:jc w:val="both"/>
      </w:pPr>
      <w:r>
        <w:rPr>
          <w:rFonts w:ascii="Times New Roman"/>
          <w:b w:val="false"/>
          <w:i w:val="false"/>
          <w:color w:val="000000"/>
          <w:sz w:val="28"/>
        </w:rPr>
        <w:t>
      3) анықтаманы немесе бас тарту туралы дәлелді жауапты дайындау және Мемлекеттік корпорацияға жіберу;</w:t>
      </w:r>
    </w:p>
    <w:bookmarkEnd w:id="20"/>
    <w:bookmarkStart w:name="z65" w:id="21"/>
    <w:p>
      <w:pPr>
        <w:spacing w:after="0"/>
        <w:ind w:left="0"/>
        <w:jc w:val="both"/>
      </w:pPr>
      <w:r>
        <w:rPr>
          <w:rFonts w:ascii="Times New Roman"/>
          <w:b w:val="false"/>
          <w:i w:val="false"/>
          <w:color w:val="000000"/>
          <w:sz w:val="28"/>
        </w:rPr>
        <w:t>
      4) мемлекеттік қызмет нәтижесін көрсетілетін қызметті алушыға беру.</w:t>
      </w:r>
    </w:p>
    <w:bookmarkEnd w:id="2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66" w:id="2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тізбесі:</w:t>
      </w:r>
    </w:p>
    <w:bookmarkEnd w:id="22"/>
    <w:bookmarkStart w:name="z67" w:id="23"/>
    <w:p>
      <w:pPr>
        <w:spacing w:after="0"/>
        <w:ind w:left="0"/>
        <w:jc w:val="both"/>
      </w:pPr>
      <w:r>
        <w:rPr>
          <w:rFonts w:ascii="Times New Roman"/>
          <w:b w:val="false"/>
          <w:i w:val="false"/>
          <w:color w:val="000000"/>
          <w:sz w:val="28"/>
        </w:rPr>
        <w:t>
      1) мемлекеттік корпарация қызметкері;</w:t>
      </w:r>
    </w:p>
    <w:bookmarkEnd w:id="23"/>
    <w:bookmarkStart w:name="z68" w:id="24"/>
    <w:p>
      <w:pPr>
        <w:spacing w:after="0"/>
        <w:ind w:left="0"/>
        <w:jc w:val="both"/>
      </w:pPr>
      <w:r>
        <w:rPr>
          <w:rFonts w:ascii="Times New Roman"/>
          <w:b w:val="false"/>
          <w:i w:val="false"/>
          <w:color w:val="000000"/>
          <w:sz w:val="28"/>
        </w:rPr>
        <w:t>
      2) көрсетілетін қызметті берушінің кеңсе қызметкері;</w:t>
      </w:r>
    </w:p>
    <w:bookmarkEnd w:id="24"/>
    <w:bookmarkStart w:name="z69" w:id="25"/>
    <w:p>
      <w:pPr>
        <w:spacing w:after="0"/>
        <w:ind w:left="0"/>
        <w:jc w:val="both"/>
      </w:pPr>
      <w:r>
        <w:rPr>
          <w:rFonts w:ascii="Times New Roman"/>
          <w:b w:val="false"/>
          <w:i w:val="false"/>
          <w:color w:val="000000"/>
          <w:sz w:val="28"/>
        </w:rPr>
        <w:t>
      3) көрсетілетін қызметті берушінің басшысы;</w:t>
      </w:r>
    </w:p>
    <w:bookmarkEnd w:id="25"/>
    <w:bookmarkStart w:name="z70" w:id="26"/>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26"/>
    <w:bookmarkStart w:name="z71"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27"/>
    <w:bookmarkStart w:name="z72" w:id="28"/>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өтініш берген кезден бастап 15 (он бес) минут ішінде құжаттарын қабылдауды жүзеге асырады, тіркейді және көрсетілетін қызметті берушіге жолдайды;</w:t>
      </w:r>
    </w:p>
    <w:bookmarkEnd w:id="28"/>
    <w:bookmarkStart w:name="z73" w:id="29"/>
    <w:p>
      <w:pPr>
        <w:spacing w:after="0"/>
        <w:ind w:left="0"/>
        <w:jc w:val="both"/>
      </w:pPr>
      <w:r>
        <w:rPr>
          <w:rFonts w:ascii="Times New Roman"/>
          <w:b w:val="false"/>
          <w:i w:val="false"/>
          <w:color w:val="000000"/>
          <w:sz w:val="28"/>
        </w:rPr>
        <w:t>
      2) көрсетілетін қызметті берушінің кеңсесі құжаттарды қабылдайды, тіркейді, көрсетілетін қызметті берушінің басшысына қарауға жолдайды – 15 (он бес) минут;</w:t>
      </w:r>
    </w:p>
    <w:bookmarkEnd w:id="29"/>
    <w:bookmarkStart w:name="z74" w:id="30"/>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көрсетілетін қызметті берушінің жауапты орындаушысына жолдайды – 1 (бір) жұмыс күн;</w:t>
      </w:r>
    </w:p>
    <w:bookmarkEnd w:id="30"/>
    <w:bookmarkStart w:name="z75" w:id="31"/>
    <w:p>
      <w:pPr>
        <w:spacing w:after="0"/>
        <w:ind w:left="0"/>
        <w:jc w:val="both"/>
      </w:pPr>
      <w:r>
        <w:rPr>
          <w:rFonts w:ascii="Times New Roman"/>
          <w:b w:val="false"/>
          <w:i w:val="false"/>
          <w:color w:val="000000"/>
          <w:sz w:val="28"/>
        </w:rPr>
        <w:t xml:space="preserve">
      4) көрсетілетін қызметті берушінің жауапты орындаушысы келіп түскен құжаттарды қарайды,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жауапты дайындайды және Мемлекеттік корпорацияға жібереді–3 (үш) жұмыс күн;</w:t>
      </w:r>
    </w:p>
    <w:bookmarkEnd w:id="31"/>
    <w:bookmarkStart w:name="z76" w:id="32"/>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 көрсету нәтижесін береді – 1 (бір) жұмыс күн.</w:t>
      </w:r>
    </w:p>
    <w:bookmarkEnd w:id="32"/>
    <w:bookmarkStart w:name="z77" w:id="33"/>
    <w:p>
      <w:pPr>
        <w:spacing w:after="0"/>
        <w:ind w:left="0"/>
        <w:jc w:val="both"/>
      </w:pPr>
      <w:r>
        <w:rPr>
          <w:rFonts w:ascii="Times New Roman"/>
          <w:b w:val="false"/>
          <w:i w:val="false"/>
          <w:color w:val="000000"/>
          <w:sz w:val="28"/>
        </w:rPr>
        <w:t xml:space="preserve">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іс-қимылдарының толық сипаттамасы осы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(бұдан әрі – Регламент) мемлекеттік көрсетілетін қызмет регламентіне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78" w:id="34"/>
    <w:p>
      <w:pPr>
        <w:spacing w:after="0"/>
        <w:ind w:left="0"/>
        <w:jc w:val="both"/>
      </w:pPr>
      <w:r>
        <w:rPr>
          <w:rFonts w:ascii="Times New Roman"/>
          <w:b w:val="false"/>
          <w:i w:val="false"/>
          <w:color w:val="000000"/>
          <w:sz w:val="28"/>
        </w:rPr>
        <w:t>
      9. Мемлекеттік корпорацияға жүгіну тәртібінің сипаттамасы:</w:t>
      </w:r>
    </w:p>
    <w:bookmarkEnd w:id="34"/>
    <w:bookmarkStart w:name="z79" w:id="35"/>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w:t>
      </w:r>
    </w:p>
    <w:bookmarkEnd w:id="35"/>
    <w:bookmarkStart w:name="z80" w:id="36"/>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 мен парольді енгізеді (авторландыру процесі);</w:t>
      </w:r>
    </w:p>
    <w:bookmarkEnd w:id="36"/>
    <w:bookmarkStart w:name="z81" w:id="37"/>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көрсетілетін қызметті көрсету үшін сұраныс нысанын шығарады және Мемлекеттік корпорацияның қызметкері көрсетілетін қызметті алушының мәліметтерін енгізеді;</w:t>
      </w:r>
    </w:p>
    <w:bookmarkEnd w:id="37"/>
    <w:bookmarkStart w:name="z82" w:id="38"/>
    <w:p>
      <w:pPr>
        <w:spacing w:after="0"/>
        <w:ind w:left="0"/>
        <w:jc w:val="both"/>
      </w:pPr>
      <w:r>
        <w:rPr>
          <w:rFonts w:ascii="Times New Roman"/>
          <w:b w:val="false"/>
          <w:i w:val="false"/>
          <w:color w:val="000000"/>
          <w:sz w:val="28"/>
        </w:rPr>
        <w:t>
      4) 3-процесс – жеке тұлғалардың мемлекеттік деректер қорына (бұдан әрі – ЖТ МДҚ) көрсетілетін қызметті алушының мәліметтері туралы сұранысты жолдайды;</w:t>
      </w:r>
    </w:p>
    <w:bookmarkEnd w:id="38"/>
    <w:bookmarkStart w:name="z83" w:id="39"/>
    <w:p>
      <w:pPr>
        <w:spacing w:after="0"/>
        <w:ind w:left="0"/>
        <w:jc w:val="both"/>
      </w:pPr>
      <w:r>
        <w:rPr>
          <w:rFonts w:ascii="Times New Roman"/>
          <w:b w:val="false"/>
          <w:i w:val="false"/>
          <w:color w:val="000000"/>
          <w:sz w:val="28"/>
        </w:rPr>
        <w:t>
      5) 1-шарт - ЖТ МДҚ көрсетілетін қызметті алушы мәліметтерінің бар болуын тексереді;</w:t>
      </w:r>
    </w:p>
    <w:bookmarkEnd w:id="39"/>
    <w:bookmarkStart w:name="z84" w:id="40"/>
    <w:p>
      <w:pPr>
        <w:spacing w:after="0"/>
        <w:ind w:left="0"/>
        <w:jc w:val="both"/>
      </w:pPr>
      <w:r>
        <w:rPr>
          <w:rFonts w:ascii="Times New Roman"/>
          <w:b w:val="false"/>
          <w:i w:val="false"/>
          <w:color w:val="000000"/>
          <w:sz w:val="28"/>
        </w:rPr>
        <w:t>
      6) 4-процесс – ЖТ МДҚ-да көрсетілетін қызметті алушы мәліметтерінің болмауына байланысты мәліметтерді алу мүмкіндігінің болмауы туралы хабарлама қалыптастырылады;</w:t>
      </w:r>
    </w:p>
    <w:bookmarkEnd w:id="40"/>
    <w:bookmarkStart w:name="z85" w:id="41"/>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w:t>
      </w:r>
    </w:p>
    <w:bookmarkEnd w:id="41"/>
    <w:bookmarkStart w:name="z86" w:id="42"/>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2"/>
    <w:bookmarkStart w:name="z87" w:id="43"/>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43"/>
    <w:bookmarkStart w:name="z88" w:id="44"/>
    <w:p>
      <w:pPr>
        <w:spacing w:after="0"/>
        <w:ind w:left="0"/>
        <w:jc w:val="both"/>
      </w:pPr>
      <w:r>
        <w:rPr>
          <w:rFonts w:ascii="Times New Roman"/>
          <w:b w:val="false"/>
          <w:i w:val="false"/>
          <w:color w:val="000000"/>
          <w:sz w:val="28"/>
        </w:rPr>
        <w:t>
      1) 6-процесс - ЭҮАШ АЖО-да электрондық құжатты тіркеу;</w:t>
      </w:r>
    </w:p>
    <w:bookmarkEnd w:id="44"/>
    <w:bookmarkStart w:name="z89" w:id="45"/>
    <w:p>
      <w:pPr>
        <w:spacing w:after="0"/>
        <w:ind w:left="0"/>
        <w:jc w:val="both"/>
      </w:pPr>
      <w:r>
        <w:rPr>
          <w:rFonts w:ascii="Times New Roman"/>
          <w:b w:val="false"/>
          <w:i w:val="false"/>
          <w:color w:val="000000"/>
          <w:sz w:val="28"/>
        </w:rPr>
        <w:t xml:space="preserve">
      2) 2-шарт – көрсетілетін қызметті беруші қызмет көрсетуге негіз болатын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жалғаған құжаттарының сәйкестігін тексереді (өңдейді);</w:t>
      </w:r>
    </w:p>
    <w:bookmarkEnd w:id="45"/>
    <w:bookmarkStart w:name="z90" w:id="46"/>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 Мемлекеттік корпорацияның қызметкері арқылы тиісті құжаттардың қабылданғандығы туралы қолхат алады;</w:t>
      </w:r>
    </w:p>
    <w:bookmarkEnd w:id="46"/>
    <w:bookmarkStart w:name="z91" w:id="47"/>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 қалыптастырылған мемлекеттік көрсетілетін қызметтің нәтижесін алады.</w:t>
      </w:r>
    </w:p>
    <w:bookmarkEnd w:id="47"/>
    <w:bookmarkStart w:name="z92" w:id="48"/>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азаматтарға тұрақты пайдалануында</w:t>
            </w:r>
            <w:r>
              <w:br/>
            </w:r>
            <w:r>
              <w:rPr>
                <w:rFonts w:ascii="Times New Roman"/>
                <w:b w:val="false"/>
                <w:i w:val="false"/>
                <w:color w:val="000000"/>
                <w:sz w:val="20"/>
              </w:rPr>
              <w:t>коммуналдық тұрғын үй қорынан</w:t>
            </w:r>
            <w:r>
              <w:br/>
            </w:r>
            <w:r>
              <w:rPr>
                <w:rFonts w:ascii="Times New Roman"/>
                <w:b w:val="false"/>
                <w:i w:val="false"/>
                <w:color w:val="000000"/>
                <w:sz w:val="20"/>
              </w:rPr>
              <w:t>берілген 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азаматтарға тұрақты пайдалануында</w:t>
            </w:r>
            <w:r>
              <w:br/>
            </w:r>
            <w:r>
              <w:rPr>
                <w:rFonts w:ascii="Times New Roman"/>
                <w:b w:val="false"/>
                <w:i w:val="false"/>
                <w:color w:val="000000"/>
                <w:sz w:val="20"/>
              </w:rPr>
              <w:t>коммуналдық тұрғын үй қорынан</w:t>
            </w:r>
            <w:r>
              <w:br/>
            </w:r>
            <w:r>
              <w:rPr>
                <w:rFonts w:ascii="Times New Roman"/>
                <w:b w:val="false"/>
                <w:i w:val="false"/>
                <w:color w:val="000000"/>
                <w:sz w:val="20"/>
              </w:rPr>
              <w:t>берілген 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 диаграммасы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