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1584" w14:textId="8fc1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2013 жылғы 12 желтоқсандағы № 16/155 "Мұқтаж азаматтардың жекелеген санаттарына әлеуметтік көмек көрсету үшін атаулы және мереке күндерінің тізбесін, оны көрсету еселігін бекіту, сондай-ақ әлеуметтік көмектің мөлшерін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мәслихатының 2015 жылғы 03 ақпандағы № 27/261 шешімі. Маңғыстау облысының Әділет департаментінде 2015 жылғы 03 наурызда № 2625 болып тіркелді. Күші жойылды-Маңғыстау облысы Ақтау қалалық мәслихатының 2016 жылғы 21 қазандағы № 5/58 шешімімен</w:t>
      </w:r>
    </w:p>
    <w:p>
      <w:pPr>
        <w:spacing w:after="0"/>
        <w:ind w:left="0"/>
        <w:jc w:val="left"/>
      </w:pPr>
      <w:r>
        <w:rPr>
          <w:rFonts w:ascii="Times New Roman"/>
          <w:b w:val="false"/>
          <w:i w:val="false"/>
          <w:color w:val="ff0000"/>
          <w:sz w:val="28"/>
        </w:rPr>
        <w:t xml:space="preserve">      Ескерту. Күші жойылды - Маңғыстау облысы Ақтау қалалық мәслихатының 21.10.2016 </w:t>
      </w:r>
      <w:r>
        <w:rPr>
          <w:rFonts w:ascii="Times New Roman"/>
          <w:b w:val="false"/>
          <w:i w:val="false"/>
          <w:color w:val="ff0000"/>
          <w:sz w:val="28"/>
        </w:rPr>
        <w:t>№ 5/58</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Қазақстан Республикасының Зандарына, сондай-ақ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жылдың 21 мамырындағы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Республикасының Үкіметінің қаулысына сәйкес, Ақтау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Қалалық мәслихаттың 2013 жылғы 12 желтоқсандағы </w:t>
      </w:r>
      <w:r>
        <w:rPr>
          <w:rFonts w:ascii="Times New Roman"/>
          <w:b w:val="false"/>
          <w:i w:val="false"/>
          <w:color w:val="000000"/>
          <w:sz w:val="28"/>
        </w:rPr>
        <w:t>№ 16/155</w:t>
      </w:r>
      <w:r>
        <w:rPr>
          <w:rFonts w:ascii="Times New Roman"/>
          <w:b w:val="false"/>
          <w:i w:val="false"/>
          <w:color w:val="000000"/>
          <w:sz w:val="28"/>
        </w:rPr>
        <w:t xml:space="preserve"> "Мұқтаж азаматтардың жекелеген санаттарына әлеуметтік көмек көрсету үшін атаулы және мереке күндерінің тізбесін, оны көрсету еселігін бекіту, сондай-ақ әлеуметтік көмектің мөлшерін белгілеу туралы" шешіміне (нормативтік құқықтық актілерді мемлекеттік тіркеу Тізілімінде № 2339 болып тіркелген, "Әділет" ақпараттық-құқықтық жүйесінде 2014 жылғы 22 қаңтарда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 мазмұнда жаңа редакцияда жазылсын:</w:t>
      </w:r>
      <w:r>
        <w:br/>
      </w:r>
      <w:r>
        <w:rPr>
          <w:rFonts w:ascii="Times New Roman"/>
          <w:b w:val="false"/>
          <w:i w:val="false"/>
          <w:color w:val="000000"/>
          <w:sz w:val="28"/>
        </w:rPr>
        <w:t xml:space="preserve">
      "Қазақстан Республикасының 2008 жылғы 4 желтоқсандағы Бюджет кодексіне,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Республикасындағы жергілікті мемлекеттік басқару және өзін-өзі басқару туралы" 2001 жылғы 23 қаңтардағы, "Қазақстан Республикасында мүгедектерді әлеуметтік қорғау туралы" 2005 жылғы 13 сәуірдегі Қазақстан Республикасының Зандарына, сондай-ақ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жылдың 21 мамырындағы № 504 Қазақстан Республикасы Үкіметінің қаулысына сәйкес, Ақтау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Ақтау қалалық мәслихатының аппарат басшысы (Д.Телегенова) осы шешім Маңғыстау облысының әділет департаментінде мемлекеттік тіркелгеннен кейін, оның "Әділет" ақпараттық-құқықтық жүйесінде және бұқаралық ақпарат құралдарында жариялануын қамтамасыз етсін.</w:t>
      </w:r>
      <w:r>
        <w:br/>
      </w:r>
      <w:r>
        <w:rPr>
          <w:rFonts w:ascii="Times New Roman"/>
          <w:b w:val="false"/>
          <w:i w:val="false"/>
          <w:color w:val="000000"/>
          <w:sz w:val="28"/>
        </w:rPr>
        <w:t>
      3. Осы шешімнің орындалуын бақылау қалалық мәслихаттың әлеуметтік мәселелер жөніндегі тұрақты комиссиясына жүктелсін (С.Шудабаева).</w:t>
      </w:r>
      <w:r>
        <w:br/>
      </w: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А.Қоспаев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Г. Хайрлиева</w:t>
      </w:r>
      <w:r>
        <w:br/>
      </w:r>
      <w:r>
        <w:rPr>
          <w:rFonts w:ascii="Times New Roman"/>
          <w:b w:val="false"/>
          <w:i w:val="false"/>
          <w:color w:val="000000"/>
          <w:sz w:val="28"/>
        </w:rPr>
        <w:t>
      03 ақпан 2015 жыл</w:t>
      </w:r>
      <w:r>
        <w:br/>
      </w: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А. Ким</w:t>
      </w:r>
      <w:r>
        <w:br/>
      </w:r>
      <w:r>
        <w:rPr>
          <w:rFonts w:ascii="Times New Roman"/>
          <w:b w:val="false"/>
          <w:i w:val="false"/>
          <w:color w:val="000000"/>
          <w:sz w:val="28"/>
        </w:rPr>
        <w:t>
      03 ақпан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2015 жылғы 3 ақпандағы</w:t>
            </w:r>
            <w:r>
              <w:br/>
            </w:r>
            <w:r>
              <w:rPr>
                <w:rFonts w:ascii="Times New Roman"/>
                <w:b w:val="false"/>
                <w:i w:val="false"/>
                <w:color w:val="000000"/>
                <w:sz w:val="20"/>
              </w:rPr>
              <w:t>№ 27/261 шешіміне қосымша</w:t>
            </w:r>
          </w:p>
        </w:tc>
      </w:tr>
    </w:tbl>
    <w:p>
      <w:pPr>
        <w:spacing w:after="0"/>
        <w:ind w:left="0"/>
        <w:jc w:val="left"/>
      </w:pPr>
      <w:r>
        <w:rPr>
          <w:rFonts w:ascii="Times New Roman"/>
          <w:b/>
          <w:i w:val="false"/>
          <w:color w:val="000000"/>
        </w:rPr>
        <w:t xml:space="preserve"> Мұқтаж азаматтардың жекелеген санаттарына атаулы және мереке күндеріне әлеуметтік көмектің мөлшерлері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991"/>
        <w:gridCol w:w="10519"/>
        <w:gridCol w:w="60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Атаулы күндер және мереке күндері</w:t>
            </w: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азаматтардың жекелеген санаттары</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мөлшерлері</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 наурыз – Наурыз мейрамы</w:t>
            </w: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 "Күміс алқа" салпыншақтарымен марапатталған көп балалы аналар немесе бұрын "Батыр ана" атағын алған, I және II дәрежедегі "Ана даңқы" орденімен марапатталғандар</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мүгедектер, 16-18 жастағы барлық топтың мүгедек балалары, 16 жасқа дейінгі мүгедек балалар, мүгедектігі бойынша арнаулы мемлекеттік жәрдемақы алушылар</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айлық есептік көрсеткіш</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 сәуір – Чернобыль атом электр станциясындағы </w:t>
            </w:r>
            <w:r>
              <w:br/>
            </w:r>
            <w:r>
              <w:rPr>
                <w:rFonts w:ascii="Times New Roman"/>
                <w:b w:val="false"/>
                <w:i w:val="false"/>
                <w:color w:val="000000"/>
                <w:sz w:val="20"/>
              </w:rPr>
              <w:t>
апат күні</w:t>
            </w: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айлық есептік көрсеткіш</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мамыр – Қазақстан халқының бірлігі мерекесі</w:t>
            </w: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мүгедектер, 16-18 жастағы барлық топтың мүгедек балалары, 16 жасқа дейінгі мүгедек балалар, мүгедектігі бойынша арнаулы мемлекеттік жәрдемақы алушылар</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айлық есептік көрсеткіш</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және мүгедектері</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Жеңiлдiктер мен кепiлдiктер жағынан Ұлы Отан соғысының мүгедектерiне теңестiрiлген адамдар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адамдардан, сондай-ақ ата-анасының бiрiнiң радиациялық сәуле алуы себебiнен генетикалық жағынан мүгедек болып қалған олардың балаларынан басқа)</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Жеңiлдiктер мен кепiлдiктер жағынан Ұлы Отан соғысына қатысушыларға теңестiрiлген адамдар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адамдардан басқа)</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(қайтыс болған, хабарсыз кеткен) жауынгерлердiң ата-аналары және екiншi рет некеге тұрмаған жесiрлерi</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соғыс қимылдары жүргiзiлген басқа мемлекеттердегі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органдар қызметкерлерінің отбасылары; бейбiт уақытта әскери қызмет, арнаулы мемлекеттік органдарда қызмет атқару кезiнде қаза тапқан (қайтыс болған) әскери қызметшiлердiң, арнаулы мемлекеттік органдар қызметкерлерінің отбасылары, қызметтік мiндеттерiн атқару кезiнде қаза тапқан iшкi iстер органдары қызметкерлерiнiң отбасылары; Чернобыль АЭС-тағы апаттың және азаматтық немесе әскери мақсаттағы объектiлердегi басқа да радиациялық апаттар мен авариялардың салдарын жою кезiнде қаза тапқандардың отбасылары; сәуле аурулары салдарынан қайтыс болғандардың немесе қайтыс болған мүгедектердiң, сондай-ақ қайтыс болуы Чернобыль АЭС-тағы апаттың және азаматтық немесе әскери мақсаттағы объектiлердегі басқа да радиациялық апаттар мен авариялардың және ядролық сынақтардың әсерiне белгiленген тәртiппен байланысты болған азаматтардың отбасылары</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әйелі (ері), сондай-ақ қайтыс болған соғысқа қатысушылардың, партизандардың, астыртын әрекет жасаушылардың, "Ленинградты қорғағаны үшін" медалімен немесе "Қоршаудағы Ленинградтың тұрғынына" белгісімен марапатталған азаматтардың, жалпы сырқаттанудың, еңбекте мертігудің және басқа да себептердің (құқыққа қарсыларын қоспағанда) салдарынан мүгедек деп танылғандардың екінші рет некеге отырмаған әйелі (ері)</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маусым – Балаларды қорғау күні</w:t>
            </w: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 жастағы барлық топтың мүгедек балалары, 16 жасқа дейінгі мүгедек балалар</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айлық есептік көрсеткіш</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 күні</w:t>
            </w: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Асыраушыдан айырылу бойынша (балаларға) мемлекеттік әлеуметтік жәрдемақы алушылар</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облысына сіңірген ерекше еңбегі үшін дербес зейнетақы тағайындалған, "Қазақстан Республикасындағы арнаулы мемлекеттік жәрдемақы туралы" 1999 жылғы 5 сәуірдегі Қазақстан Республикасының Заңына сәйкес арнаулы мемлекеттік жәрдемақы алмайтын адамдар</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 16-18 жастағы барлық топтың мүгедек балалары, 16 жасқа дейінгі мүгедек балалар, мүгедектігі бойынша арнаулы мемлекеттік жәрдемақы алушылар</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айлық есептік көрсеткіш</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қазан – Халықаралық қарттар күні</w:t>
            </w: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бойынша мемлекеттік әлеуметтік жәрдемақы алушылар және жасы бойынша 70 жастан жоғарғы зейнеткерлер</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айлық есептік көрсеткіш</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қазан – Қазақстан Республикасының мүгедектер күні</w:t>
            </w: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мүгедектер, 16-18 жастағы барлық топтың мүгедек балалары, 16 жасқа дейінгі мүгедек балалар, мүгедектігі бойынша арнаулы мемлекеттік жәрдемақы алушылар</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айлық есептік көрсеткіш</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 желтоқсан – Тәуелсіздік күні</w:t>
            </w: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мүгедектер, 16-18 жастағы барлық топтың мүгедек балалары, 16 жасқа дейінгі мүгедек балалар, мүгедектігі бойынша арнаулы мемлекеттік жәрдемақы алушылар</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айлық есептік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w:t>
      </w:r>
      <w:r>
        <w:br/>
      </w:r>
      <w:r>
        <w:rPr>
          <w:rFonts w:ascii="Times New Roman"/>
          <w:b w:val="false"/>
          <w:i w:val="false"/>
          <w:color w:val="000000"/>
          <w:sz w:val="28"/>
        </w:rPr>
        <w:t>
      Аббревиатураларды ажыратып жазу:</w:t>
      </w:r>
      <w:r>
        <w:br/>
      </w:r>
      <w:r>
        <w:rPr>
          <w:rFonts w:ascii="Times New Roman"/>
          <w:b w:val="false"/>
          <w:i w:val="false"/>
          <w:color w:val="000000"/>
          <w:sz w:val="28"/>
        </w:rPr>
        <w:t>
      "Чернобыль АЭС" - "Чернобыль атом электр станциясы"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