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a0de" w14:textId="5eba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қаласының Өмірзақ ауылында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қаласы әкімдігінің 2015 жылғы 06 қазандағы № 1345 қаулысы. Маңғыстау облысы Әділет департаментінде 2015 жылғы 10 қарашада № 2862 болып тіркелді. Күші жойылды-Маңғыстау облысы Ақтау қаласы әкімдігінің 2016 жылғы 07 маусымдағы № 1056 қаулысымен</w:t>
      </w:r>
    </w:p>
    <w:p>
      <w:pPr>
        <w:spacing w:after="0"/>
        <w:ind w:left="0"/>
        <w:jc w:val="left"/>
      </w:pPr>
      <w:r>
        <w:rPr>
          <w:rFonts w:ascii="Times New Roman"/>
          <w:b w:val="false"/>
          <w:i w:val="false"/>
          <w:color w:val="ff0000"/>
          <w:sz w:val="28"/>
        </w:rPr>
        <w:t xml:space="preserve">      Ескерту. Күші жойылды –Маңғыстау облысы Ақтау қаласы әкімдігінің 07.06.2016 </w:t>
      </w:r>
      <w:r>
        <w:rPr>
          <w:rFonts w:ascii="Times New Roman"/>
          <w:b w:val="false"/>
          <w:i w:val="false"/>
          <w:color w:val="ff0000"/>
          <w:sz w:val="28"/>
        </w:rPr>
        <w:t>№ 1056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"Автомобиль көлігі туралы" 2003 жылғы 4 шілдедегі Қазақстан Республикасының </w:t>
      </w:r>
      <w:r>
        <w:rPr>
          <w:rFonts w:ascii="Times New Roman"/>
          <w:b w:val="false"/>
          <w:i w:val="false"/>
          <w:color w:val="000000"/>
          <w:sz w:val="28"/>
        </w:rPr>
        <w:t xml:space="preserve"> Заңының</w:t>
      </w:r>
      <w:r>
        <w:rPr>
          <w:rFonts w:ascii="Times New Roman"/>
          <w:b w:val="false"/>
          <w:i w:val="false"/>
          <w:color w:val="000000"/>
          <w:sz w:val="28"/>
        </w:rPr>
        <w:t xml:space="preserve"> </w:t>
      </w:r>
      <w:r>
        <w:rPr>
          <w:rFonts w:ascii="Times New Roman"/>
          <w:b w:val="false"/>
          <w:i w:val="false"/>
          <w:color w:val="000000"/>
          <w:sz w:val="28"/>
        </w:rPr>
        <w:t xml:space="preserve"> 14 бабының</w:t>
      </w:r>
      <w:r>
        <w:rPr>
          <w:rFonts w:ascii="Times New Roman"/>
          <w:b w:val="false"/>
          <w:i w:val="false"/>
          <w:color w:val="000000"/>
          <w:sz w:val="28"/>
        </w:rPr>
        <w:t xml:space="preserve"> </w:t>
      </w:r>
      <w:r>
        <w:rPr>
          <w:rFonts w:ascii="Times New Roman"/>
          <w:b w:val="false"/>
          <w:i w:val="false"/>
          <w:color w:val="000000"/>
          <w:sz w:val="28"/>
        </w:rPr>
        <w:t xml:space="preserve"> 3 тармағының</w:t>
      </w:r>
      <w:r>
        <w:rPr>
          <w:rFonts w:ascii="Times New Roman"/>
          <w:b w:val="false"/>
          <w:i w:val="false"/>
          <w:color w:val="000000"/>
          <w:sz w:val="28"/>
        </w:rPr>
        <w:t xml:space="preserve"> </w:t>
      </w:r>
      <w:r>
        <w:rPr>
          <w:rFonts w:ascii="Times New Roman"/>
          <w:b w:val="false"/>
          <w:i w:val="false"/>
          <w:color w:val="000000"/>
          <w:sz w:val="28"/>
        </w:rPr>
        <w:t xml:space="preserve"> 3-1)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 xml:space="preserve"> Заңының</w:t>
      </w:r>
      <w:r>
        <w:rPr>
          <w:rFonts w:ascii="Times New Roman"/>
          <w:b w:val="false"/>
          <w:i w:val="false"/>
          <w:color w:val="000000"/>
          <w:sz w:val="28"/>
        </w:rPr>
        <w:t xml:space="preserve"> </w:t>
      </w:r>
      <w:r>
        <w:rPr>
          <w:rFonts w:ascii="Times New Roman"/>
          <w:b w:val="false"/>
          <w:i w:val="false"/>
          <w:color w:val="000000"/>
          <w:sz w:val="28"/>
        </w:rPr>
        <w:t xml:space="preserve"> 31 бабының</w:t>
      </w:r>
      <w:r>
        <w:rPr>
          <w:rFonts w:ascii="Times New Roman"/>
          <w:b w:val="false"/>
          <w:i w:val="false"/>
          <w:color w:val="000000"/>
          <w:sz w:val="28"/>
        </w:rPr>
        <w:t xml:space="preserve"> 1 тармағы </w:t>
      </w:r>
      <w:r>
        <w:rPr>
          <w:rFonts w:ascii="Times New Roman"/>
          <w:b w:val="false"/>
          <w:i w:val="false"/>
          <w:color w:val="000000"/>
          <w:sz w:val="28"/>
        </w:rPr>
        <w:t xml:space="preserve"> 9) тармақшасына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 қосымшаларына</w:t>
      </w:r>
      <w:r>
        <w:rPr>
          <w:rFonts w:ascii="Times New Roman"/>
          <w:b w:val="false"/>
          <w:i w:val="false"/>
          <w:color w:val="000000"/>
          <w:sz w:val="28"/>
        </w:rPr>
        <w:t xml:space="preserve"> сәйкес, Ақтау қаласының Өмірзақ ауылында тұратын балаларды жалпы білім беретін мектептерге тасымалдаудың схемасы мен тәртібі бекітілсін.</w:t>
      </w:r>
      <w:r>
        <w:br/>
      </w:r>
      <w:r>
        <w:rPr>
          <w:rFonts w:ascii="Times New Roman"/>
          <w:b w:val="false"/>
          <w:i w:val="false"/>
          <w:color w:val="000000"/>
          <w:sz w:val="28"/>
        </w:rPr>
        <w:t>
      </w:t>
      </w:r>
      <w:r>
        <w:rPr>
          <w:rFonts w:ascii="Times New Roman"/>
          <w:b w:val="false"/>
          <w:i w:val="false"/>
          <w:color w:val="000000"/>
          <w:sz w:val="28"/>
        </w:rPr>
        <w:t>2. "Ақтау қаласы әкімінің аппараты" мемлекеттік мекемесі (Е. Төретаев) осы қаулының Маңғыстау облысының әділет Департаментінде мемлекеттік тіркелуін, оның "Әділет" ақпараттық-құқықтық жүйесінде және бұқаралық ақпарат құралдарында ресми жариялануын, Ақтау қаласы әкімідігінің интернет 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орынбасарының міндетін атқарушы Ю.В. Диррге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Трұмов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КЕЛІСІЛДІ:</w:t>
      </w:r>
      <w:r>
        <w:br/>
      </w:r>
      <w:r>
        <w:rPr>
          <w:rFonts w:ascii="Times New Roman"/>
          <w:b w:val="false"/>
          <w:i w:val="false"/>
          <w:color w:val="000000"/>
          <w:sz w:val="28"/>
        </w:rPr>
        <w:t>
      "Ақтау қалалық білім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С. Төлебаева</w:t>
      </w:r>
      <w:r>
        <w:br/>
      </w:r>
      <w:r>
        <w:rPr>
          <w:rFonts w:ascii="Times New Roman"/>
          <w:b w:val="false"/>
          <w:i w:val="false"/>
          <w:color w:val="000000"/>
          <w:sz w:val="28"/>
        </w:rPr>
        <w:t xml:space="preserve">
      06 қазан 2015 жыл  </w:t>
      </w:r>
      <w:r>
        <w:br/>
      </w:r>
      <w:r>
        <w:rPr>
          <w:rFonts w:ascii="Times New Roman"/>
          <w:b w:val="false"/>
          <w:i w:val="false"/>
          <w:color w:val="000000"/>
          <w:sz w:val="28"/>
        </w:rPr>
        <w:t>
      "Ақтау қалалық жолаушылар көлігі</w:t>
      </w:r>
      <w:r>
        <w:br/>
      </w:r>
      <w:r>
        <w:rPr>
          <w:rFonts w:ascii="Times New Roman"/>
          <w:b w:val="false"/>
          <w:i w:val="false"/>
          <w:color w:val="000000"/>
          <w:sz w:val="28"/>
        </w:rPr>
        <w:t>
      және автомобиль жолдары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Ж. Құбашев</w:t>
      </w:r>
      <w:r>
        <w:br/>
      </w:r>
      <w:r>
        <w:rPr>
          <w:rFonts w:ascii="Times New Roman"/>
          <w:b w:val="false"/>
          <w:i w:val="false"/>
          <w:color w:val="000000"/>
          <w:sz w:val="28"/>
        </w:rPr>
        <w:t xml:space="preserve">
      06 қазан 2015 жыл  </w:t>
      </w:r>
      <w:r>
        <w:br/>
      </w:r>
      <w:r>
        <w:rPr>
          <w:rFonts w:ascii="Times New Roman"/>
          <w:b w:val="false"/>
          <w:i w:val="false"/>
          <w:color w:val="000000"/>
          <w:sz w:val="28"/>
        </w:rPr>
        <w:t>
      "Маңғыстау облысының ішкі істер</w:t>
      </w:r>
      <w:r>
        <w:br/>
      </w:r>
      <w:r>
        <w:rPr>
          <w:rFonts w:ascii="Times New Roman"/>
          <w:b w:val="false"/>
          <w:i w:val="false"/>
          <w:color w:val="000000"/>
          <w:sz w:val="28"/>
        </w:rPr>
        <w:t>
      департаменті Ақтау қаласының ішкі істер</w:t>
      </w:r>
      <w:r>
        <w:br/>
      </w:r>
      <w:r>
        <w:rPr>
          <w:rFonts w:ascii="Times New Roman"/>
          <w:b w:val="false"/>
          <w:i w:val="false"/>
          <w:color w:val="000000"/>
          <w:sz w:val="28"/>
        </w:rPr>
        <w:t>
      басқармасы" мемлекеттік мекемесінің бастығы</w:t>
      </w:r>
      <w:r>
        <w:br/>
      </w:r>
      <w:r>
        <w:rPr>
          <w:rFonts w:ascii="Times New Roman"/>
          <w:b w:val="false"/>
          <w:i w:val="false"/>
          <w:color w:val="000000"/>
          <w:sz w:val="28"/>
        </w:rPr>
        <w:t>
      Б. Ақшауов</w:t>
      </w:r>
      <w:r>
        <w:br/>
      </w:r>
      <w:r>
        <w:rPr>
          <w:rFonts w:ascii="Times New Roman"/>
          <w:b w:val="false"/>
          <w:i w:val="false"/>
          <w:color w:val="000000"/>
          <w:sz w:val="28"/>
        </w:rPr>
        <w:t xml:space="preserve">
      06 қазан 2015 жыл  </w:t>
      </w:r>
      <w:r>
        <w:br/>
      </w:r>
      <w:r>
        <w:rPr>
          <w:rFonts w:ascii="Times New Roman"/>
          <w:b w:val="false"/>
          <w:i w:val="false"/>
          <w:color w:val="000000"/>
          <w:sz w:val="28"/>
        </w:rPr>
        <w:t>
      Өмірзақ ауылының әкімі</w:t>
      </w:r>
      <w:r>
        <w:br/>
      </w:r>
      <w:r>
        <w:rPr>
          <w:rFonts w:ascii="Times New Roman"/>
          <w:b w:val="false"/>
          <w:i w:val="false"/>
          <w:color w:val="000000"/>
          <w:sz w:val="28"/>
        </w:rPr>
        <w:t>
      Е. Сарыев</w:t>
      </w:r>
      <w:r>
        <w:br/>
      </w:r>
      <w:r>
        <w:rPr>
          <w:rFonts w:ascii="Times New Roman"/>
          <w:b w:val="false"/>
          <w:i w:val="false"/>
          <w:color w:val="000000"/>
          <w:sz w:val="28"/>
        </w:rPr>
        <w:t xml:space="preserve">
      06 қазан 2015 жыл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әкімдігінің</w:t>
            </w:r>
            <w:r>
              <w:br/>
            </w:r>
            <w:r>
              <w:rPr>
                <w:rFonts w:ascii="Times New Roman"/>
                <w:b w:val="false"/>
                <w:i w:val="false"/>
                <w:color w:val="000000"/>
                <w:sz w:val="20"/>
              </w:rPr>
              <w:t>2015 жылғы 06 қазандағы</w:t>
            </w:r>
            <w:r>
              <w:br/>
            </w:r>
            <w:r>
              <w:rPr>
                <w:rFonts w:ascii="Times New Roman"/>
                <w:b w:val="false"/>
                <w:i w:val="false"/>
                <w:color w:val="000000"/>
                <w:sz w:val="20"/>
              </w:rPr>
              <w:t>№ 1345 қаулысына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Ақтау қаласының Өмірзақ ауылында тұратын балаларды жалпы білім беретін мектептерге тасымалдаудың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69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Тасымалдау бағыты:</w:t>
      </w:r>
    </w:p>
    <w:p>
      <w:pPr>
        <w:spacing w:after="0"/>
        <w:ind w:left="0"/>
        <w:jc w:val="left"/>
      </w:pPr>
      <w:r>
        <w:rPr>
          <w:rFonts w:ascii="Times New Roman"/>
          <w:b w:val="false"/>
          <w:i w:val="false"/>
          <w:color w:val="000000"/>
          <w:sz w:val="28"/>
        </w:rPr>
        <w:t>      -Өмірзақ ауылы – мектептер №2, 3, 6, 8; мектептер №2, 3, 6, 8 - Өмірзақ ауылы.</w:t>
      </w:r>
      <w:r>
        <w:br/>
      </w:r>
      <w:r>
        <w:rPr>
          <w:rFonts w:ascii="Times New Roman"/>
          <w:b w:val="false"/>
          <w:i w:val="false"/>
          <w:color w:val="000000"/>
          <w:sz w:val="28"/>
        </w:rPr>
        <w:t>
      -Рауан тұрғын үй массиві - Өмірзақ ауылы; Өмірзақ ауылы - Рауан тұрғын үй массиві.</w:t>
      </w:r>
      <w:r>
        <w:br/>
      </w:r>
      <w:r>
        <w:rPr>
          <w:rFonts w:ascii="Times New Roman"/>
          <w:b w:val="false"/>
          <w:i w:val="false"/>
          <w:color w:val="000000"/>
          <w:sz w:val="28"/>
        </w:rPr>
        <w:t>
      -Приозерный тұрғын үй массиві- №22 мектеп; №22 мектеп- Приозерный тұрғын үй массиві.</w:t>
      </w:r>
      <w:r>
        <w:br/>
      </w:r>
      <w:r>
        <w:rPr>
          <w:rFonts w:ascii="Times New Roman"/>
          <w:b w:val="false"/>
          <w:i w:val="false"/>
          <w:color w:val="000000"/>
          <w:sz w:val="28"/>
        </w:rPr>
        <w:t>
      -Рауан тұрғын үй массиві- мектептер №23, 28; мектептер №23, 28 - Рауан тұрғын үй массиві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әкімдігінің</w:t>
            </w:r>
            <w:r>
              <w:br/>
            </w:r>
            <w:r>
              <w:rPr>
                <w:rFonts w:ascii="Times New Roman"/>
                <w:b w:val="false"/>
                <w:i w:val="false"/>
                <w:color w:val="000000"/>
                <w:sz w:val="20"/>
              </w:rPr>
              <w:t>2015 жылғы 06 қазандағы</w:t>
            </w:r>
            <w:r>
              <w:br/>
            </w:r>
            <w:r>
              <w:rPr>
                <w:rFonts w:ascii="Times New Roman"/>
                <w:b w:val="false"/>
                <w:i w:val="false"/>
                <w:color w:val="000000"/>
                <w:sz w:val="20"/>
              </w:rPr>
              <w:t>№ 1345 қаулысына</w:t>
            </w:r>
            <w:r>
              <w:br/>
            </w:r>
            <w:r>
              <w:rPr>
                <w:rFonts w:ascii="Times New Roman"/>
                <w:b w:val="false"/>
                <w:i w:val="false"/>
                <w:color w:val="000000"/>
                <w:sz w:val="20"/>
              </w:rPr>
              <w:t>2 қосымша</w:t>
            </w:r>
          </w:p>
        </w:tc>
      </w:tr>
    </w:tbl>
    <w:bookmarkStart w:name="z8" w:id="0"/>
    <w:p>
      <w:pPr>
        <w:spacing w:after="0"/>
        <w:ind w:left="0"/>
        <w:jc w:val="left"/>
      </w:pPr>
      <w:r>
        <w:rPr>
          <w:rFonts w:ascii="Times New Roman"/>
          <w:b/>
          <w:i w:val="false"/>
          <w:color w:val="000000"/>
        </w:rPr>
        <w:t xml:space="preserve"> Ақтау қаласының Өмірзақ ауылында тұратын балаларды жалпы білім беретін мектептерге тасымалдаудың тәртібі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Ақтау қаласының Өмірзақ ауылында тұратын балаларды жалпы бiлiм беретiн мектептерге тасымалдаудың осы тәртiбi (бұдан әрі – Тәртіп) "Автомобиль көлiгi туралы" 2003 жылғы 4 шілдедегі Қазақстан Республикасының </w:t>
      </w:r>
      <w:r>
        <w:rPr>
          <w:rFonts w:ascii="Times New Roman"/>
          <w:b w:val="false"/>
          <w:i w:val="false"/>
          <w:color w:val="000000"/>
          <w:sz w:val="28"/>
        </w:rPr>
        <w:t xml:space="preserve"> Заңының</w:t>
      </w:r>
      <w:r>
        <w:rPr>
          <w:rFonts w:ascii="Times New Roman"/>
          <w:b w:val="false"/>
          <w:i w:val="false"/>
          <w:color w:val="000000"/>
          <w:sz w:val="28"/>
        </w:rPr>
        <w:t xml:space="preserve"> </w:t>
      </w:r>
      <w:r>
        <w:rPr>
          <w:rFonts w:ascii="Times New Roman"/>
          <w:b w:val="false"/>
          <w:i w:val="false"/>
          <w:color w:val="000000"/>
          <w:sz w:val="28"/>
        </w:rPr>
        <w:t xml:space="preserve"> 14 бабының</w:t>
      </w:r>
      <w:r>
        <w:rPr>
          <w:rFonts w:ascii="Times New Roman"/>
          <w:b w:val="false"/>
          <w:i w:val="false"/>
          <w:color w:val="000000"/>
          <w:sz w:val="28"/>
        </w:rPr>
        <w:t xml:space="preserve"> </w:t>
      </w:r>
      <w:r>
        <w:rPr>
          <w:rFonts w:ascii="Times New Roman"/>
          <w:b w:val="false"/>
          <w:i w:val="false"/>
          <w:color w:val="000000"/>
          <w:sz w:val="28"/>
        </w:rPr>
        <w:t xml:space="preserve"> 3 тармағының</w:t>
      </w:r>
      <w:r>
        <w:rPr>
          <w:rFonts w:ascii="Times New Roman"/>
          <w:b w:val="false"/>
          <w:i w:val="false"/>
          <w:color w:val="000000"/>
          <w:sz w:val="28"/>
        </w:rPr>
        <w:t xml:space="preserve"> </w:t>
      </w:r>
      <w:r>
        <w:rPr>
          <w:rFonts w:ascii="Times New Roman"/>
          <w:b w:val="false"/>
          <w:i w:val="false"/>
          <w:color w:val="000000"/>
          <w:sz w:val="28"/>
        </w:rPr>
        <w:t xml:space="preserve"> 3-1)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 xml:space="preserve"> Заңының</w:t>
      </w:r>
      <w:r>
        <w:rPr>
          <w:rFonts w:ascii="Times New Roman"/>
          <w:b w:val="false"/>
          <w:i w:val="false"/>
          <w:color w:val="000000"/>
          <w:sz w:val="28"/>
        </w:rPr>
        <w:t xml:space="preserve"> </w:t>
      </w:r>
      <w:r>
        <w:rPr>
          <w:rFonts w:ascii="Times New Roman"/>
          <w:b w:val="false"/>
          <w:i w:val="false"/>
          <w:color w:val="000000"/>
          <w:sz w:val="28"/>
        </w:rPr>
        <w:t xml:space="preserve"> 31 бабының</w:t>
      </w:r>
      <w:r>
        <w:rPr>
          <w:rFonts w:ascii="Times New Roman"/>
          <w:b w:val="false"/>
          <w:i w:val="false"/>
          <w:color w:val="000000"/>
          <w:sz w:val="28"/>
        </w:rPr>
        <w:t xml:space="preserve"> 1 тармағы </w:t>
      </w:r>
      <w:r>
        <w:rPr>
          <w:rFonts w:ascii="Times New Roman"/>
          <w:b w:val="false"/>
          <w:i w:val="false"/>
          <w:color w:val="000000"/>
          <w:sz w:val="28"/>
        </w:rPr>
        <w:t xml:space="preserve"> 9) 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Тасымалдаушыға және автокөлiк құралдарына қойылатын талаптар</w:t>
      </w:r>
    </w:p>
    <w:bookmarkEnd w:id="1"/>
    <w:p>
      <w:pPr>
        <w:spacing w:after="0"/>
        <w:ind w:left="0"/>
        <w:jc w:val="left"/>
      </w:pPr>
      <w:r>
        <w:rPr>
          <w:rFonts w:ascii="Times New Roman"/>
          <w:b w:val="false"/>
          <w:i w:val="false"/>
          <w:color w:val="000000"/>
          <w:sz w:val="28"/>
        </w:rPr>
        <w:t>      2. Балаларды тасымалдау ұйымдастырылады егер:</w:t>
      </w:r>
      <w:r>
        <w:br/>
      </w:r>
      <w:r>
        <w:rPr>
          <w:rFonts w:ascii="Times New Roman"/>
          <w:b w:val="false"/>
          <w:i w:val="false"/>
          <w:color w:val="000000"/>
          <w:sz w:val="28"/>
        </w:rPr>
        <w:t>
      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автомобиль жолдарының жай-күйi және олардың жайластырылуы жол қозғалысының қауiпсiздiгiнiң талаптарына сәйкес болса.</w:t>
      </w:r>
      <w:r>
        <w:br/>
      </w:r>
      <w:r>
        <w:rPr>
          <w:rFonts w:ascii="Times New Roman"/>
          <w:b w:val="false"/>
          <w:i w:val="false"/>
          <w:color w:val="000000"/>
          <w:sz w:val="28"/>
        </w:rPr>
        <w:t>
      </w:t>
      </w:r>
      <w:r>
        <w:rPr>
          <w:rFonts w:ascii="Times New Roman"/>
          <w:b w:val="false"/>
          <w:i w:val="false"/>
          <w:color w:val="000000"/>
          <w:sz w:val="28"/>
        </w:rPr>
        <w:t>3. Балаларды тасымалдауға:</w:t>
      </w:r>
      <w:r>
        <w:br/>
      </w:r>
      <w:r>
        <w:rPr>
          <w:rFonts w:ascii="Times New Roman"/>
          <w:b w:val="false"/>
          <w:i w:val="false"/>
          <w:color w:val="000000"/>
          <w:sz w:val="28"/>
        </w:rPr>
        <w:t>
      1) Қазақстан Республикасының автомобиль көлiгi туралы заңнамасына сәйкес бiлiктiлiгi және кәсiби жарамдылығын растайтын құжаттары;</w:t>
      </w:r>
      <w:r>
        <w:br/>
      </w:r>
      <w:r>
        <w:rPr>
          <w:rFonts w:ascii="Times New Roman"/>
          <w:b w:val="false"/>
          <w:i w:val="false"/>
          <w:color w:val="000000"/>
          <w:sz w:val="28"/>
        </w:rPr>
        <w:t>
      2) тасымалдаудың тиісті түрін жүзеге асыруға жарамды және техникалық регламенттердің талаптарына сай келетін автокөлік құралдары бар тасымалдаушылар жіберіледі.</w:t>
      </w:r>
      <w:r>
        <w:br/>
      </w:r>
      <w:r>
        <w:rPr>
          <w:rFonts w:ascii="Times New Roman"/>
          <w:b w:val="false"/>
          <w:i w:val="false"/>
          <w:color w:val="000000"/>
          <w:sz w:val="28"/>
        </w:rPr>
        <w:t>
      </w:t>
      </w:r>
      <w:r>
        <w:rPr>
          <w:rFonts w:ascii="Times New Roman"/>
          <w:b w:val="false"/>
          <w:i w:val="false"/>
          <w:color w:val="000000"/>
          <w:sz w:val="28"/>
        </w:rPr>
        <w:t>4.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xml:space="preserve">
      3) соңғы жылдары еңбек тәртiбiн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2014 жылғы 13 қарашадағы </w:t>
      </w:r>
      <w:r>
        <w:rPr>
          <w:rFonts w:ascii="Times New Roman"/>
          <w:b w:val="false"/>
          <w:i w:val="false"/>
          <w:color w:val="000000"/>
          <w:sz w:val="28"/>
        </w:rPr>
        <w:t xml:space="preserve"> № 1196</w:t>
      </w:r>
      <w:r>
        <w:rPr>
          <w:rFonts w:ascii="Times New Roman"/>
          <w:b w:val="false"/>
          <w:i w:val="false"/>
          <w:color w:val="000000"/>
          <w:sz w:val="28"/>
        </w:rPr>
        <w:t xml:space="preserve"> Қазақстан Республикасы Үкiметiнiң қаулысымен бекiтiлген жол қозғалысының ережесін өрескел бұзбаған.</w:t>
      </w:r>
      <w:r>
        <w:br/>
      </w:r>
      <w:r>
        <w:rPr>
          <w:rFonts w:ascii="Times New Roman"/>
          <w:b w:val="false"/>
          <w:i w:val="false"/>
          <w:color w:val="000000"/>
          <w:sz w:val="28"/>
        </w:rPr>
        <w:t>
      </w:t>
      </w:r>
      <w:r>
        <w:rPr>
          <w:rFonts w:ascii="Times New Roman"/>
          <w:b w:val="false"/>
          <w:i w:val="false"/>
          <w:color w:val="000000"/>
          <w:sz w:val="28"/>
        </w:rPr>
        <w:t>5. Автобустарда багаж қоятын бөлiмiнен тыс жерлерде, жүк, оның ішінде багаж тасымалдауға тыйым салынады.</w:t>
      </w:r>
      <w:r>
        <w:br/>
      </w:r>
      <w:r>
        <w:rPr>
          <w:rFonts w:ascii="Times New Roman"/>
          <w:b w:val="false"/>
          <w:i w:val="false"/>
          <w:color w:val="000000"/>
          <w:sz w:val="28"/>
        </w:rPr>
        <w:t>
      </w:t>
      </w:r>
      <w:r>
        <w:rPr>
          <w:rFonts w:ascii="Times New Roman"/>
          <w:b w:val="false"/>
          <w:i w:val="false"/>
          <w:color w:val="000000"/>
          <w:sz w:val="28"/>
        </w:rPr>
        <w:t>6. Автокөлiк құралдарын пайдалануға олардың иелерінің азаматтық-құқықтық жауапкершілігі міндетті сақтандырылған жағдайда ғана жол беріледі. Сондай-ақ жолаушылар мен багаж тасымалдауды жүзеге асыру үшін пайдаланылатын автокөлік құралдарымен жол жүрген кезде жолаушылардың өмiрiне, денсаулығына және мүлiктерiне келтірілген зиян үшін тасымалдаушының жолаушылар алдындағы азаматтық-құқықтық жауапкершiлiгi де міндетті сақтандырылуға жатады.</w:t>
      </w:r>
      <w:r>
        <w:br/>
      </w:r>
      <w:r>
        <w:rPr>
          <w:rFonts w:ascii="Times New Roman"/>
          <w:b w:val="false"/>
          <w:i w:val="false"/>
          <w:color w:val="000000"/>
          <w:sz w:val="28"/>
        </w:rPr>
        <w:t>
      </w:t>
      </w:r>
      <w:r>
        <w:rPr>
          <w:rFonts w:ascii="Times New Roman"/>
          <w:b w:val="false"/>
          <w:i w:val="false"/>
          <w:color w:val="000000"/>
          <w:sz w:val="28"/>
        </w:rPr>
        <w:t>7. Балаларды тасымалдау осы Тәртіп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8. Балалардың ұйымдастырылған топтарын жаппай тасымалдауды және балалардың ұйымдастырылған топтарын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9. Балалардың ұйымдастырылған топтарын тасымалдауды қамтамасыз ететiн тасымалдаушы жүргізушілердің еңбегі мен тынығуын ұйымдастыру, сондай-ақ тахографтарды қолдану қағидаларының талаптарына сәйкес және мынадай жағдайларды ескере отырып:</w:t>
      </w:r>
      <w:r>
        <w:br/>
      </w:r>
      <w:r>
        <w:rPr>
          <w:rFonts w:ascii="Times New Roman"/>
          <w:b w:val="false"/>
          <w:i w:val="false"/>
          <w:color w:val="000000"/>
          <w:sz w:val="28"/>
        </w:rPr>
        <w:t>
      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маршруттар бойынша ұзақтығы 16 сағаттан артық жүргiзушiлердiң және жолаушылардың кем дегенде 8 сағат толыққанды демалу үшiн (қонақ үйлерде, кемпингiлерде және тағы басқа)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10. Автомобиль көлiгiмен балаларды тасымалдау (экскурсиялық және туристiктен басқа) жолда 4 сағаттан артық болған кезiнде және басқа көлік түрлерімен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11.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r>
        <w:br/>
      </w:r>
      <w:r>
        <w:rPr>
          <w:rFonts w:ascii="Times New Roman"/>
          <w:b w:val="false"/>
          <w:i w:val="false"/>
          <w:color w:val="000000"/>
          <w:sz w:val="28"/>
        </w:rPr>
        <w:t>
      </w:t>
      </w:r>
      <w:r>
        <w:rPr>
          <w:rFonts w:ascii="Times New Roman"/>
          <w:b w:val="false"/>
          <w:i w:val="false"/>
          <w:color w:val="000000"/>
          <w:sz w:val="28"/>
        </w:rPr>
        <w:t xml:space="preserve">12. Балалардың ұйымдастырылған топтарын тасымалдау кемінде екі есігі бар, техникалық жай-күйі Қазақстан Республикасының инвестициялар және даму Министрінің міндетін атқарушының 2015 жылғы 26 наурыздағы </w:t>
      </w:r>
      <w:r>
        <w:rPr>
          <w:rFonts w:ascii="Times New Roman"/>
          <w:b w:val="false"/>
          <w:i w:val="false"/>
          <w:color w:val="000000"/>
          <w:sz w:val="28"/>
        </w:rPr>
        <w:t xml:space="preserve"> № 349</w:t>
      </w:r>
      <w:r>
        <w:rPr>
          <w:rFonts w:ascii="Times New Roman"/>
          <w:b w:val="false"/>
          <w:i w:val="false"/>
          <w:color w:val="000000"/>
          <w:sz w:val="28"/>
        </w:rPr>
        <w:t xml:space="preserve"> "Автомобиль көлігімен жолаушылар мен багажды тасымалдау қағидаларын бекіту туралы" бұйрығымен (нормативтік құқықтық актілерді мемлекеттік тіркеу Тізілімінде № 11550 болып тіркелген) бекітілген автомобиль көлігімен жолаушыларды және багажды тасымалдау қағидаларында белгіленген талаптарға сай келетін автобустармен жүзеге асырылады.</w:t>
      </w:r>
      <w:r>
        <w:br/>
      </w:r>
      <w:r>
        <w:rPr>
          <w:rFonts w:ascii="Times New Roman"/>
          <w:b w:val="false"/>
          <w:i w:val="false"/>
          <w:color w:val="000000"/>
          <w:sz w:val="28"/>
        </w:rPr>
        <w:t>
      Балаларды тасымалдауға арналған автобустар жабдықталған болуы тиiс:</w:t>
      </w:r>
      <w:r>
        <w:br/>
      </w: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 Жазу шрифт биiктiгi кемiнде 120 миллиметр қара түспен ресімделеді және тiк төртбұрышты қоршамаға салынады;</w:t>
      </w:r>
      <w:r>
        <w:br/>
      </w:r>
      <w:r>
        <w:rPr>
          <w:rFonts w:ascii="Times New Roman"/>
          <w:b w:val="false"/>
          <w:i w:val="false"/>
          <w:color w:val="000000"/>
          <w:sz w:val="28"/>
        </w:rPr>
        <w:t>
      2) сары түстi жылтыр шағын маягымен;</w:t>
      </w:r>
      <w:r>
        <w:br/>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4) екi алғашқы көмек дәрi қобдишаларымен (автомобильдi);</w:t>
      </w:r>
      <w:r>
        <w:br/>
      </w:r>
      <w:r>
        <w:rPr>
          <w:rFonts w:ascii="Times New Roman"/>
          <w:b w:val="false"/>
          <w:i w:val="false"/>
          <w:color w:val="000000"/>
          <w:sz w:val="28"/>
        </w:rPr>
        <w:t>
      5) екi жылжуға қарсы тiректермен;</w:t>
      </w:r>
      <w:r>
        <w:br/>
      </w:r>
      <w:r>
        <w:rPr>
          <w:rFonts w:ascii="Times New Roman"/>
          <w:b w:val="false"/>
          <w:i w:val="false"/>
          <w:color w:val="000000"/>
          <w:sz w:val="28"/>
        </w:rPr>
        <w:t>
      6) авариялық тоқтау белгiсiмен;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w:t>
      </w:r>
      <w:r>
        <w:rPr>
          <w:rFonts w:ascii="Times New Roman"/>
          <w:b w:val="false"/>
          <w:i w:val="false"/>
          <w:color w:val="000000"/>
          <w:sz w:val="28"/>
        </w:rPr>
        <w:t>13. Балаларды тасымалдауға пайдаланатын автобустарда мыналар болуы қажет:</w:t>
      </w:r>
      <w:r>
        <w:br/>
      </w: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берiк бекiтiлген тұтқалар және отырғыштар;</w:t>
      </w:r>
      <w:r>
        <w:br/>
      </w: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xml:space="preserve">
      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 </w:t>
      </w:r>
      <w:r>
        <w:br/>
      </w: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14.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жүргiзiледi.</w:t>
      </w:r>
      <w:r>
        <w:br/>
      </w:r>
      <w:r>
        <w:rPr>
          <w:rFonts w:ascii="Times New Roman"/>
          <w:b w:val="false"/>
          <w:i w:val="false"/>
          <w:color w:val="000000"/>
          <w:sz w:val="28"/>
        </w:rPr>
        <w:t>
      </w:t>
      </w:r>
      <w:r>
        <w:rPr>
          <w:rFonts w:ascii="Times New Roman"/>
          <w:b w:val="false"/>
          <w:i w:val="false"/>
          <w:color w:val="000000"/>
          <w:sz w:val="28"/>
        </w:rPr>
        <w:t>15. Сыртқы кузовты жуу ауысымнан кейiн өткізіледі.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Балаларды тасымалдау тәртiбi</w:t>
      </w:r>
    </w:p>
    <w:bookmarkEnd w:id="2"/>
    <w:p>
      <w:pPr>
        <w:spacing w:after="0"/>
        <w:ind w:left="0"/>
        <w:jc w:val="left"/>
      </w:pPr>
      <w:r>
        <w:rPr>
          <w:rFonts w:ascii="Times New Roman"/>
          <w:b w:val="false"/>
          <w:i w:val="false"/>
          <w:color w:val="000000"/>
          <w:sz w:val="28"/>
        </w:rPr>
        <w:t>      16.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17.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18.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19.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20.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21. Балалардың топтарын көрінім жеткіліксіз жағдайда (тұман, қар жауған, жаңбыр және басқалар), сондай-ақ 22.00-ден бастап 06.00 сағатқа дейін автобустармен тасымалдауға жол берілмейді.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22.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23.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24.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25. Балаларды тасымалдау кезiнде автобустың жүргiзушiсiне рұқсат етілмейді:</w:t>
      </w:r>
      <w:r>
        <w:br/>
      </w:r>
      <w:r>
        <w:rPr>
          <w:rFonts w:ascii="Times New Roman"/>
          <w:b w:val="false"/>
          <w:i w:val="false"/>
          <w:color w:val="000000"/>
          <w:sz w:val="28"/>
        </w:rPr>
        <w:t>
      1)сағатына 60 километр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