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2c3c" w14:textId="9f42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коммуналдық мемлекеттік кәсіпорындарының таза табысының бір бөлігін аудару нормативін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ауданы әкімдігінің 2015 жылғы 16 наурыздағы № 67 қаулысы. Маңғыстау облысы әділет департаментінде 2015 жылғы 17 сәуірде № 2687 болып тіркелді. Күші жойылды - Маңғыстау облысы Маңғыстау ауданы әкімдігінің 2015 жылғы 30 желтоқсандағы № 434 қаулысымен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ауданы әкімдігінің 30.12.2015 </w:t>
      </w:r>
      <w:r>
        <w:rPr>
          <w:rFonts w:ascii="Times New Roman"/>
          <w:b w:val="false"/>
          <w:i w:val="false"/>
          <w:color w:val="ff0000"/>
          <w:sz w:val="28"/>
        </w:rPr>
        <w:t xml:space="preserve">№ 434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 Заңына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 Заңының 140 бабының 2-тармағына сәйкес, Маңғыстау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Маңғыстау ауданының коммуналдық мемлекеттік кәсіпорындарының таза табысының бір бөлігін аудару нормативі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 "Маңғыстау аудандық экономика және қаржы бөлімі" мемлекеттік мекемесі осы қаулының әділет органдарында мемлекеттік тіркелуін және оның бұқаралық ақпарат құралдарында,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ресми жариялануын, уәкілетті мемлекеттік органның интернет ресурсында орналастырылуын қамтамасыз етсін.</w:t>
      </w:r>
      <w:r>
        <w:br/>
      </w:r>
      <w:r>
        <w:rPr>
          <w:rFonts w:ascii="Times New Roman"/>
          <w:b w:val="false"/>
          <w:i w:val="false"/>
          <w:color w:val="000000"/>
          <w:sz w:val="28"/>
        </w:rPr>
        <w:t>
      3. Осы қаулы 2014 жылдың мамыр айынан бастап пайда болған құқықтық қатынастарға тарайды.</w:t>
      </w:r>
      <w:r>
        <w:br/>
      </w:r>
      <w:r>
        <w:rPr>
          <w:rFonts w:ascii="Times New Roman"/>
          <w:b w:val="false"/>
          <w:i w:val="false"/>
          <w:color w:val="000000"/>
          <w:sz w:val="28"/>
        </w:rPr>
        <w:t>
      4. Қаулының орындалысын бақылау аудан әкімінің орынбасары А.Сарбалаевқа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А.Сарбалаев</w:t>
      </w:r>
      <w:r>
        <w:br/>
      </w:r>
      <w:r>
        <w:rPr>
          <w:rFonts w:ascii="Times New Roman"/>
          <w:b w:val="false"/>
          <w:i w:val="false"/>
          <w:color w:val="000000"/>
          <w:sz w:val="28"/>
        </w:rPr>
        <w:t>
      Е.Махмутов</w:t>
      </w:r>
      <w:r>
        <w:br/>
      </w:r>
      <w:r>
        <w:rPr>
          <w:rFonts w:ascii="Times New Roman"/>
          <w:b w:val="false"/>
          <w:i w:val="false"/>
          <w:color w:val="000000"/>
          <w:sz w:val="28"/>
        </w:rPr>
        <w:t>
      Л.Жонасов</w:t>
      </w:r>
      <w:r>
        <w:br/>
      </w:r>
      <w:r>
        <w:rPr>
          <w:rFonts w:ascii="Times New Roman"/>
          <w:b w:val="false"/>
          <w:i w:val="false"/>
          <w:color w:val="000000"/>
          <w:sz w:val="28"/>
        </w:rPr>
        <w:t>
      І.Есіркепов</w:t>
      </w:r>
      <w:r>
        <w:br/>
      </w:r>
      <w:r>
        <w:rPr>
          <w:rFonts w:ascii="Times New Roman"/>
          <w:b w:val="false"/>
          <w:i w:val="false"/>
          <w:color w:val="000000"/>
          <w:sz w:val="28"/>
        </w:rPr>
        <w:t>
      Ә.Төлемісов</w:t>
      </w:r>
      <w:r>
        <w:br/>
      </w:r>
      <w:r>
        <w:rPr>
          <w:rFonts w:ascii="Times New Roman"/>
          <w:b w:val="false"/>
          <w:i w:val="false"/>
          <w:color w:val="000000"/>
          <w:sz w:val="28"/>
        </w:rPr>
        <w:t>
      Р.Шабикова</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16 наурыз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16 наурыз</w:t>
            </w:r>
            <w:r>
              <w:br/>
            </w:r>
            <w:r>
              <w:rPr>
                <w:rFonts w:ascii="Times New Roman"/>
                <w:b w:val="false"/>
                <w:i w:val="false"/>
                <w:color w:val="000000"/>
                <w:sz w:val="20"/>
              </w:rPr>
              <w:t>№ 67 қаулысына қосымша</w:t>
            </w:r>
          </w:p>
        </w:tc>
      </w:tr>
    </w:tbl>
    <w:bookmarkStart w:name="z2" w:id="0"/>
    <w:p>
      <w:pPr>
        <w:spacing w:after="0"/>
        <w:ind w:left="0"/>
        <w:jc w:val="left"/>
      </w:pPr>
      <w:r>
        <w:rPr>
          <w:rFonts w:ascii="Times New Roman"/>
          <w:b/>
          <w:i w:val="false"/>
          <w:color w:val="000000"/>
        </w:rPr>
        <w:t xml:space="preserve"> Маңғыстау ауданының коммуналдық мемлекеттік кәсіпорындарының таза табысының бір бөлігін аудару нормативі</w:t>
      </w:r>
    </w:p>
    <w:bookmarkEnd w:id="0"/>
    <w:p>
      <w:pPr>
        <w:spacing w:after="0"/>
        <w:ind w:left="0"/>
        <w:jc w:val="left"/>
      </w:pPr>
      <w:r>
        <w:rPr>
          <w:rFonts w:ascii="Times New Roman"/>
          <w:b w:val="false"/>
          <w:i w:val="false"/>
          <w:color w:val="000000"/>
          <w:sz w:val="28"/>
        </w:rPr>
        <w:t>      Аудандық коммуналдық мемлекеттік кәсіпорындардың таза табысының бір бөлігін аудандық бюджетке аудару нормативі былайша айқындалады: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5"/>
        <w:gridCol w:w="6535"/>
      </w:tblGrid>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500 000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теңге+3 000 000 теңге мөлшеріндегі таза табыстан асқан сомадан 12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10 000 001 теңгеден 50 000 000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1 140 000 теңге+10 000 000 теңге мөлшеріндегі таза табыстан асқан сомадан 15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50 000 001 теңгеден 250 000 000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7 140 000+50 000 000 теңге мөлшеріндегі таза табыстан асқан сомадан 20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250 000 001 теңгеден 500 000 000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47 140 000+250 000 000 теңге мөлшеріндегі таза табыстан асқан сомадан 25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